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ED14" w14:textId="77777777" w:rsidR="00D17E84" w:rsidRDefault="00D17E84" w:rsidP="00E63403">
      <w:pPr>
        <w:spacing w:after="0" w:line="240" w:lineRule="auto"/>
      </w:pPr>
    </w:p>
    <w:p w14:paraId="7F22EB82" w14:textId="77777777" w:rsidR="00E63403" w:rsidRPr="00893F32" w:rsidRDefault="00326F31" w:rsidP="00E63403">
      <w:pPr>
        <w:spacing w:after="0" w:line="240" w:lineRule="auto"/>
        <w:rPr>
          <w:rFonts w:ascii="Cambria" w:hAnsi="Cambria"/>
          <w:b/>
          <w:u w:val="single"/>
        </w:rPr>
      </w:pPr>
      <w:r w:rsidRPr="00893F32">
        <w:rPr>
          <w:rFonts w:ascii="Cambria" w:hAnsi="Cambria"/>
          <w:b/>
          <w:u w:val="single"/>
        </w:rPr>
        <w:t xml:space="preserve">Risk Assessment for </w:t>
      </w:r>
      <w:r w:rsidR="00E63403" w:rsidRPr="00893F32">
        <w:rPr>
          <w:rFonts w:ascii="Cambria" w:hAnsi="Cambria"/>
          <w:b/>
          <w:u w:val="single"/>
        </w:rPr>
        <w:t>Animal Use Protocol</w:t>
      </w:r>
    </w:p>
    <w:p w14:paraId="79B1D2DC" w14:textId="77777777" w:rsidR="00E63403" w:rsidRPr="00893F32" w:rsidRDefault="00E63403" w:rsidP="00E63403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333"/>
      </w:tblGrid>
      <w:tr w:rsidR="00E63403" w:rsidRPr="00893F32" w14:paraId="3593F688" w14:textId="77777777" w:rsidTr="00893F32">
        <w:tc>
          <w:tcPr>
            <w:tcW w:w="1255" w:type="dxa"/>
          </w:tcPr>
          <w:p w14:paraId="35F32CD8" w14:textId="77777777" w:rsidR="00E63403" w:rsidRPr="00893F32" w:rsidRDefault="00E63403" w:rsidP="00E63403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AUP #:</w:t>
            </w:r>
          </w:p>
        </w:tc>
        <w:tc>
          <w:tcPr>
            <w:tcW w:w="5333" w:type="dxa"/>
          </w:tcPr>
          <w:p w14:paraId="4D0C3C1A" w14:textId="77777777" w:rsidR="00E63403" w:rsidRDefault="00E63403" w:rsidP="00E63403">
            <w:pPr>
              <w:rPr>
                <w:rFonts w:ascii="Cambria" w:hAnsi="Cambria"/>
              </w:rPr>
            </w:pPr>
          </w:p>
          <w:p w14:paraId="696A7EEB" w14:textId="77777777" w:rsidR="00110621" w:rsidRPr="00893F32" w:rsidRDefault="00110621" w:rsidP="00E63403">
            <w:pPr>
              <w:rPr>
                <w:rFonts w:ascii="Cambria" w:hAnsi="Cambria"/>
              </w:rPr>
            </w:pPr>
          </w:p>
        </w:tc>
      </w:tr>
      <w:tr w:rsidR="00E63403" w:rsidRPr="00893F32" w14:paraId="3DFD6406" w14:textId="77777777" w:rsidTr="00893F32">
        <w:tc>
          <w:tcPr>
            <w:tcW w:w="1255" w:type="dxa"/>
          </w:tcPr>
          <w:p w14:paraId="08658E3C" w14:textId="77777777" w:rsidR="00E63403" w:rsidRPr="00893F32" w:rsidRDefault="00E63403" w:rsidP="00E63403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PI:</w:t>
            </w:r>
          </w:p>
        </w:tc>
        <w:tc>
          <w:tcPr>
            <w:tcW w:w="5333" w:type="dxa"/>
          </w:tcPr>
          <w:p w14:paraId="3B0E4A92" w14:textId="77777777" w:rsidR="00E63403" w:rsidRDefault="00E63403" w:rsidP="00E63403">
            <w:pPr>
              <w:rPr>
                <w:rFonts w:ascii="Cambria" w:hAnsi="Cambria"/>
              </w:rPr>
            </w:pPr>
          </w:p>
          <w:p w14:paraId="2E4F946A" w14:textId="77777777" w:rsidR="00110621" w:rsidRPr="00893F32" w:rsidRDefault="00110621" w:rsidP="00E63403">
            <w:pPr>
              <w:rPr>
                <w:rFonts w:ascii="Cambria" w:hAnsi="Cambria"/>
              </w:rPr>
            </w:pPr>
          </w:p>
        </w:tc>
      </w:tr>
      <w:tr w:rsidR="00E63403" w:rsidRPr="00893F32" w14:paraId="010FE4E2" w14:textId="77777777" w:rsidTr="00893F32">
        <w:tc>
          <w:tcPr>
            <w:tcW w:w="1255" w:type="dxa"/>
          </w:tcPr>
          <w:p w14:paraId="3CF318E4" w14:textId="77777777" w:rsidR="00E63403" w:rsidRPr="00893F32" w:rsidRDefault="00E63403" w:rsidP="00E63403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Email:</w:t>
            </w:r>
          </w:p>
        </w:tc>
        <w:tc>
          <w:tcPr>
            <w:tcW w:w="5333" w:type="dxa"/>
          </w:tcPr>
          <w:p w14:paraId="550EAD15" w14:textId="77777777" w:rsidR="00E63403" w:rsidRDefault="00E63403" w:rsidP="00E63403">
            <w:pPr>
              <w:rPr>
                <w:rFonts w:ascii="Cambria" w:hAnsi="Cambria"/>
              </w:rPr>
            </w:pPr>
          </w:p>
          <w:p w14:paraId="2F12D8B2" w14:textId="77777777" w:rsidR="00110621" w:rsidRPr="00893F32" w:rsidRDefault="00110621" w:rsidP="00E63403">
            <w:pPr>
              <w:rPr>
                <w:rFonts w:ascii="Cambria" w:hAnsi="Cambria"/>
              </w:rPr>
            </w:pPr>
          </w:p>
        </w:tc>
      </w:tr>
    </w:tbl>
    <w:p w14:paraId="59CC58C3" w14:textId="77777777" w:rsidR="00E63403" w:rsidRPr="00893F32" w:rsidRDefault="00E63403" w:rsidP="00E63403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7"/>
        <w:gridCol w:w="6423"/>
      </w:tblGrid>
      <w:tr w:rsidR="00E63403" w:rsidRPr="00893F32" w14:paraId="043735B4" w14:textId="77777777" w:rsidTr="00893F32">
        <w:tc>
          <w:tcPr>
            <w:tcW w:w="6588" w:type="dxa"/>
          </w:tcPr>
          <w:p w14:paraId="0F76268F" w14:textId="77777777" w:rsidR="00E63403" w:rsidRDefault="00E63403" w:rsidP="00E63403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Species</w:t>
            </w:r>
          </w:p>
          <w:p w14:paraId="42B1E23D" w14:textId="77777777" w:rsidR="00110621" w:rsidRPr="00893F32" w:rsidRDefault="00110621" w:rsidP="00E63403">
            <w:pPr>
              <w:rPr>
                <w:rFonts w:ascii="Cambria" w:hAnsi="Cambria"/>
                <w:b/>
              </w:rPr>
            </w:pPr>
          </w:p>
        </w:tc>
        <w:tc>
          <w:tcPr>
            <w:tcW w:w="6480" w:type="dxa"/>
          </w:tcPr>
          <w:p w14:paraId="3D411108" w14:textId="77777777" w:rsidR="00E63403" w:rsidRPr="00893F32" w:rsidRDefault="00E63403" w:rsidP="00E63403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Type of Exposure</w:t>
            </w:r>
          </w:p>
        </w:tc>
      </w:tr>
      <w:tr w:rsidR="00E63403" w:rsidRPr="00893F32" w14:paraId="6318DEDB" w14:textId="77777777" w:rsidTr="00893F32">
        <w:tc>
          <w:tcPr>
            <w:tcW w:w="6588" w:type="dxa"/>
          </w:tcPr>
          <w:p w14:paraId="5513ED0B" w14:textId="77777777" w:rsidR="00E63403" w:rsidRDefault="00E63403" w:rsidP="00E63403">
            <w:pPr>
              <w:rPr>
                <w:rFonts w:ascii="Cambria" w:hAnsi="Cambria"/>
              </w:rPr>
            </w:pPr>
          </w:p>
          <w:p w14:paraId="787990BD" w14:textId="77777777" w:rsidR="00110621" w:rsidRPr="00893F32" w:rsidRDefault="00110621" w:rsidP="00E63403">
            <w:pPr>
              <w:rPr>
                <w:rFonts w:ascii="Cambria" w:hAnsi="Cambria"/>
              </w:rPr>
            </w:pPr>
          </w:p>
        </w:tc>
        <w:tc>
          <w:tcPr>
            <w:tcW w:w="6480" w:type="dxa"/>
          </w:tcPr>
          <w:p w14:paraId="6AB2A961" w14:textId="77777777" w:rsidR="00E63403" w:rsidRPr="00893F32" w:rsidRDefault="00E63403" w:rsidP="00E63403">
            <w:pPr>
              <w:rPr>
                <w:rFonts w:ascii="Cambria" w:hAnsi="Cambria"/>
              </w:rPr>
            </w:pPr>
          </w:p>
        </w:tc>
      </w:tr>
      <w:tr w:rsidR="00E63403" w:rsidRPr="00893F32" w14:paraId="4B8F7333" w14:textId="77777777" w:rsidTr="00893F32">
        <w:tc>
          <w:tcPr>
            <w:tcW w:w="6588" w:type="dxa"/>
          </w:tcPr>
          <w:p w14:paraId="4C2A519F" w14:textId="77777777" w:rsidR="00E63403" w:rsidRDefault="00E63403" w:rsidP="00E63403">
            <w:pPr>
              <w:rPr>
                <w:rFonts w:ascii="Cambria" w:hAnsi="Cambria"/>
              </w:rPr>
            </w:pPr>
          </w:p>
          <w:p w14:paraId="0E8A2758" w14:textId="77777777" w:rsidR="00110621" w:rsidRPr="00893F32" w:rsidRDefault="00110621" w:rsidP="00E63403">
            <w:pPr>
              <w:rPr>
                <w:rFonts w:ascii="Cambria" w:hAnsi="Cambria"/>
              </w:rPr>
            </w:pPr>
          </w:p>
        </w:tc>
        <w:tc>
          <w:tcPr>
            <w:tcW w:w="6480" w:type="dxa"/>
          </w:tcPr>
          <w:p w14:paraId="651401A1" w14:textId="77777777" w:rsidR="00E63403" w:rsidRPr="00893F32" w:rsidRDefault="00E63403" w:rsidP="00E63403">
            <w:pPr>
              <w:rPr>
                <w:rFonts w:ascii="Cambria" w:hAnsi="Cambria"/>
              </w:rPr>
            </w:pPr>
          </w:p>
        </w:tc>
      </w:tr>
      <w:tr w:rsidR="00E63403" w:rsidRPr="00893F32" w14:paraId="12B65B8C" w14:textId="77777777" w:rsidTr="00893F32">
        <w:tc>
          <w:tcPr>
            <w:tcW w:w="6588" w:type="dxa"/>
          </w:tcPr>
          <w:p w14:paraId="59435314" w14:textId="77777777" w:rsidR="00E63403" w:rsidRDefault="00E63403" w:rsidP="00E63403">
            <w:pPr>
              <w:rPr>
                <w:rFonts w:ascii="Cambria" w:hAnsi="Cambria"/>
              </w:rPr>
            </w:pPr>
          </w:p>
          <w:p w14:paraId="06D70128" w14:textId="77777777" w:rsidR="00110621" w:rsidRPr="00893F32" w:rsidRDefault="00110621" w:rsidP="00E63403">
            <w:pPr>
              <w:rPr>
                <w:rFonts w:ascii="Cambria" w:hAnsi="Cambria"/>
              </w:rPr>
            </w:pPr>
          </w:p>
        </w:tc>
        <w:tc>
          <w:tcPr>
            <w:tcW w:w="6480" w:type="dxa"/>
          </w:tcPr>
          <w:p w14:paraId="01541BAD" w14:textId="77777777" w:rsidR="00E63403" w:rsidRPr="00893F32" w:rsidRDefault="00E63403" w:rsidP="00E63403">
            <w:pPr>
              <w:rPr>
                <w:rFonts w:ascii="Cambria" w:hAnsi="Cambria"/>
              </w:rPr>
            </w:pPr>
          </w:p>
        </w:tc>
      </w:tr>
      <w:tr w:rsidR="00E63403" w:rsidRPr="00893F32" w14:paraId="734E4B11" w14:textId="77777777" w:rsidTr="00893F32">
        <w:tc>
          <w:tcPr>
            <w:tcW w:w="6588" w:type="dxa"/>
          </w:tcPr>
          <w:p w14:paraId="78E2B6F7" w14:textId="77777777" w:rsidR="00E63403" w:rsidRDefault="00E63403" w:rsidP="00E63403">
            <w:pPr>
              <w:rPr>
                <w:rFonts w:ascii="Cambria" w:hAnsi="Cambria"/>
              </w:rPr>
            </w:pPr>
          </w:p>
          <w:p w14:paraId="2C921469" w14:textId="77777777" w:rsidR="00110621" w:rsidRPr="00893F32" w:rsidRDefault="00110621" w:rsidP="00E63403">
            <w:pPr>
              <w:rPr>
                <w:rFonts w:ascii="Cambria" w:hAnsi="Cambria"/>
              </w:rPr>
            </w:pPr>
          </w:p>
        </w:tc>
        <w:tc>
          <w:tcPr>
            <w:tcW w:w="6480" w:type="dxa"/>
          </w:tcPr>
          <w:p w14:paraId="7B25C6F3" w14:textId="77777777" w:rsidR="00E63403" w:rsidRPr="00893F32" w:rsidRDefault="00E63403" w:rsidP="00E63403">
            <w:pPr>
              <w:rPr>
                <w:rFonts w:ascii="Cambria" w:hAnsi="Cambria"/>
              </w:rPr>
            </w:pPr>
          </w:p>
        </w:tc>
      </w:tr>
      <w:tr w:rsidR="00E63403" w:rsidRPr="00893F32" w14:paraId="6993DAF4" w14:textId="77777777" w:rsidTr="00893F32">
        <w:tc>
          <w:tcPr>
            <w:tcW w:w="6588" w:type="dxa"/>
          </w:tcPr>
          <w:p w14:paraId="1DA2AF82" w14:textId="77777777" w:rsidR="00E63403" w:rsidRDefault="00E63403" w:rsidP="00E63403">
            <w:pPr>
              <w:rPr>
                <w:rFonts w:ascii="Cambria" w:hAnsi="Cambria"/>
              </w:rPr>
            </w:pPr>
          </w:p>
          <w:p w14:paraId="0533CA19" w14:textId="77777777" w:rsidR="00110621" w:rsidRPr="00893F32" w:rsidRDefault="00110621" w:rsidP="00E63403">
            <w:pPr>
              <w:rPr>
                <w:rFonts w:ascii="Cambria" w:hAnsi="Cambria"/>
              </w:rPr>
            </w:pPr>
          </w:p>
        </w:tc>
        <w:tc>
          <w:tcPr>
            <w:tcW w:w="6480" w:type="dxa"/>
          </w:tcPr>
          <w:p w14:paraId="2EDCD994" w14:textId="77777777" w:rsidR="00E63403" w:rsidRPr="00893F32" w:rsidRDefault="00E63403" w:rsidP="00E63403">
            <w:pPr>
              <w:rPr>
                <w:rFonts w:ascii="Cambria" w:hAnsi="Cambria"/>
              </w:rPr>
            </w:pPr>
          </w:p>
        </w:tc>
      </w:tr>
    </w:tbl>
    <w:p w14:paraId="6843BAD3" w14:textId="5A01AFC7" w:rsidR="00E63403" w:rsidRDefault="00E63403" w:rsidP="00E63403">
      <w:pPr>
        <w:spacing w:after="0" w:line="240" w:lineRule="auto"/>
        <w:rPr>
          <w:rFonts w:ascii="Cambria" w:hAnsi="Cambria"/>
          <w:sz w:val="24"/>
          <w:szCs w:val="24"/>
        </w:rPr>
      </w:pPr>
      <w:r w:rsidRPr="00893F32">
        <w:rPr>
          <w:rFonts w:ascii="Cambria" w:hAnsi="Cambria"/>
          <w:sz w:val="24"/>
          <w:szCs w:val="24"/>
        </w:rPr>
        <w:t>Check all that apply in the AUP</w:t>
      </w:r>
      <w:r w:rsidR="007C6005" w:rsidRPr="00893F32">
        <w:rPr>
          <w:rFonts w:ascii="Cambria" w:hAnsi="Cambria"/>
          <w:sz w:val="24"/>
          <w:szCs w:val="24"/>
        </w:rPr>
        <w:t xml:space="preserve"> and assign a level of risk</w:t>
      </w:r>
      <w:r w:rsidR="00C86583">
        <w:rPr>
          <w:rFonts w:ascii="Cambria" w:hAnsi="Cambria"/>
          <w:sz w:val="24"/>
          <w:szCs w:val="24"/>
        </w:rPr>
        <w:t>.</w:t>
      </w:r>
      <w:r w:rsidR="00A376D7" w:rsidRPr="00893F32">
        <w:rPr>
          <w:rFonts w:ascii="Cambria" w:hAnsi="Cambria"/>
          <w:sz w:val="24"/>
          <w:szCs w:val="24"/>
        </w:rPr>
        <w:t xml:space="preserve"> If a “Risk Description” does not apply, then do not check the box or assign a level of risk.</w:t>
      </w:r>
    </w:p>
    <w:p w14:paraId="096317FB" w14:textId="77777777" w:rsidR="00893F32" w:rsidRPr="00893F32" w:rsidRDefault="00893F32" w:rsidP="00E6340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9BBE2B" w14:textId="77777777" w:rsidR="002537C8" w:rsidRDefault="002537C8" w:rsidP="00E63403">
      <w:pPr>
        <w:spacing w:after="0" w:line="240" w:lineRule="auto"/>
      </w:pPr>
    </w:p>
    <w:p w14:paraId="26DB4420" w14:textId="77777777" w:rsidR="00893F32" w:rsidRDefault="00893F32" w:rsidP="00E63403">
      <w:pPr>
        <w:spacing w:after="0" w:line="240" w:lineRule="auto"/>
      </w:pP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436"/>
        <w:gridCol w:w="5792"/>
        <w:gridCol w:w="1250"/>
        <w:gridCol w:w="1344"/>
        <w:gridCol w:w="1068"/>
        <w:gridCol w:w="3268"/>
      </w:tblGrid>
      <w:tr w:rsidR="007C6005" w14:paraId="282B09C6" w14:textId="77777777" w:rsidTr="00AF71F6">
        <w:tc>
          <w:tcPr>
            <w:tcW w:w="436" w:type="dxa"/>
            <w:shd w:val="clear" w:color="auto" w:fill="BDD6EE" w:themeFill="accent1" w:themeFillTint="66"/>
          </w:tcPr>
          <w:p w14:paraId="44D1448F" w14:textId="77777777" w:rsidR="007C6005" w:rsidRPr="00AF71F6" w:rsidRDefault="007C6005" w:rsidP="00E6340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792" w:type="dxa"/>
            <w:shd w:val="clear" w:color="auto" w:fill="BDD6EE" w:themeFill="accent1" w:themeFillTint="66"/>
          </w:tcPr>
          <w:p w14:paraId="2B3FFFFC" w14:textId="77777777" w:rsidR="007C6005" w:rsidRPr="00AF71F6" w:rsidRDefault="007C6005" w:rsidP="00E63403">
            <w:pPr>
              <w:rPr>
                <w:rFonts w:ascii="Cambria" w:hAnsi="Cambria"/>
                <w:b/>
                <w:color w:val="000000" w:themeColor="text1"/>
              </w:rPr>
            </w:pPr>
            <w:r w:rsidRPr="00AF71F6">
              <w:rPr>
                <w:rFonts w:ascii="Cambria" w:hAnsi="Cambria"/>
                <w:b/>
                <w:color w:val="000000" w:themeColor="text1"/>
              </w:rPr>
              <w:t>Risk Description</w:t>
            </w:r>
          </w:p>
        </w:tc>
        <w:tc>
          <w:tcPr>
            <w:tcW w:w="1250" w:type="dxa"/>
            <w:shd w:val="clear" w:color="auto" w:fill="BDD6EE" w:themeFill="accent1" w:themeFillTint="66"/>
          </w:tcPr>
          <w:p w14:paraId="514C3ED0" w14:textId="77777777" w:rsidR="007C6005" w:rsidRPr="00AF71F6" w:rsidRDefault="007C6005" w:rsidP="00E63403">
            <w:pPr>
              <w:rPr>
                <w:rFonts w:ascii="Cambria" w:hAnsi="Cambria"/>
                <w:b/>
                <w:color w:val="000000" w:themeColor="text1"/>
              </w:rPr>
            </w:pPr>
            <w:r w:rsidRPr="00AF71F6">
              <w:rPr>
                <w:rFonts w:ascii="Cambria" w:hAnsi="Cambria"/>
                <w:b/>
                <w:color w:val="000000" w:themeColor="text1"/>
              </w:rPr>
              <w:t>Low</w:t>
            </w:r>
          </w:p>
        </w:tc>
        <w:tc>
          <w:tcPr>
            <w:tcW w:w="1344" w:type="dxa"/>
            <w:shd w:val="clear" w:color="auto" w:fill="BDD6EE" w:themeFill="accent1" w:themeFillTint="66"/>
          </w:tcPr>
          <w:p w14:paraId="75128A5A" w14:textId="77777777" w:rsidR="007C6005" w:rsidRPr="00AF71F6" w:rsidRDefault="007C6005" w:rsidP="00E63403">
            <w:pPr>
              <w:rPr>
                <w:rFonts w:ascii="Cambria" w:hAnsi="Cambria"/>
                <w:b/>
                <w:color w:val="000000" w:themeColor="text1"/>
              </w:rPr>
            </w:pPr>
            <w:r w:rsidRPr="00AF71F6">
              <w:rPr>
                <w:rFonts w:ascii="Cambria" w:hAnsi="Cambria"/>
                <w:b/>
                <w:color w:val="000000" w:themeColor="text1"/>
              </w:rPr>
              <w:t>Medium</w:t>
            </w:r>
          </w:p>
        </w:tc>
        <w:tc>
          <w:tcPr>
            <w:tcW w:w="1068" w:type="dxa"/>
            <w:shd w:val="clear" w:color="auto" w:fill="BDD6EE" w:themeFill="accent1" w:themeFillTint="66"/>
          </w:tcPr>
          <w:p w14:paraId="635281E6" w14:textId="77777777" w:rsidR="007C6005" w:rsidRPr="00AF71F6" w:rsidRDefault="007C6005" w:rsidP="00E63403">
            <w:pPr>
              <w:rPr>
                <w:rFonts w:ascii="Cambria" w:hAnsi="Cambria"/>
                <w:b/>
                <w:color w:val="000000" w:themeColor="text1"/>
              </w:rPr>
            </w:pPr>
            <w:r w:rsidRPr="00AF71F6">
              <w:rPr>
                <w:rFonts w:ascii="Cambria" w:hAnsi="Cambria"/>
                <w:b/>
                <w:color w:val="000000" w:themeColor="text1"/>
              </w:rPr>
              <w:t>High</w:t>
            </w:r>
          </w:p>
        </w:tc>
        <w:tc>
          <w:tcPr>
            <w:tcW w:w="3268" w:type="dxa"/>
            <w:shd w:val="clear" w:color="auto" w:fill="BDD6EE" w:themeFill="accent1" w:themeFillTint="66"/>
          </w:tcPr>
          <w:p w14:paraId="6F4E4146" w14:textId="77777777" w:rsidR="007C6005" w:rsidRPr="00AF71F6" w:rsidRDefault="007C6005" w:rsidP="00E63403">
            <w:pPr>
              <w:rPr>
                <w:rFonts w:ascii="Cambria" w:hAnsi="Cambria"/>
                <w:b/>
                <w:color w:val="000000" w:themeColor="text1"/>
              </w:rPr>
            </w:pPr>
            <w:r w:rsidRPr="00AF71F6">
              <w:rPr>
                <w:rFonts w:ascii="Cambria" w:hAnsi="Cambria"/>
                <w:b/>
                <w:color w:val="000000" w:themeColor="text1"/>
              </w:rPr>
              <w:t>IACUC Determination</w:t>
            </w:r>
          </w:p>
        </w:tc>
      </w:tr>
      <w:tr w:rsidR="007C6005" w14:paraId="3FFE7A47" w14:textId="77777777" w:rsidTr="00B91E08">
        <w:trPr>
          <w:trHeight w:val="1025"/>
        </w:trPr>
        <w:sdt>
          <w:sdtPr>
            <w:rPr>
              <w:rFonts w:ascii="Cambria" w:hAnsi="Cambria"/>
            </w:rPr>
            <w:id w:val="-204142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622C7C6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4F56BE69" w14:textId="77777777" w:rsidR="007C6005" w:rsidRPr="00893F32" w:rsidRDefault="007C6005" w:rsidP="00E63403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Physical contact with fish, amphibians, nonvenomous reptiles, or birds less than 5 kg</w:t>
            </w:r>
          </w:p>
        </w:tc>
        <w:sdt>
          <w:sdtPr>
            <w:rPr>
              <w:rFonts w:ascii="Cambria" w:hAnsi="Cambria"/>
            </w:rPr>
            <w:id w:val="101727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</w:tcPr>
              <w:p w14:paraId="4DD3A6EC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8543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shd w:val="clear" w:color="auto" w:fill="FFFFFF" w:themeFill="background1"/>
              </w:tcPr>
              <w:p w14:paraId="4BB79156" w14:textId="77777777" w:rsidR="007C6005" w:rsidRPr="00893F32" w:rsidRDefault="007C6005" w:rsidP="00E63403">
                <w:pPr>
                  <w:rPr>
                    <w:rFonts w:ascii="Cambria" w:hAnsi="Cambria"/>
                    <w:highlight w:val="darkGray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04215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5C4F75C5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6F65E520" w14:textId="77777777" w:rsidR="00A376D7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86396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Low</w:t>
            </w:r>
          </w:p>
          <w:p w14:paraId="3313DF4F" w14:textId="77777777" w:rsidR="00A376D7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55446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Medium</w:t>
            </w:r>
          </w:p>
          <w:p w14:paraId="1C6A95B8" w14:textId="77777777" w:rsidR="007C6005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94660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High</w:t>
            </w:r>
          </w:p>
        </w:tc>
      </w:tr>
      <w:tr w:rsidR="007C6005" w14:paraId="1AEE8BFF" w14:textId="77777777" w:rsidTr="00B91E08">
        <w:trPr>
          <w:trHeight w:val="989"/>
        </w:trPr>
        <w:sdt>
          <w:sdtPr>
            <w:rPr>
              <w:rFonts w:ascii="Cambria" w:hAnsi="Cambria"/>
            </w:rPr>
            <w:id w:val="48097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0A5C5BE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129FDC99" w14:textId="77777777" w:rsidR="007C6005" w:rsidRPr="00893F32" w:rsidRDefault="007C6005" w:rsidP="00E63403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Physical contact with fish, amphibians, nonvenomous reptiles, or birds greater than 5 kg</w:t>
            </w:r>
          </w:p>
        </w:tc>
        <w:sdt>
          <w:sdtPr>
            <w:rPr>
              <w:rFonts w:ascii="Cambria" w:hAnsi="Cambria"/>
            </w:rPr>
            <w:id w:val="159521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</w:tcPr>
              <w:p w14:paraId="19DE9381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6053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0ACD7F01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73802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088DF340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48B9A655" w14:textId="77777777" w:rsidR="00A376D7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34193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Low</w:t>
            </w:r>
          </w:p>
          <w:p w14:paraId="152EDAAE" w14:textId="77777777" w:rsidR="00A376D7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44558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Medium</w:t>
            </w:r>
          </w:p>
          <w:p w14:paraId="418809D8" w14:textId="77777777" w:rsidR="007C6005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9053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High</w:t>
            </w:r>
          </w:p>
        </w:tc>
      </w:tr>
      <w:tr w:rsidR="007C6005" w14:paraId="57E5F981" w14:textId="77777777" w:rsidTr="00B91E08">
        <w:trPr>
          <w:trHeight w:val="980"/>
        </w:trPr>
        <w:sdt>
          <w:sdtPr>
            <w:rPr>
              <w:rFonts w:ascii="Cambria" w:hAnsi="Cambria"/>
            </w:rPr>
            <w:id w:val="-15838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C7D7806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0472557A" w14:textId="77777777" w:rsidR="007C6005" w:rsidRPr="00893F32" w:rsidRDefault="007C6005" w:rsidP="00E63403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Physical contact with venomous reptiles</w:t>
            </w:r>
          </w:p>
        </w:tc>
        <w:sdt>
          <w:sdtPr>
            <w:rPr>
              <w:rFonts w:ascii="Cambria" w:hAnsi="Cambria"/>
            </w:rPr>
            <w:id w:val="40657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3145CDE3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15071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5DF84984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1737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192934CE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5CDB933C" w14:textId="77777777" w:rsidR="00A376D7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5789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Low</w:t>
            </w:r>
          </w:p>
          <w:p w14:paraId="6EAC3AD0" w14:textId="77777777" w:rsidR="00A376D7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41972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Medium</w:t>
            </w:r>
          </w:p>
          <w:p w14:paraId="60592B7B" w14:textId="77777777" w:rsidR="007C6005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56900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High</w:t>
            </w:r>
          </w:p>
        </w:tc>
      </w:tr>
      <w:tr w:rsidR="007C6005" w14:paraId="2629AEB5" w14:textId="77777777" w:rsidTr="00B91E08">
        <w:trPr>
          <w:trHeight w:val="971"/>
        </w:trPr>
        <w:sdt>
          <w:sdtPr>
            <w:rPr>
              <w:rFonts w:ascii="Cambria" w:hAnsi="Cambria"/>
            </w:rPr>
            <w:id w:val="201672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CA1B251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524288D8" w14:textId="77777777" w:rsidR="007C6005" w:rsidRPr="00893F32" w:rsidRDefault="007C6005" w:rsidP="00895094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Physical contact with rodents or rabbits 1 day or less in any given week</w:t>
            </w:r>
          </w:p>
        </w:tc>
        <w:sdt>
          <w:sdtPr>
            <w:rPr>
              <w:rFonts w:ascii="Cambria" w:hAnsi="Cambria"/>
            </w:rPr>
            <w:id w:val="119728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5D88A1E1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73324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5DB725A7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99235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562C6D9B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0175A968" w14:textId="77777777" w:rsidR="00A376D7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89795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Low</w:t>
            </w:r>
          </w:p>
          <w:p w14:paraId="19F0A2F2" w14:textId="77777777" w:rsidR="00A376D7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81995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Medium</w:t>
            </w:r>
          </w:p>
          <w:p w14:paraId="3FA7DF2E" w14:textId="77777777" w:rsidR="007C6005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52413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High</w:t>
            </w:r>
          </w:p>
        </w:tc>
      </w:tr>
      <w:tr w:rsidR="007C6005" w14:paraId="24A3BE17" w14:textId="77777777" w:rsidTr="00B91E08">
        <w:trPr>
          <w:trHeight w:val="980"/>
        </w:trPr>
        <w:sdt>
          <w:sdtPr>
            <w:rPr>
              <w:rFonts w:ascii="Cambria" w:hAnsi="Cambria"/>
            </w:rPr>
            <w:id w:val="32432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8202062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73872624" w14:textId="77777777" w:rsidR="007C6005" w:rsidRPr="00893F32" w:rsidRDefault="007C6005" w:rsidP="00E63403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Physical contact with rodents or rabbits more often than 1 day in any given week</w:t>
            </w:r>
          </w:p>
        </w:tc>
        <w:sdt>
          <w:sdtPr>
            <w:rPr>
              <w:rFonts w:ascii="Cambria" w:hAnsi="Cambria"/>
            </w:rPr>
            <w:id w:val="122895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22CF2B6A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06154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00C15090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4585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133C49A1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0AE16A81" w14:textId="77777777" w:rsidR="00A376D7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32857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Low</w:t>
            </w:r>
          </w:p>
          <w:p w14:paraId="04BF7AA5" w14:textId="77777777" w:rsidR="00A376D7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5771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Medium</w:t>
            </w:r>
          </w:p>
          <w:p w14:paraId="40D0C85F" w14:textId="77777777" w:rsidR="007C6005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33866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High</w:t>
            </w:r>
          </w:p>
        </w:tc>
      </w:tr>
      <w:tr w:rsidR="007C6005" w14:paraId="7CC5F821" w14:textId="77777777" w:rsidTr="00B91E08">
        <w:trPr>
          <w:trHeight w:val="989"/>
        </w:trPr>
        <w:sdt>
          <w:sdtPr>
            <w:rPr>
              <w:rFonts w:ascii="Cambria" w:hAnsi="Cambria"/>
            </w:rPr>
            <w:id w:val="-75760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8C044C8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431B90FC" w14:textId="77777777" w:rsidR="007C6005" w:rsidRPr="00893F32" w:rsidRDefault="007C6005" w:rsidP="00E63403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Physical contact with wild rodents</w:t>
            </w:r>
          </w:p>
        </w:tc>
        <w:sdt>
          <w:sdtPr>
            <w:rPr>
              <w:rFonts w:ascii="Cambria" w:hAnsi="Cambria"/>
            </w:rPr>
            <w:id w:val="-1991621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1395F5B5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17394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7AFFD247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32941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4332F078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143FFD0B" w14:textId="77777777" w:rsidR="00A376D7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36790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Low</w:t>
            </w:r>
          </w:p>
          <w:p w14:paraId="75DB537A" w14:textId="77777777" w:rsidR="00A376D7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51904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Medium</w:t>
            </w:r>
          </w:p>
          <w:p w14:paraId="7A1E7045" w14:textId="77777777" w:rsidR="007C6005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74453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High</w:t>
            </w:r>
          </w:p>
        </w:tc>
      </w:tr>
      <w:tr w:rsidR="007C6005" w14:paraId="58AD747A" w14:textId="77777777" w:rsidTr="00B91E08">
        <w:trPr>
          <w:trHeight w:val="1070"/>
        </w:trPr>
        <w:sdt>
          <w:sdtPr>
            <w:rPr>
              <w:rFonts w:ascii="Cambria" w:hAnsi="Cambria"/>
            </w:rPr>
            <w:id w:val="-39674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1CD0DF0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429C8515" w14:textId="77777777" w:rsidR="007C6005" w:rsidRPr="00893F32" w:rsidRDefault="007C6005" w:rsidP="00E63403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Physical contact with wild mammals other than rodents and non-human primates</w:t>
            </w:r>
          </w:p>
        </w:tc>
        <w:sdt>
          <w:sdtPr>
            <w:rPr>
              <w:rFonts w:ascii="Cambria" w:hAnsi="Cambria"/>
            </w:rPr>
            <w:id w:val="-178440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09AA48C1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04188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64B5CA96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66657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2D29B85B" w14:textId="77777777" w:rsidR="007C6005" w:rsidRPr="00893F32" w:rsidRDefault="007C6005" w:rsidP="00E63403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3492490F" w14:textId="77777777" w:rsidR="00A376D7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42801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Low</w:t>
            </w:r>
          </w:p>
          <w:p w14:paraId="6B09A1A8" w14:textId="77777777" w:rsidR="00A376D7" w:rsidRPr="00893F32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7738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D7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Medium</w:t>
            </w:r>
          </w:p>
          <w:p w14:paraId="6B8BA8BC" w14:textId="77777777" w:rsidR="007C6005" w:rsidRDefault="00C175B6" w:rsidP="00A376D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96738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6D7" w:rsidRPr="00893F32">
              <w:rPr>
                <w:rFonts w:ascii="Cambria" w:hAnsi="Cambria"/>
              </w:rPr>
              <w:t xml:space="preserve"> High</w:t>
            </w:r>
          </w:p>
          <w:p w14:paraId="67D51421" w14:textId="77777777" w:rsidR="00893F32" w:rsidRDefault="00893F32" w:rsidP="00A376D7">
            <w:pPr>
              <w:rPr>
                <w:rFonts w:ascii="Cambria" w:hAnsi="Cambria"/>
              </w:rPr>
            </w:pPr>
          </w:p>
          <w:p w14:paraId="74721C1D" w14:textId="77777777" w:rsidR="00893F32" w:rsidRPr="00893F32" w:rsidRDefault="00893F32" w:rsidP="00A376D7">
            <w:pPr>
              <w:rPr>
                <w:rFonts w:ascii="Cambria" w:hAnsi="Cambria"/>
              </w:rPr>
            </w:pPr>
          </w:p>
        </w:tc>
      </w:tr>
      <w:tr w:rsidR="00893F32" w14:paraId="25852FC7" w14:textId="77777777" w:rsidTr="00AF71F6">
        <w:tc>
          <w:tcPr>
            <w:tcW w:w="436" w:type="dxa"/>
            <w:shd w:val="clear" w:color="auto" w:fill="BDD6EE" w:themeFill="accent1" w:themeFillTint="66"/>
          </w:tcPr>
          <w:p w14:paraId="115A548C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  <w:tc>
          <w:tcPr>
            <w:tcW w:w="5792" w:type="dxa"/>
            <w:shd w:val="clear" w:color="auto" w:fill="BDD6EE" w:themeFill="accent1" w:themeFillTint="66"/>
          </w:tcPr>
          <w:p w14:paraId="516A4BBC" w14:textId="77777777" w:rsidR="00893F32" w:rsidRPr="00893F32" w:rsidRDefault="00893F32" w:rsidP="00893F32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Risk Description</w:t>
            </w:r>
          </w:p>
        </w:tc>
        <w:tc>
          <w:tcPr>
            <w:tcW w:w="1250" w:type="dxa"/>
            <w:shd w:val="clear" w:color="auto" w:fill="BDD6EE" w:themeFill="accent1" w:themeFillTint="66"/>
          </w:tcPr>
          <w:p w14:paraId="75E85312" w14:textId="77777777" w:rsidR="00893F32" w:rsidRPr="00893F32" w:rsidRDefault="00893F32" w:rsidP="00893F32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Low</w:t>
            </w:r>
          </w:p>
        </w:tc>
        <w:tc>
          <w:tcPr>
            <w:tcW w:w="1344" w:type="dxa"/>
            <w:shd w:val="clear" w:color="auto" w:fill="BDD6EE" w:themeFill="accent1" w:themeFillTint="66"/>
          </w:tcPr>
          <w:p w14:paraId="6CC7C954" w14:textId="77777777" w:rsidR="00893F32" w:rsidRPr="00893F32" w:rsidRDefault="00893F32" w:rsidP="00893F32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Medium</w:t>
            </w:r>
          </w:p>
        </w:tc>
        <w:tc>
          <w:tcPr>
            <w:tcW w:w="1068" w:type="dxa"/>
            <w:shd w:val="clear" w:color="auto" w:fill="BDD6EE" w:themeFill="accent1" w:themeFillTint="66"/>
          </w:tcPr>
          <w:p w14:paraId="47839C04" w14:textId="77777777" w:rsidR="00893F32" w:rsidRPr="00893F32" w:rsidRDefault="00893F32" w:rsidP="00893F32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High</w:t>
            </w:r>
          </w:p>
        </w:tc>
        <w:tc>
          <w:tcPr>
            <w:tcW w:w="3268" w:type="dxa"/>
            <w:shd w:val="clear" w:color="auto" w:fill="BDD6EE" w:themeFill="accent1" w:themeFillTint="66"/>
          </w:tcPr>
          <w:p w14:paraId="1F053313" w14:textId="77777777" w:rsidR="00893F32" w:rsidRPr="00893F32" w:rsidRDefault="00893F32" w:rsidP="00893F32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IACUC Determination</w:t>
            </w:r>
          </w:p>
        </w:tc>
      </w:tr>
      <w:tr w:rsidR="00893F32" w14:paraId="645E6F1C" w14:textId="77777777" w:rsidTr="00B91E08">
        <w:sdt>
          <w:sdtPr>
            <w:rPr>
              <w:rFonts w:ascii="Cambria" w:hAnsi="Cambria"/>
            </w:rPr>
            <w:id w:val="-151745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186B0E6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273D2599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Physical contact with or close proximity to (within 2 m) captive or wild non-human primates</w:t>
            </w:r>
          </w:p>
        </w:tc>
        <w:sdt>
          <w:sdtPr>
            <w:rPr>
              <w:rFonts w:ascii="Cambria" w:hAnsi="Cambria"/>
            </w:rPr>
            <w:id w:val="81916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6FD82157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30543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shd w:val="clear" w:color="auto" w:fill="FFFFFF" w:themeFill="background1"/>
              </w:tcPr>
              <w:p w14:paraId="51840C3D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40618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51D66B88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29E82569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56025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49F0014A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21224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176E4D0D" w14:textId="77777777" w:rsid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25473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  <w:p w14:paraId="7D8EA50A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</w:tr>
      <w:tr w:rsidR="00893F32" w14:paraId="2A2D1E3C" w14:textId="77777777" w:rsidTr="00B91E08">
        <w:trPr>
          <w:trHeight w:val="1007"/>
        </w:trPr>
        <w:sdt>
          <w:sdtPr>
            <w:rPr>
              <w:rFonts w:ascii="Cambria" w:hAnsi="Cambria"/>
            </w:rPr>
            <w:id w:val="-198946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5D97664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529F9F69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Work with unsterilized non-mammalian tissues, fluids, or wastes</w:t>
            </w:r>
          </w:p>
        </w:tc>
        <w:sdt>
          <w:sdtPr>
            <w:rPr>
              <w:rFonts w:ascii="Cambria" w:hAnsi="Cambria"/>
            </w:rPr>
            <w:id w:val="-21928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</w:tcPr>
              <w:p w14:paraId="50B36B1E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16501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0E212DED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6059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29EB9046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4D0AA997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23551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2D18EFBB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00782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30B1A5A9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61424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65ADB80C" w14:textId="77777777" w:rsidTr="00B91E08">
        <w:trPr>
          <w:trHeight w:val="980"/>
        </w:trPr>
        <w:sdt>
          <w:sdtPr>
            <w:rPr>
              <w:rFonts w:ascii="Cambria" w:hAnsi="Cambria"/>
            </w:rPr>
            <w:id w:val="-145932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FEDB579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7D5795FB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Work with unsterilized mammalian tissues, fluids, or wastes</w:t>
            </w:r>
          </w:p>
        </w:tc>
        <w:sdt>
          <w:sdtPr>
            <w:rPr>
              <w:rFonts w:ascii="Cambria" w:hAnsi="Cambria"/>
            </w:rPr>
            <w:id w:val="-190861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</w:tcPr>
              <w:p w14:paraId="2421B2C6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6460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3BD421AF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2992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541D028D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77F7BC1A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26449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75F82C53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682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4CC96829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90753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6F09DB2E" w14:textId="77777777" w:rsidTr="00B91E08">
        <w:trPr>
          <w:trHeight w:val="971"/>
        </w:trPr>
        <w:sdt>
          <w:sdtPr>
            <w:rPr>
              <w:rFonts w:ascii="Cambria" w:hAnsi="Cambria"/>
            </w:rPr>
            <w:id w:val="-4799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47A8551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7B594FE9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Biosafety Level 1</w:t>
            </w:r>
          </w:p>
        </w:tc>
        <w:sdt>
          <w:sdtPr>
            <w:rPr>
              <w:rFonts w:ascii="Cambria" w:hAnsi="Cambria"/>
            </w:rPr>
            <w:id w:val="-105608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2C5B9588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56927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50844DDC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7272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7EABC763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1F0D1255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71788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538519F9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68296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34425028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72348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27E8B07A" w14:textId="77777777" w:rsidTr="00B91E08">
        <w:trPr>
          <w:trHeight w:val="989"/>
        </w:trPr>
        <w:sdt>
          <w:sdtPr>
            <w:rPr>
              <w:rFonts w:ascii="Cambria" w:hAnsi="Cambria"/>
            </w:rPr>
            <w:id w:val="-94022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82A6CF1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3EA255DB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Biosafety Level 2</w:t>
            </w:r>
          </w:p>
        </w:tc>
        <w:sdt>
          <w:sdtPr>
            <w:rPr>
              <w:rFonts w:ascii="Cambria" w:hAnsi="Cambria"/>
            </w:rPr>
            <w:id w:val="-149648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74C49982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49529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35420018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58218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400A79E7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6CF35CF2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51406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4F419B70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3591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22F4E457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49888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2A384F21" w14:textId="77777777" w:rsidTr="00B91E08">
        <w:trPr>
          <w:trHeight w:val="971"/>
        </w:trPr>
        <w:sdt>
          <w:sdtPr>
            <w:rPr>
              <w:rFonts w:ascii="Cambria" w:hAnsi="Cambria"/>
            </w:rPr>
            <w:id w:val="-151668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4C70E1D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0375478E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Biosafety Level 3</w:t>
            </w:r>
          </w:p>
        </w:tc>
        <w:sdt>
          <w:sdtPr>
            <w:rPr>
              <w:rFonts w:ascii="Cambria" w:hAnsi="Cambria"/>
            </w:rPr>
            <w:id w:val="18402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4546BDF8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13993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45F2B374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89208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0ADB3340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1649C404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8515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26F195E9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200858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1D10D7ED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4406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00BDF054" w14:textId="77777777" w:rsidTr="00B91E08">
        <w:trPr>
          <w:trHeight w:val="989"/>
        </w:trPr>
        <w:sdt>
          <w:sdtPr>
            <w:rPr>
              <w:rFonts w:ascii="Cambria" w:hAnsi="Cambria"/>
            </w:rPr>
            <w:id w:val="-199609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D406906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3B09E252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Biosafety Level 4</w:t>
            </w:r>
          </w:p>
        </w:tc>
        <w:sdt>
          <w:sdtPr>
            <w:rPr>
              <w:rFonts w:ascii="Cambria" w:hAnsi="Cambria"/>
            </w:rPr>
            <w:id w:val="84159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053C4726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44965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74822ABC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24410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40AE5566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7B0F017E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60047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09B93E01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60954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228C7053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8768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1E8F8C2F" w14:textId="77777777" w:rsidTr="00B91E08">
        <w:trPr>
          <w:trHeight w:val="971"/>
        </w:trPr>
        <w:sdt>
          <w:sdtPr>
            <w:rPr>
              <w:rFonts w:ascii="Cambria" w:hAnsi="Cambria"/>
            </w:rPr>
            <w:id w:val="-26007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1B987A2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1594FF69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Hands-on work with mammalian bedding and/or cages</w:t>
            </w:r>
          </w:p>
        </w:tc>
        <w:sdt>
          <w:sdtPr>
            <w:rPr>
              <w:rFonts w:ascii="Cambria" w:hAnsi="Cambria"/>
            </w:rPr>
            <w:id w:val="-164757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10172EE9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8382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646F4E9C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91689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1D27B471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1742154A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44800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5D37813C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68594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3565D455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48712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59712C4A" w14:textId="77777777" w:rsidTr="00B91E08">
        <w:trPr>
          <w:trHeight w:val="971"/>
        </w:trPr>
        <w:sdt>
          <w:sdtPr>
            <w:rPr>
              <w:rFonts w:ascii="Cambria" w:hAnsi="Cambria"/>
            </w:rPr>
            <w:id w:val="-200195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401AF9C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4FBAA08E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Presence in animal rooms but without physical contact with animals</w:t>
            </w:r>
          </w:p>
        </w:tc>
        <w:sdt>
          <w:sdtPr>
            <w:rPr>
              <w:rFonts w:ascii="Cambria" w:hAnsi="Cambria"/>
            </w:rPr>
            <w:id w:val="210784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45AE39DB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37770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47EE7155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48623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217E9D80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116D0641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39064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1E959B6B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43942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6C782D5D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43512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5CCD879C" w14:textId="77777777" w:rsidTr="00AF71F6">
        <w:trPr>
          <w:trHeight w:val="260"/>
        </w:trPr>
        <w:tc>
          <w:tcPr>
            <w:tcW w:w="436" w:type="dxa"/>
            <w:shd w:val="clear" w:color="auto" w:fill="BDD6EE" w:themeFill="accent1" w:themeFillTint="66"/>
          </w:tcPr>
          <w:p w14:paraId="65BCF51D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  <w:tc>
          <w:tcPr>
            <w:tcW w:w="5792" w:type="dxa"/>
            <w:shd w:val="clear" w:color="auto" w:fill="BDD6EE" w:themeFill="accent1" w:themeFillTint="66"/>
          </w:tcPr>
          <w:p w14:paraId="1D143866" w14:textId="77777777" w:rsidR="00893F32" w:rsidRPr="00893F32" w:rsidRDefault="00893F32" w:rsidP="00893F32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Risk Description</w:t>
            </w:r>
          </w:p>
        </w:tc>
        <w:tc>
          <w:tcPr>
            <w:tcW w:w="1250" w:type="dxa"/>
            <w:shd w:val="clear" w:color="auto" w:fill="BDD6EE" w:themeFill="accent1" w:themeFillTint="66"/>
          </w:tcPr>
          <w:p w14:paraId="2BC452E2" w14:textId="77777777" w:rsidR="00893F32" w:rsidRPr="00893F32" w:rsidRDefault="00893F32" w:rsidP="00893F32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Low</w:t>
            </w:r>
          </w:p>
        </w:tc>
        <w:tc>
          <w:tcPr>
            <w:tcW w:w="1344" w:type="dxa"/>
            <w:shd w:val="clear" w:color="auto" w:fill="BDD6EE" w:themeFill="accent1" w:themeFillTint="66"/>
          </w:tcPr>
          <w:p w14:paraId="25AC79ED" w14:textId="77777777" w:rsidR="00893F32" w:rsidRPr="00893F32" w:rsidRDefault="00893F32" w:rsidP="00893F32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Medium</w:t>
            </w:r>
          </w:p>
        </w:tc>
        <w:tc>
          <w:tcPr>
            <w:tcW w:w="1068" w:type="dxa"/>
            <w:shd w:val="clear" w:color="auto" w:fill="BDD6EE" w:themeFill="accent1" w:themeFillTint="66"/>
          </w:tcPr>
          <w:p w14:paraId="64CE3A0F" w14:textId="77777777" w:rsidR="00893F32" w:rsidRPr="00893F32" w:rsidRDefault="00893F32" w:rsidP="00893F32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High</w:t>
            </w:r>
          </w:p>
        </w:tc>
        <w:tc>
          <w:tcPr>
            <w:tcW w:w="3268" w:type="dxa"/>
            <w:shd w:val="clear" w:color="auto" w:fill="BDD6EE" w:themeFill="accent1" w:themeFillTint="66"/>
          </w:tcPr>
          <w:p w14:paraId="56963DCB" w14:textId="77777777" w:rsidR="00893F32" w:rsidRPr="00893F32" w:rsidRDefault="00893F32" w:rsidP="00893F32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IACUC Determination</w:t>
            </w:r>
          </w:p>
        </w:tc>
      </w:tr>
      <w:tr w:rsidR="00893F32" w14:paraId="57CD2AB4" w14:textId="77777777" w:rsidTr="00B91E08">
        <w:trPr>
          <w:trHeight w:val="980"/>
        </w:trPr>
        <w:sdt>
          <w:sdtPr>
            <w:rPr>
              <w:rFonts w:ascii="Cambria" w:hAnsi="Cambria"/>
            </w:rPr>
            <w:id w:val="-173878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3D856F8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2D8D4621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Use of sharps (e.g., syringes, scalpels, sutures, injectors)</w:t>
            </w:r>
          </w:p>
        </w:tc>
        <w:sdt>
          <w:sdtPr>
            <w:rPr>
              <w:rFonts w:ascii="Cambria" w:hAnsi="Cambria"/>
            </w:rPr>
            <w:id w:val="-9001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</w:tcPr>
              <w:p w14:paraId="1FC83842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6080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5F22EE67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81500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5A20C89F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36BD687C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01526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1B5E2608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06637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05E5B13D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19676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02003316" w14:textId="77777777" w:rsidTr="00B91E08">
        <w:trPr>
          <w:trHeight w:val="989"/>
        </w:trPr>
        <w:sdt>
          <w:sdtPr>
            <w:rPr>
              <w:rFonts w:ascii="Cambria" w:hAnsi="Cambria"/>
            </w:rPr>
            <w:id w:val="134783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4EC2869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22D72900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Use of volatiles (e.g., halothane) in anesthesia or euthanasia</w:t>
            </w:r>
          </w:p>
        </w:tc>
        <w:sdt>
          <w:sdtPr>
            <w:rPr>
              <w:rFonts w:ascii="Cambria" w:hAnsi="Cambria"/>
            </w:rPr>
            <w:id w:val="-97613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334CAB5C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56795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1F56B168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82343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5BE0931C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51787914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07516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15C9E14A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4702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7CD4925F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95861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1B7CD2E3" w14:textId="77777777" w:rsidTr="00B91E08">
        <w:trPr>
          <w:trHeight w:val="971"/>
        </w:trPr>
        <w:sdt>
          <w:sdtPr>
            <w:rPr>
              <w:rFonts w:ascii="Cambria" w:hAnsi="Cambria"/>
            </w:rPr>
            <w:id w:val="-3566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CB48E1C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15BCAE14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Necropsy, non-mammalian species</w:t>
            </w:r>
          </w:p>
        </w:tc>
        <w:sdt>
          <w:sdtPr>
            <w:rPr>
              <w:rFonts w:ascii="Cambria" w:hAnsi="Cambria"/>
            </w:rPr>
            <w:id w:val="-154929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</w:tcPr>
              <w:p w14:paraId="026F00F3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48567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778408EC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09528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1F572ABE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6E0F7FE1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68541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63A9D82B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25794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05D6C629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08302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6E714202" w14:textId="77777777" w:rsidTr="00B91E08">
        <w:trPr>
          <w:trHeight w:val="989"/>
        </w:trPr>
        <w:sdt>
          <w:sdtPr>
            <w:rPr>
              <w:rFonts w:ascii="Cambria" w:hAnsi="Cambria"/>
            </w:rPr>
            <w:id w:val="-115012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EB30697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55108434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Necropsy, mammals other than non-human primates</w:t>
            </w:r>
          </w:p>
        </w:tc>
        <w:sdt>
          <w:sdtPr>
            <w:rPr>
              <w:rFonts w:ascii="Cambria" w:hAnsi="Cambria"/>
            </w:rPr>
            <w:id w:val="-140221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</w:tcPr>
              <w:p w14:paraId="75ACA551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13223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</w:tcPr>
              <w:p w14:paraId="7B4EF9E0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89315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1FD5047B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4A19B122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57651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56AD4602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69037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5063A0B4" w14:textId="77777777" w:rsid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39017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  <w:p w14:paraId="1918FB66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</w:tr>
      <w:tr w:rsidR="00893F32" w14:paraId="4690D470" w14:textId="77777777" w:rsidTr="00B91E08">
        <w:trPr>
          <w:trHeight w:val="1007"/>
        </w:trPr>
        <w:sdt>
          <w:sdtPr>
            <w:rPr>
              <w:rFonts w:ascii="Cambria" w:hAnsi="Cambria"/>
            </w:rPr>
            <w:id w:val="81306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9FE2B49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76CF3A00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Necropsy, non-human primates</w:t>
            </w:r>
          </w:p>
        </w:tc>
        <w:sdt>
          <w:sdtPr>
            <w:rPr>
              <w:rFonts w:ascii="Cambria" w:hAnsi="Cambria"/>
            </w:rPr>
            <w:id w:val="33288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06F111D5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74795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shd w:val="clear" w:color="auto" w:fill="FFFFFF" w:themeFill="background1"/>
              </w:tcPr>
              <w:p w14:paraId="6945C75B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53804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</w:tcPr>
              <w:p w14:paraId="34FDE9FE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</w:tcPr>
          <w:p w14:paraId="0C067963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26398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6F6B82B5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99143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0A825F5B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9449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0C88FE23" w14:textId="77777777" w:rsidTr="00B91E08">
        <w:trPr>
          <w:trHeight w:val="971"/>
        </w:trPr>
        <w:sdt>
          <w:sdtPr>
            <w:id w:val="-174009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D32B73C" w14:textId="77777777" w:rsidR="00893F32" w:rsidRDefault="00893F32" w:rsidP="00893F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5DAC5DE0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Observational field work</w:t>
            </w:r>
          </w:p>
        </w:tc>
        <w:sdt>
          <w:sdtPr>
            <w:rPr>
              <w:rFonts w:ascii="Cambria" w:hAnsi="Cambria"/>
            </w:rPr>
            <w:id w:val="87350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auto"/>
              </w:tcPr>
              <w:p w14:paraId="389A357D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01441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shd w:val="clear" w:color="auto" w:fill="FFFFFF" w:themeFill="background1"/>
              </w:tcPr>
              <w:p w14:paraId="0F02D175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6713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7A2A2F32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3F618C1F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39400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1C495DF3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56671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45A60134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8647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6A329E51" w14:textId="77777777" w:rsidTr="00B91E08">
        <w:trPr>
          <w:trHeight w:val="989"/>
        </w:trPr>
        <w:sdt>
          <w:sdtPr>
            <w:id w:val="-173199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8A3ACF" w14:textId="77777777" w:rsidR="00893F32" w:rsidRDefault="00893F32" w:rsidP="00893F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17FF1CF3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Work at accessible field sites (i.e., less than 1 day’s travel to a town) for less than 24 hours per visit</w:t>
            </w:r>
          </w:p>
        </w:tc>
        <w:sdt>
          <w:sdtPr>
            <w:rPr>
              <w:rFonts w:ascii="Cambria" w:hAnsi="Cambria"/>
            </w:rPr>
            <w:id w:val="154217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auto"/>
              </w:tcPr>
              <w:p w14:paraId="31065299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5622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shd w:val="clear" w:color="auto" w:fill="FFFFFF" w:themeFill="background1"/>
              </w:tcPr>
              <w:p w14:paraId="5A9B7386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30921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18ABC183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102B6C4D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85942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6CE671CE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25334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5FA8CFA4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41562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33E4D39D" w14:textId="77777777" w:rsidTr="00B91E08">
        <w:trPr>
          <w:trHeight w:val="971"/>
        </w:trPr>
        <w:sdt>
          <w:sdtPr>
            <w:id w:val="-192679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2F07E2A" w14:textId="77777777" w:rsidR="00893F32" w:rsidRDefault="00893F32" w:rsidP="00893F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4F24EAF2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Work at remote field sites (i.e., greater than 1 day’s travel to a town) exceeding 48 hours per visit</w:t>
            </w:r>
          </w:p>
        </w:tc>
        <w:sdt>
          <w:sdtPr>
            <w:rPr>
              <w:rFonts w:ascii="Cambria" w:hAnsi="Cambria"/>
            </w:rPr>
            <w:id w:val="-146727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56563003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12435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shd w:val="clear" w:color="auto" w:fill="FFFFFF" w:themeFill="background1"/>
              </w:tcPr>
              <w:p w14:paraId="437CC4B9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75032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2493BAAF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526D9E5F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4362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52617156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31426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7F45CD60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98158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7AA9F787" w14:textId="77777777" w:rsidTr="00B91E08">
        <w:trPr>
          <w:trHeight w:val="350"/>
        </w:trPr>
        <w:sdt>
          <w:sdtPr>
            <w:id w:val="-9417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C96EBB3" w14:textId="77777777" w:rsidR="00893F32" w:rsidRDefault="00893F32" w:rsidP="00893F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74DD1EAC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Work in a location with endemic infectious disease concerns</w:t>
            </w:r>
          </w:p>
        </w:tc>
        <w:sdt>
          <w:sdtPr>
            <w:rPr>
              <w:rFonts w:ascii="Cambria" w:hAnsi="Cambria"/>
            </w:rPr>
            <w:id w:val="-58160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61EE9502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449191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shd w:val="clear" w:color="auto" w:fill="FFFFFF" w:themeFill="background1"/>
              </w:tcPr>
              <w:p w14:paraId="18D7568E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32620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18203D7C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27E384DB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4168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5E6C91FC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93386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062954E1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29491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1965034B" w14:textId="77777777" w:rsidTr="00AF71F6">
        <w:trPr>
          <w:trHeight w:val="260"/>
        </w:trPr>
        <w:tc>
          <w:tcPr>
            <w:tcW w:w="436" w:type="dxa"/>
          </w:tcPr>
          <w:p w14:paraId="6589F44C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  <w:tc>
          <w:tcPr>
            <w:tcW w:w="5792" w:type="dxa"/>
            <w:shd w:val="clear" w:color="auto" w:fill="BDD6EE" w:themeFill="accent1" w:themeFillTint="66"/>
          </w:tcPr>
          <w:p w14:paraId="786DE3FE" w14:textId="77777777" w:rsidR="00893F32" w:rsidRPr="00893F32" w:rsidRDefault="00893F32" w:rsidP="00893F32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Risk Description</w:t>
            </w:r>
          </w:p>
        </w:tc>
        <w:tc>
          <w:tcPr>
            <w:tcW w:w="1250" w:type="dxa"/>
            <w:shd w:val="clear" w:color="auto" w:fill="BDD6EE" w:themeFill="accent1" w:themeFillTint="66"/>
          </w:tcPr>
          <w:p w14:paraId="2AD0860E" w14:textId="77777777" w:rsidR="00893F32" w:rsidRPr="00893F32" w:rsidRDefault="00893F32" w:rsidP="00893F32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Low</w:t>
            </w:r>
          </w:p>
        </w:tc>
        <w:tc>
          <w:tcPr>
            <w:tcW w:w="1344" w:type="dxa"/>
            <w:shd w:val="clear" w:color="auto" w:fill="BDD6EE" w:themeFill="accent1" w:themeFillTint="66"/>
          </w:tcPr>
          <w:p w14:paraId="1CB38774" w14:textId="77777777" w:rsidR="00893F32" w:rsidRPr="00893F32" w:rsidRDefault="00893F32" w:rsidP="00893F32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Medium</w:t>
            </w:r>
          </w:p>
        </w:tc>
        <w:tc>
          <w:tcPr>
            <w:tcW w:w="1068" w:type="dxa"/>
            <w:shd w:val="clear" w:color="auto" w:fill="BDD6EE" w:themeFill="accent1" w:themeFillTint="66"/>
          </w:tcPr>
          <w:p w14:paraId="2E6021BE" w14:textId="77777777" w:rsidR="00893F32" w:rsidRPr="00893F32" w:rsidRDefault="00893F32" w:rsidP="00893F32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High</w:t>
            </w:r>
          </w:p>
        </w:tc>
        <w:tc>
          <w:tcPr>
            <w:tcW w:w="3268" w:type="dxa"/>
            <w:shd w:val="clear" w:color="auto" w:fill="BDD6EE" w:themeFill="accent1" w:themeFillTint="66"/>
          </w:tcPr>
          <w:p w14:paraId="38FB3D22" w14:textId="77777777" w:rsidR="00893F32" w:rsidRPr="00893F32" w:rsidRDefault="00893F32" w:rsidP="00893F32">
            <w:pPr>
              <w:rPr>
                <w:rFonts w:ascii="Cambria" w:hAnsi="Cambria"/>
                <w:b/>
              </w:rPr>
            </w:pPr>
            <w:r w:rsidRPr="00893F32">
              <w:rPr>
                <w:rFonts w:ascii="Cambria" w:hAnsi="Cambria"/>
                <w:b/>
              </w:rPr>
              <w:t>IACUC Determination</w:t>
            </w:r>
          </w:p>
        </w:tc>
      </w:tr>
      <w:tr w:rsidR="00AF71F6" w14:paraId="6BB01ADF" w14:textId="77777777" w:rsidTr="00AF71F6">
        <w:sdt>
          <w:sdtPr>
            <w:id w:val="11226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33C01BA" w14:textId="77777777" w:rsidR="00AF71F6" w:rsidRDefault="00AF71F6" w:rsidP="00893F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22" w:type="dxa"/>
            <w:gridSpan w:val="5"/>
            <w:shd w:val="clear" w:color="auto" w:fill="FBE4D5" w:themeFill="accent2" w:themeFillTint="33"/>
          </w:tcPr>
          <w:p w14:paraId="401B203A" w14:textId="77777777" w:rsidR="00AF71F6" w:rsidRPr="00893F32" w:rsidRDefault="00AF71F6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  <w:b/>
              </w:rPr>
              <w:t>Other field risk factors</w:t>
            </w:r>
          </w:p>
        </w:tc>
      </w:tr>
      <w:tr w:rsidR="00893F32" w14:paraId="4AA3B2B5" w14:textId="77777777" w:rsidTr="00B91E08">
        <w:trPr>
          <w:trHeight w:val="953"/>
        </w:trPr>
        <w:tc>
          <w:tcPr>
            <w:tcW w:w="436" w:type="dxa"/>
          </w:tcPr>
          <w:p w14:paraId="5E03D9FE" w14:textId="77777777" w:rsidR="00893F32" w:rsidRDefault="00893F32" w:rsidP="00893F32"/>
        </w:tc>
        <w:tc>
          <w:tcPr>
            <w:tcW w:w="5792" w:type="dxa"/>
          </w:tcPr>
          <w:p w14:paraId="54CEBE36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156406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1A640EC3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71157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shd w:val="clear" w:color="auto" w:fill="FFFFFF" w:themeFill="background1"/>
              </w:tcPr>
              <w:p w14:paraId="0B970CF5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3437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3CD8DCBC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6698E7F2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35392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13070BFA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47823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1063403A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86602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468F96AB" w14:textId="77777777" w:rsidTr="00B91E08">
        <w:trPr>
          <w:trHeight w:val="980"/>
        </w:trPr>
        <w:tc>
          <w:tcPr>
            <w:tcW w:w="436" w:type="dxa"/>
          </w:tcPr>
          <w:p w14:paraId="050BA818" w14:textId="77777777" w:rsidR="00893F32" w:rsidRDefault="00893F32" w:rsidP="00893F32"/>
        </w:tc>
        <w:tc>
          <w:tcPr>
            <w:tcW w:w="5792" w:type="dxa"/>
          </w:tcPr>
          <w:p w14:paraId="2B3C4822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211350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42A808A8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60603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shd w:val="clear" w:color="auto" w:fill="FFFFFF" w:themeFill="background1"/>
              </w:tcPr>
              <w:p w14:paraId="4360F9BC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14115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7A597FEE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568DB71C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76967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15B68B82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26118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1712C801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86444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2DB36995" w14:textId="77777777" w:rsidTr="00B91E08">
        <w:trPr>
          <w:trHeight w:val="1079"/>
        </w:trPr>
        <w:tc>
          <w:tcPr>
            <w:tcW w:w="436" w:type="dxa"/>
          </w:tcPr>
          <w:p w14:paraId="0D9402D4" w14:textId="77777777" w:rsidR="00893F32" w:rsidRDefault="00893F32" w:rsidP="00893F32"/>
        </w:tc>
        <w:tc>
          <w:tcPr>
            <w:tcW w:w="5792" w:type="dxa"/>
          </w:tcPr>
          <w:p w14:paraId="023D374A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66516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017ED52C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43467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shd w:val="clear" w:color="auto" w:fill="FFFFFF" w:themeFill="background1"/>
              </w:tcPr>
              <w:p w14:paraId="79C4B0CE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27616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09BFCC0A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1E035003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49784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0021354C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44503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15064C8D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33091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AF71F6" w14:paraId="12300C57" w14:textId="77777777" w:rsidTr="00AF71F6">
        <w:sdt>
          <w:sdtPr>
            <w:id w:val="174491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6E64F5A" w14:textId="77777777" w:rsidR="00AF71F6" w:rsidRDefault="00AF71F6" w:rsidP="00893F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22" w:type="dxa"/>
            <w:gridSpan w:val="5"/>
            <w:shd w:val="clear" w:color="auto" w:fill="FBE4D5" w:themeFill="accent2" w:themeFillTint="33"/>
          </w:tcPr>
          <w:p w14:paraId="5C7F1406" w14:textId="77777777" w:rsidR="00AF71F6" w:rsidRPr="00893F32" w:rsidRDefault="00AF71F6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  <w:b/>
              </w:rPr>
              <w:t>Other biological or chemical risk factors</w:t>
            </w:r>
          </w:p>
        </w:tc>
      </w:tr>
      <w:tr w:rsidR="00893F32" w14:paraId="339E2ECC" w14:textId="77777777" w:rsidTr="00B91E08">
        <w:trPr>
          <w:trHeight w:val="1034"/>
        </w:trPr>
        <w:tc>
          <w:tcPr>
            <w:tcW w:w="436" w:type="dxa"/>
          </w:tcPr>
          <w:p w14:paraId="58561722" w14:textId="77777777" w:rsidR="00893F32" w:rsidRDefault="00893F32" w:rsidP="00893F32"/>
        </w:tc>
        <w:tc>
          <w:tcPr>
            <w:tcW w:w="5792" w:type="dxa"/>
          </w:tcPr>
          <w:p w14:paraId="79C24FA9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60932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2E76FE35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55631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shd w:val="clear" w:color="auto" w:fill="FFFFFF" w:themeFill="background1"/>
              </w:tcPr>
              <w:p w14:paraId="2602FBD1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49830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5B833C1E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54A637C5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52801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07B6577D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13335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7946FE7E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71100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172DC49B" w14:textId="77777777" w:rsidTr="00B91E08">
        <w:trPr>
          <w:trHeight w:val="971"/>
        </w:trPr>
        <w:tc>
          <w:tcPr>
            <w:tcW w:w="436" w:type="dxa"/>
          </w:tcPr>
          <w:p w14:paraId="567607DF" w14:textId="77777777" w:rsidR="00893F32" w:rsidRDefault="00893F32" w:rsidP="00893F32"/>
        </w:tc>
        <w:tc>
          <w:tcPr>
            <w:tcW w:w="5792" w:type="dxa"/>
          </w:tcPr>
          <w:p w14:paraId="0918E5F5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14597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1B3AA9B8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62797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shd w:val="clear" w:color="auto" w:fill="FFFFFF" w:themeFill="background1"/>
              </w:tcPr>
              <w:p w14:paraId="348DB6C9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52621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3BAA06AD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04CEE388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03565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0FFB933A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72696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414BE21A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66961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2407F284" w14:textId="77777777" w:rsidTr="00B91E08">
        <w:trPr>
          <w:trHeight w:val="989"/>
        </w:trPr>
        <w:tc>
          <w:tcPr>
            <w:tcW w:w="436" w:type="dxa"/>
          </w:tcPr>
          <w:p w14:paraId="51DC3AE2" w14:textId="77777777" w:rsidR="00893F32" w:rsidRDefault="00893F32" w:rsidP="00893F32"/>
        </w:tc>
        <w:tc>
          <w:tcPr>
            <w:tcW w:w="5792" w:type="dxa"/>
          </w:tcPr>
          <w:p w14:paraId="08CBE25F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60732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10B80A11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65028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shd w:val="clear" w:color="auto" w:fill="FFFFFF" w:themeFill="background1"/>
              </w:tcPr>
              <w:p w14:paraId="7F66E073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44188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28BD9769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0C6665E6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09113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4F5FD85C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21195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2AFC16EB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83535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AF71F6" w14:paraId="788DB9FE" w14:textId="77777777" w:rsidTr="00436980">
        <w:sdt>
          <w:sdtPr>
            <w:id w:val="-181001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FEF6DD2" w14:textId="77777777" w:rsidR="00AF71F6" w:rsidRDefault="00AF71F6" w:rsidP="00893F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22" w:type="dxa"/>
            <w:gridSpan w:val="5"/>
            <w:shd w:val="clear" w:color="auto" w:fill="FBE4D5" w:themeFill="accent2" w:themeFillTint="33"/>
          </w:tcPr>
          <w:p w14:paraId="7F54F025" w14:textId="77777777" w:rsidR="00AF71F6" w:rsidRPr="00893F32" w:rsidRDefault="00AF71F6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  <w:b/>
              </w:rPr>
              <w:t>Other risk factors</w:t>
            </w:r>
          </w:p>
        </w:tc>
      </w:tr>
      <w:tr w:rsidR="00893F32" w14:paraId="0531ACAA" w14:textId="77777777" w:rsidTr="00B91E08">
        <w:trPr>
          <w:trHeight w:val="1034"/>
        </w:trPr>
        <w:tc>
          <w:tcPr>
            <w:tcW w:w="436" w:type="dxa"/>
          </w:tcPr>
          <w:p w14:paraId="70253D88" w14:textId="77777777" w:rsidR="00893F32" w:rsidRDefault="00893F32" w:rsidP="00893F32"/>
        </w:tc>
        <w:tc>
          <w:tcPr>
            <w:tcW w:w="5792" w:type="dxa"/>
          </w:tcPr>
          <w:p w14:paraId="5FB678C6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129348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76443332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3430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shd w:val="clear" w:color="auto" w:fill="FFFFFF" w:themeFill="background1"/>
              </w:tcPr>
              <w:p w14:paraId="316CFB41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37173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3CEFAA48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51645270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73960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10BB7B11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31657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036CEFA1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61883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3C9D377D" w14:textId="77777777" w:rsidTr="00B91E08">
        <w:trPr>
          <w:trHeight w:val="1070"/>
        </w:trPr>
        <w:tc>
          <w:tcPr>
            <w:tcW w:w="436" w:type="dxa"/>
          </w:tcPr>
          <w:p w14:paraId="5DB99992" w14:textId="77777777" w:rsidR="00893F32" w:rsidRDefault="00893F32" w:rsidP="00893F32"/>
        </w:tc>
        <w:tc>
          <w:tcPr>
            <w:tcW w:w="5792" w:type="dxa"/>
          </w:tcPr>
          <w:p w14:paraId="34456F80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62220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66D345D5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88822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shd w:val="clear" w:color="auto" w:fill="FFFFFF" w:themeFill="background1"/>
              </w:tcPr>
              <w:p w14:paraId="522AEF65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3188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542EC890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21D1121C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44013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6CB06ED2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9272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47986666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82126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2D21367C" w14:textId="77777777" w:rsidTr="00B91E08">
        <w:trPr>
          <w:trHeight w:val="980"/>
        </w:trPr>
        <w:tc>
          <w:tcPr>
            <w:tcW w:w="436" w:type="dxa"/>
          </w:tcPr>
          <w:p w14:paraId="7666877B" w14:textId="77777777" w:rsidR="00893F32" w:rsidRDefault="00893F32" w:rsidP="00893F32"/>
        </w:tc>
        <w:tc>
          <w:tcPr>
            <w:tcW w:w="5792" w:type="dxa"/>
          </w:tcPr>
          <w:p w14:paraId="5668680D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35897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shd w:val="clear" w:color="auto" w:fill="FFFFFF" w:themeFill="background1"/>
              </w:tcPr>
              <w:p w14:paraId="7E6CA9FD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95810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shd w:val="clear" w:color="auto" w:fill="FFFFFF" w:themeFill="background1"/>
              </w:tcPr>
              <w:p w14:paraId="29C24500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06710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shd w:val="clear" w:color="auto" w:fill="FFFFFF" w:themeFill="background1"/>
              </w:tcPr>
              <w:p w14:paraId="1CDDCEAB" w14:textId="77777777" w:rsidR="00893F32" w:rsidRPr="00893F32" w:rsidRDefault="00893F32" w:rsidP="00893F32">
                <w:pPr>
                  <w:rPr>
                    <w:rFonts w:ascii="Cambria" w:hAnsi="Cambria"/>
                  </w:rPr>
                </w:pPr>
                <w:r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8" w:type="dxa"/>
            <w:shd w:val="clear" w:color="auto" w:fill="FFFFFF" w:themeFill="background1"/>
          </w:tcPr>
          <w:p w14:paraId="044E3C68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6681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Low</w:t>
            </w:r>
          </w:p>
          <w:p w14:paraId="487023CB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35450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Medium</w:t>
            </w:r>
          </w:p>
          <w:p w14:paraId="1119FD90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5415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High</w:t>
            </w:r>
          </w:p>
        </w:tc>
      </w:tr>
      <w:tr w:rsidR="00893F32" w14:paraId="41495F01" w14:textId="77777777" w:rsidTr="00B91E08">
        <w:trPr>
          <w:trHeight w:val="719"/>
        </w:trPr>
        <w:sdt>
          <w:sdtPr>
            <w:id w:val="140718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E33FD39" w14:textId="77777777" w:rsidR="00893F32" w:rsidRDefault="00893F32" w:rsidP="00893F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5B866D2A" w14:textId="77777777" w:rsidR="00893F32" w:rsidRPr="00893F32" w:rsidRDefault="00893F32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</w:rPr>
              <w:t>None of the above risks apply to personnel involved with this protocol.</w:t>
            </w:r>
          </w:p>
        </w:tc>
        <w:tc>
          <w:tcPr>
            <w:tcW w:w="1250" w:type="dxa"/>
            <w:shd w:val="clear" w:color="auto" w:fill="FFFFFF" w:themeFill="background1"/>
          </w:tcPr>
          <w:p w14:paraId="4F16CF08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39113987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4D8BECA" w14:textId="77777777" w:rsidR="00893F32" w:rsidRPr="00893F32" w:rsidRDefault="00893F32" w:rsidP="00893F32">
            <w:pPr>
              <w:rPr>
                <w:rFonts w:ascii="Cambria" w:hAnsi="Cambria"/>
              </w:rPr>
            </w:pPr>
          </w:p>
        </w:tc>
        <w:tc>
          <w:tcPr>
            <w:tcW w:w="3268" w:type="dxa"/>
            <w:shd w:val="clear" w:color="auto" w:fill="FFFFFF" w:themeFill="background1"/>
          </w:tcPr>
          <w:p w14:paraId="6A1C47E9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99193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Agree</w:t>
            </w:r>
          </w:p>
          <w:p w14:paraId="59FFB180" w14:textId="77777777" w:rsidR="00893F32" w:rsidRPr="00893F32" w:rsidRDefault="00C175B6" w:rsidP="00893F3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10037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32" w:rsidRPr="0089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F32" w:rsidRPr="00893F32">
              <w:rPr>
                <w:rFonts w:ascii="Cambria" w:hAnsi="Cambria"/>
              </w:rPr>
              <w:t xml:space="preserve"> Disagree</w:t>
            </w:r>
          </w:p>
        </w:tc>
      </w:tr>
      <w:tr w:rsidR="00AF71F6" w14:paraId="7B714874" w14:textId="77777777" w:rsidTr="0093704D">
        <w:sdt>
          <w:sdtPr>
            <w:id w:val="73898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6CE8B98" w14:textId="77777777" w:rsidR="00AF71F6" w:rsidRDefault="00AF71F6" w:rsidP="00893F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22" w:type="dxa"/>
            <w:gridSpan w:val="5"/>
            <w:shd w:val="clear" w:color="auto" w:fill="DEEAF6" w:themeFill="accent1" w:themeFillTint="33"/>
          </w:tcPr>
          <w:p w14:paraId="2CCE2514" w14:textId="77777777" w:rsidR="00AF71F6" w:rsidRPr="00893F32" w:rsidRDefault="00AF71F6" w:rsidP="00893F32">
            <w:pPr>
              <w:rPr>
                <w:rFonts w:ascii="Cambria" w:hAnsi="Cambria"/>
              </w:rPr>
            </w:pPr>
            <w:r w:rsidRPr="00893F32">
              <w:rPr>
                <w:rFonts w:ascii="Cambria" w:hAnsi="Cambria"/>
                <w:b/>
              </w:rPr>
              <w:t>Total</w:t>
            </w:r>
          </w:p>
        </w:tc>
      </w:tr>
    </w:tbl>
    <w:p w14:paraId="43F58253" w14:textId="77777777" w:rsidR="002537C8" w:rsidRDefault="002537C8" w:rsidP="00A376D7">
      <w:pPr>
        <w:spacing w:after="0" w:line="240" w:lineRule="auto"/>
      </w:pPr>
    </w:p>
    <w:p w14:paraId="3C95917B" w14:textId="77777777" w:rsidR="00893F32" w:rsidRDefault="00893F32" w:rsidP="002537C8">
      <w:pPr>
        <w:spacing w:after="0" w:line="240" w:lineRule="auto"/>
        <w:ind w:left="2880" w:firstLine="720"/>
        <w:rPr>
          <w:b/>
        </w:rPr>
      </w:pPr>
    </w:p>
    <w:p w14:paraId="50FAE1AA" w14:textId="77777777" w:rsidR="00893F32" w:rsidRDefault="00893F32" w:rsidP="002537C8">
      <w:pPr>
        <w:spacing w:after="0" w:line="240" w:lineRule="auto"/>
        <w:ind w:left="2880" w:firstLine="720"/>
        <w:rPr>
          <w:b/>
        </w:rPr>
      </w:pPr>
    </w:p>
    <w:p w14:paraId="7673A6BA" w14:textId="77777777" w:rsidR="00A857DD" w:rsidRDefault="00A857DD" w:rsidP="00E63403">
      <w:pPr>
        <w:spacing w:after="0" w:line="240" w:lineRule="auto"/>
      </w:pPr>
    </w:p>
    <w:p w14:paraId="4DD0138C" w14:textId="77777777" w:rsidR="00A857DD" w:rsidRDefault="00A857DD" w:rsidP="00E63403">
      <w:pPr>
        <w:spacing w:after="0" w:line="240" w:lineRule="auto"/>
      </w:pPr>
    </w:p>
    <w:p w14:paraId="428AC3F1" w14:textId="77777777" w:rsidR="00893F32" w:rsidRDefault="00893F32" w:rsidP="00A857DD">
      <w:pPr>
        <w:spacing w:after="0" w:line="240" w:lineRule="auto"/>
        <w:rPr>
          <w:b/>
          <w:u w:val="single"/>
        </w:rPr>
      </w:pPr>
    </w:p>
    <w:p w14:paraId="608BC579" w14:textId="77777777" w:rsidR="00B91E08" w:rsidRDefault="00B91E08" w:rsidP="00A857DD">
      <w:pPr>
        <w:spacing w:after="0" w:line="240" w:lineRule="auto"/>
        <w:rPr>
          <w:b/>
          <w:u w:val="single"/>
        </w:rPr>
      </w:pPr>
    </w:p>
    <w:p w14:paraId="6D239363" w14:textId="77777777" w:rsidR="00B91E08" w:rsidRDefault="00B91E08" w:rsidP="00A857DD">
      <w:pPr>
        <w:spacing w:after="0" w:line="240" w:lineRule="auto"/>
        <w:rPr>
          <w:b/>
          <w:u w:val="single"/>
        </w:rPr>
      </w:pPr>
    </w:p>
    <w:p w14:paraId="08DA3467" w14:textId="0DC157DD" w:rsidR="00B91E08" w:rsidRDefault="00B91E08" w:rsidP="00A857DD">
      <w:pPr>
        <w:spacing w:after="0" w:line="240" w:lineRule="auto"/>
        <w:rPr>
          <w:b/>
          <w:u w:val="single"/>
        </w:rPr>
      </w:pPr>
    </w:p>
    <w:p w14:paraId="4D546258" w14:textId="394DB87D" w:rsidR="00C86583" w:rsidRDefault="00C86583" w:rsidP="00A857DD">
      <w:pPr>
        <w:spacing w:after="0" w:line="240" w:lineRule="auto"/>
        <w:rPr>
          <w:b/>
          <w:u w:val="single"/>
        </w:rPr>
      </w:pPr>
    </w:p>
    <w:p w14:paraId="75AB6A2D" w14:textId="4C152739" w:rsidR="00C86583" w:rsidRDefault="00C86583" w:rsidP="00A857DD">
      <w:pPr>
        <w:spacing w:after="0" w:line="240" w:lineRule="auto"/>
        <w:rPr>
          <w:b/>
          <w:u w:val="single"/>
        </w:rPr>
      </w:pPr>
    </w:p>
    <w:p w14:paraId="628E9EAE" w14:textId="146A6569" w:rsidR="00C86583" w:rsidRDefault="00C86583" w:rsidP="00A857DD">
      <w:pPr>
        <w:spacing w:after="0" w:line="240" w:lineRule="auto"/>
        <w:rPr>
          <w:b/>
          <w:u w:val="single"/>
        </w:rPr>
      </w:pPr>
    </w:p>
    <w:p w14:paraId="50C12BB5" w14:textId="1DB6B24C" w:rsidR="00C86583" w:rsidRDefault="00C86583" w:rsidP="00A857DD">
      <w:pPr>
        <w:spacing w:after="0" w:line="240" w:lineRule="auto"/>
        <w:rPr>
          <w:b/>
          <w:u w:val="single"/>
        </w:rPr>
      </w:pPr>
    </w:p>
    <w:p w14:paraId="04E2C489" w14:textId="0A9A74B8" w:rsidR="00C86583" w:rsidRDefault="00C86583" w:rsidP="00A857DD">
      <w:pPr>
        <w:spacing w:after="0" w:line="240" w:lineRule="auto"/>
        <w:rPr>
          <w:b/>
          <w:u w:val="single"/>
        </w:rPr>
      </w:pPr>
    </w:p>
    <w:p w14:paraId="627C6C1E" w14:textId="5A4C9A5B" w:rsidR="00C86583" w:rsidRDefault="00C86583" w:rsidP="00A857DD">
      <w:pPr>
        <w:spacing w:after="0" w:line="240" w:lineRule="auto"/>
        <w:rPr>
          <w:b/>
          <w:u w:val="single"/>
        </w:rPr>
      </w:pPr>
    </w:p>
    <w:p w14:paraId="47CA7EA2" w14:textId="3E68E412" w:rsidR="00C86583" w:rsidRDefault="00C86583" w:rsidP="00A857DD">
      <w:pPr>
        <w:spacing w:after="0" w:line="240" w:lineRule="auto"/>
        <w:rPr>
          <w:b/>
          <w:u w:val="single"/>
        </w:rPr>
      </w:pPr>
    </w:p>
    <w:p w14:paraId="59024A7F" w14:textId="47F0E0AC" w:rsidR="00C86583" w:rsidRDefault="00C86583" w:rsidP="00A857DD">
      <w:pPr>
        <w:spacing w:after="0" w:line="240" w:lineRule="auto"/>
        <w:rPr>
          <w:b/>
          <w:u w:val="single"/>
        </w:rPr>
      </w:pPr>
    </w:p>
    <w:p w14:paraId="7EE80DF5" w14:textId="276C6A4A" w:rsidR="00C86583" w:rsidRDefault="00C86583" w:rsidP="00A857DD">
      <w:pPr>
        <w:spacing w:after="0" w:line="240" w:lineRule="auto"/>
        <w:rPr>
          <w:b/>
          <w:u w:val="single"/>
        </w:rPr>
      </w:pPr>
    </w:p>
    <w:p w14:paraId="05365D25" w14:textId="11A01A21" w:rsidR="00C86583" w:rsidRDefault="00C86583" w:rsidP="00A857DD">
      <w:pPr>
        <w:spacing w:after="0" w:line="240" w:lineRule="auto"/>
        <w:rPr>
          <w:b/>
          <w:u w:val="single"/>
        </w:rPr>
      </w:pPr>
    </w:p>
    <w:p w14:paraId="4617149E" w14:textId="7E7EC6D0" w:rsidR="00C86583" w:rsidRDefault="00C86583" w:rsidP="00A857DD">
      <w:pPr>
        <w:spacing w:after="0" w:line="240" w:lineRule="auto"/>
        <w:rPr>
          <w:b/>
          <w:u w:val="single"/>
        </w:rPr>
      </w:pPr>
    </w:p>
    <w:p w14:paraId="609E1C76" w14:textId="2CB6C14C" w:rsidR="00C86583" w:rsidRDefault="00C86583" w:rsidP="00A857DD">
      <w:pPr>
        <w:spacing w:after="0" w:line="240" w:lineRule="auto"/>
        <w:rPr>
          <w:b/>
          <w:u w:val="single"/>
        </w:rPr>
      </w:pPr>
    </w:p>
    <w:p w14:paraId="7A223FB2" w14:textId="0EF28D9F" w:rsidR="00C86583" w:rsidRDefault="00C86583" w:rsidP="00A857DD">
      <w:pPr>
        <w:spacing w:after="0" w:line="240" w:lineRule="auto"/>
        <w:rPr>
          <w:b/>
          <w:u w:val="single"/>
        </w:rPr>
      </w:pPr>
    </w:p>
    <w:p w14:paraId="0A2FCD47" w14:textId="66E2DF54" w:rsidR="00C86583" w:rsidRDefault="00C86583" w:rsidP="00A857DD">
      <w:pPr>
        <w:spacing w:after="0" w:line="240" w:lineRule="auto"/>
        <w:rPr>
          <w:b/>
          <w:u w:val="single"/>
        </w:rPr>
      </w:pPr>
    </w:p>
    <w:p w14:paraId="289E7EBF" w14:textId="77777777" w:rsidR="00C86583" w:rsidRDefault="00C86583" w:rsidP="00A857DD">
      <w:pPr>
        <w:spacing w:after="0" w:line="240" w:lineRule="auto"/>
        <w:rPr>
          <w:b/>
          <w:u w:val="single"/>
        </w:rPr>
      </w:pPr>
    </w:p>
    <w:p w14:paraId="36191B93" w14:textId="77777777" w:rsidR="00B91E08" w:rsidRDefault="00B91E08" w:rsidP="00A857DD">
      <w:pPr>
        <w:spacing w:after="0" w:line="240" w:lineRule="auto"/>
        <w:rPr>
          <w:b/>
          <w:u w:val="single"/>
        </w:rPr>
      </w:pPr>
    </w:p>
    <w:p w14:paraId="7C43AD2A" w14:textId="77777777" w:rsidR="00AF71F6" w:rsidRDefault="00AF71F6" w:rsidP="00A857DD">
      <w:pPr>
        <w:spacing w:after="0" w:line="240" w:lineRule="auto"/>
        <w:rPr>
          <w:b/>
          <w:u w:val="single"/>
        </w:rPr>
      </w:pPr>
    </w:p>
    <w:p w14:paraId="4B57317F" w14:textId="77777777" w:rsidR="00AF71F6" w:rsidRDefault="00AF71F6" w:rsidP="00A857DD">
      <w:pPr>
        <w:spacing w:after="0" w:line="240" w:lineRule="auto"/>
        <w:rPr>
          <w:b/>
          <w:u w:val="single"/>
        </w:rPr>
      </w:pPr>
    </w:p>
    <w:p w14:paraId="6B12BE1C" w14:textId="77777777" w:rsidR="00AF71F6" w:rsidRDefault="00AF71F6" w:rsidP="00A857DD">
      <w:pPr>
        <w:spacing w:after="0" w:line="240" w:lineRule="auto"/>
        <w:rPr>
          <w:b/>
          <w:u w:val="single"/>
        </w:rPr>
      </w:pPr>
    </w:p>
    <w:p w14:paraId="4914245E" w14:textId="77777777" w:rsidR="00AF71F6" w:rsidRDefault="00AF71F6" w:rsidP="00A857DD">
      <w:pPr>
        <w:spacing w:after="0" w:line="240" w:lineRule="auto"/>
        <w:rPr>
          <w:b/>
          <w:u w:val="single"/>
        </w:rPr>
      </w:pPr>
    </w:p>
    <w:p w14:paraId="24C40F14" w14:textId="77777777" w:rsidR="00B91E08" w:rsidRDefault="00B91E08" w:rsidP="00A857DD">
      <w:pPr>
        <w:spacing w:after="0" w:line="240" w:lineRule="auto"/>
        <w:rPr>
          <w:b/>
          <w:u w:val="single"/>
        </w:rPr>
      </w:pPr>
    </w:p>
    <w:p w14:paraId="10833F72" w14:textId="77777777" w:rsidR="00B91E08" w:rsidRDefault="00B91E08" w:rsidP="00A857DD">
      <w:pPr>
        <w:spacing w:after="0" w:line="240" w:lineRule="auto"/>
        <w:rPr>
          <w:b/>
          <w:u w:val="single"/>
        </w:rPr>
      </w:pPr>
    </w:p>
    <w:sectPr w:rsidR="00B91E08" w:rsidSect="007C600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ADB7" w14:textId="77777777" w:rsidR="00354BB3" w:rsidRDefault="00354BB3" w:rsidP="00893F32">
      <w:pPr>
        <w:spacing w:after="0" w:line="240" w:lineRule="auto"/>
      </w:pPr>
      <w:r>
        <w:separator/>
      </w:r>
    </w:p>
  </w:endnote>
  <w:endnote w:type="continuationSeparator" w:id="0">
    <w:p w14:paraId="6BC82B98" w14:textId="77777777" w:rsidR="00354BB3" w:rsidRDefault="00354BB3" w:rsidP="0089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9696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CB4209" w14:textId="77777777" w:rsidR="00893F32" w:rsidRDefault="00893F3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BFA"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B0FDFB" w14:textId="77777777" w:rsidR="00893F32" w:rsidRDefault="00893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63C2" w14:textId="77777777" w:rsidR="00354BB3" w:rsidRDefault="00354BB3" w:rsidP="00893F32">
      <w:pPr>
        <w:spacing w:after="0" w:line="240" w:lineRule="auto"/>
      </w:pPr>
      <w:r>
        <w:separator/>
      </w:r>
    </w:p>
  </w:footnote>
  <w:footnote w:type="continuationSeparator" w:id="0">
    <w:p w14:paraId="559A8605" w14:textId="77777777" w:rsidR="00354BB3" w:rsidRDefault="00354BB3" w:rsidP="00893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03"/>
    <w:rsid w:val="00083260"/>
    <w:rsid w:val="000C6238"/>
    <w:rsid w:val="00110621"/>
    <w:rsid w:val="002537C8"/>
    <w:rsid w:val="00326F31"/>
    <w:rsid w:val="00354BB3"/>
    <w:rsid w:val="003E1C4A"/>
    <w:rsid w:val="006F60E8"/>
    <w:rsid w:val="006F7849"/>
    <w:rsid w:val="00705954"/>
    <w:rsid w:val="007B6422"/>
    <w:rsid w:val="007C6005"/>
    <w:rsid w:val="007F16F9"/>
    <w:rsid w:val="00893F32"/>
    <w:rsid w:val="00895094"/>
    <w:rsid w:val="00935E2F"/>
    <w:rsid w:val="0097500B"/>
    <w:rsid w:val="00A11BFA"/>
    <w:rsid w:val="00A33906"/>
    <w:rsid w:val="00A376D7"/>
    <w:rsid w:val="00A857DD"/>
    <w:rsid w:val="00AF71F6"/>
    <w:rsid w:val="00B044B4"/>
    <w:rsid w:val="00B1744F"/>
    <w:rsid w:val="00B91E08"/>
    <w:rsid w:val="00C175B6"/>
    <w:rsid w:val="00C86583"/>
    <w:rsid w:val="00D17E84"/>
    <w:rsid w:val="00DA7B8F"/>
    <w:rsid w:val="00E63403"/>
    <w:rsid w:val="00F429FA"/>
    <w:rsid w:val="00FA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3B75"/>
  <w15:docId w15:val="{75E9EDD3-8339-489D-8DA4-5B873AE0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60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F32"/>
  </w:style>
  <w:style w:type="paragraph" w:styleId="Footer">
    <w:name w:val="footer"/>
    <w:basedOn w:val="Normal"/>
    <w:link w:val="FooterChar"/>
    <w:uiPriority w:val="99"/>
    <w:unhideWhenUsed/>
    <w:rsid w:val="0089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F32"/>
  </w:style>
  <w:style w:type="paragraph" w:styleId="NoSpacing">
    <w:name w:val="No Spacing"/>
    <w:uiPriority w:val="1"/>
    <w:qFormat/>
    <w:rsid w:val="00AF7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190D-10E8-4550-AE4F-B44481E1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547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TAMUCC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Lutz, Caroline</dc:creator>
  <cp:lastModifiedBy>Leah Kanaman</cp:lastModifiedBy>
  <cp:revision>2</cp:revision>
  <dcterms:created xsi:type="dcterms:W3CDTF">2024-09-04T20:16:00Z</dcterms:created>
  <dcterms:modified xsi:type="dcterms:W3CDTF">2024-09-04T20:16:00Z</dcterms:modified>
</cp:coreProperties>
</file>