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BD284" w14:textId="77777777" w:rsidR="00C362E1" w:rsidRPr="00B64CF4" w:rsidRDefault="00C362E1">
      <w:pPr>
        <w:spacing w:after="80"/>
        <w:rPr>
          <w:sz w:val="24"/>
          <w:szCs w:val="24"/>
        </w:rPr>
      </w:pPr>
    </w:p>
    <w:p w14:paraId="3D27F7EE" w14:textId="77777777" w:rsidR="00C362E1" w:rsidRPr="00B64CF4" w:rsidRDefault="0089365A">
      <w:pPr>
        <w:spacing w:after="120"/>
        <w:jc w:val="center"/>
        <w:rPr>
          <w:sz w:val="24"/>
          <w:szCs w:val="24"/>
        </w:rPr>
      </w:pPr>
      <w:r w:rsidRPr="00B64CF4">
        <w:rPr>
          <w:b/>
          <w:color w:val="1F3864"/>
          <w:sz w:val="24"/>
          <w:szCs w:val="24"/>
        </w:rPr>
        <w:t>COUN 510: Counseling Theories and Techniques</w:t>
      </w:r>
    </w:p>
    <w:p w14:paraId="415F4778" w14:textId="77777777" w:rsidR="00C362E1" w:rsidRPr="00B64CF4" w:rsidRDefault="0089365A">
      <w:pPr>
        <w:spacing w:after="80"/>
        <w:jc w:val="center"/>
        <w:rPr>
          <w:sz w:val="24"/>
          <w:szCs w:val="24"/>
        </w:rPr>
      </w:pPr>
      <w:r w:rsidRPr="00B64CF4">
        <w:rPr>
          <w:color w:val="000000"/>
          <w:sz w:val="24"/>
          <w:szCs w:val="24"/>
        </w:rPr>
        <w:t>Course Syllabus: Fall 2026</w:t>
      </w:r>
    </w:p>
    <w:p w14:paraId="7F45908B" w14:textId="77777777" w:rsidR="00C362E1" w:rsidRPr="00B64CF4" w:rsidRDefault="0089365A">
      <w:pPr>
        <w:spacing w:after="80"/>
        <w:jc w:val="center"/>
        <w:rPr>
          <w:sz w:val="24"/>
          <w:szCs w:val="24"/>
        </w:rPr>
      </w:pPr>
      <w:r w:rsidRPr="00B64CF4">
        <w:rPr>
          <w:i/>
          <w:color w:val="000000"/>
          <w:sz w:val="24"/>
          <w:szCs w:val="24"/>
        </w:rPr>
        <w:t>August 20, 2026 to December 11, 2026</w:t>
      </w:r>
    </w:p>
    <w:p w14:paraId="3672C65B" w14:textId="179D7D44" w:rsidR="00C362E1" w:rsidRPr="00B64CF4" w:rsidRDefault="00167243">
      <w:pPr>
        <w:spacing w:after="80"/>
        <w:jc w:val="center"/>
        <w:rPr>
          <w:sz w:val="24"/>
          <w:szCs w:val="24"/>
        </w:rPr>
      </w:pPr>
      <w:r>
        <w:rPr>
          <w:color w:val="000000"/>
          <w:sz w:val="24"/>
          <w:szCs w:val="24"/>
        </w:rPr>
        <w:t>Monday</w:t>
      </w:r>
      <w:r w:rsidR="0089365A" w:rsidRPr="00B64CF4">
        <w:rPr>
          <w:color w:val="000000"/>
          <w:sz w:val="24"/>
          <w:szCs w:val="24"/>
        </w:rPr>
        <w:t>, 7:20 PM to 10:10 PM</w:t>
      </w:r>
      <w:r w:rsidR="00AE6B31">
        <w:rPr>
          <w:color w:val="000000"/>
          <w:sz w:val="24"/>
          <w:szCs w:val="24"/>
        </w:rPr>
        <w:t xml:space="preserve"> |Campus: Main – Ferguson Rm. 304</w:t>
      </w:r>
    </w:p>
    <w:p w14:paraId="22B95F5B" w14:textId="2C89703F" w:rsidR="00402D5F" w:rsidRPr="00365AC5" w:rsidRDefault="00402D5F" w:rsidP="00365AC5">
      <w:pPr>
        <w:spacing w:after="200"/>
        <w:jc w:val="center"/>
        <w:rPr>
          <w:color w:val="000000"/>
          <w:sz w:val="24"/>
          <w:szCs w:val="24"/>
        </w:rPr>
      </w:pPr>
    </w:p>
    <w:p w14:paraId="18736BE0" w14:textId="77777777" w:rsidR="00C362E1" w:rsidRPr="00EC33C9" w:rsidRDefault="0089365A" w:rsidP="00402D5F">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INSTRUCTOR INFORMATION</w:t>
      </w:r>
    </w:p>
    <w:p w14:paraId="1EFE3815" w14:textId="1AC4391D" w:rsidR="00C362E1" w:rsidRPr="00B64CF4" w:rsidRDefault="0089365A">
      <w:pPr>
        <w:spacing w:after="100"/>
        <w:rPr>
          <w:sz w:val="24"/>
          <w:szCs w:val="24"/>
        </w:rPr>
      </w:pPr>
      <w:r w:rsidRPr="00B64CF4">
        <w:rPr>
          <w:b/>
          <w:color w:val="000000"/>
          <w:sz w:val="24"/>
          <w:szCs w:val="24"/>
        </w:rPr>
        <w:t xml:space="preserve">Instructor: </w:t>
      </w:r>
      <w:r w:rsidR="00167243">
        <w:rPr>
          <w:b/>
          <w:color w:val="000000"/>
          <w:sz w:val="24"/>
          <w:szCs w:val="24"/>
        </w:rPr>
        <w:t>Marcus Chidozie, PhD, LPC, NCC</w:t>
      </w:r>
    </w:p>
    <w:p w14:paraId="19BA50F4" w14:textId="6CCFB69A" w:rsidR="00C362E1" w:rsidRPr="00B64CF4" w:rsidRDefault="0089365A">
      <w:pPr>
        <w:spacing w:after="100"/>
        <w:rPr>
          <w:sz w:val="24"/>
          <w:szCs w:val="24"/>
        </w:rPr>
      </w:pPr>
      <w:r w:rsidRPr="00B64CF4">
        <w:rPr>
          <w:b/>
          <w:color w:val="000000"/>
          <w:sz w:val="24"/>
          <w:szCs w:val="24"/>
        </w:rPr>
        <w:t xml:space="preserve">Office Location: </w:t>
      </w:r>
      <w:r w:rsidR="00167243">
        <w:rPr>
          <w:b/>
          <w:color w:val="000000"/>
          <w:sz w:val="24"/>
          <w:szCs w:val="24"/>
        </w:rPr>
        <w:t>Campus: Main:</w:t>
      </w:r>
      <w:r w:rsidR="00AE6B31">
        <w:rPr>
          <w:b/>
          <w:color w:val="000000"/>
          <w:sz w:val="24"/>
          <w:szCs w:val="24"/>
        </w:rPr>
        <w:t xml:space="preserve"> Ferguson Rm. 304</w:t>
      </w:r>
    </w:p>
    <w:p w14:paraId="1BC05385" w14:textId="3E3EFAE6" w:rsidR="00C362E1" w:rsidRPr="00B64CF4" w:rsidRDefault="0089365A">
      <w:pPr>
        <w:spacing w:after="100"/>
        <w:rPr>
          <w:sz w:val="24"/>
          <w:szCs w:val="24"/>
        </w:rPr>
      </w:pPr>
      <w:r w:rsidRPr="00B64CF4">
        <w:rPr>
          <w:b/>
          <w:color w:val="000000"/>
          <w:sz w:val="24"/>
          <w:szCs w:val="24"/>
        </w:rPr>
        <w:t xml:space="preserve">Office Hours: </w:t>
      </w:r>
      <w:r w:rsidR="00167243">
        <w:rPr>
          <w:b/>
          <w:color w:val="000000"/>
          <w:sz w:val="24"/>
          <w:szCs w:val="24"/>
        </w:rPr>
        <w:t>By Appointment</w:t>
      </w:r>
    </w:p>
    <w:p w14:paraId="3C50D59B" w14:textId="09379B6D" w:rsidR="00C362E1" w:rsidRPr="00B64CF4" w:rsidRDefault="0089365A">
      <w:pPr>
        <w:spacing w:after="100"/>
        <w:rPr>
          <w:sz w:val="24"/>
          <w:szCs w:val="24"/>
        </w:rPr>
      </w:pPr>
      <w:r w:rsidRPr="00B64CF4">
        <w:rPr>
          <w:b/>
          <w:color w:val="000000"/>
          <w:sz w:val="24"/>
          <w:szCs w:val="24"/>
        </w:rPr>
        <w:t xml:space="preserve">University Email: </w:t>
      </w:r>
      <w:r w:rsidR="00167243">
        <w:rPr>
          <w:b/>
          <w:color w:val="000000"/>
          <w:sz w:val="24"/>
          <w:szCs w:val="24"/>
        </w:rPr>
        <w:t>Marcus.Chidozie@etamu.edu</w:t>
      </w:r>
    </w:p>
    <w:p w14:paraId="041F6F4F" w14:textId="0AD61151" w:rsidR="00C362E1" w:rsidRPr="00B64CF4" w:rsidRDefault="0089365A">
      <w:pPr>
        <w:spacing w:after="100"/>
        <w:rPr>
          <w:sz w:val="24"/>
          <w:szCs w:val="24"/>
        </w:rPr>
      </w:pPr>
      <w:r w:rsidRPr="00B64CF4">
        <w:rPr>
          <w:b/>
          <w:color w:val="000000"/>
          <w:sz w:val="24"/>
          <w:szCs w:val="24"/>
        </w:rPr>
        <w:t xml:space="preserve">Preferred Method of </w:t>
      </w:r>
      <w:r w:rsidR="00167243" w:rsidRPr="00B64CF4">
        <w:rPr>
          <w:b/>
          <w:color w:val="000000"/>
          <w:sz w:val="24"/>
          <w:szCs w:val="24"/>
        </w:rPr>
        <w:t>Communication:</w:t>
      </w:r>
      <w:r w:rsidR="00167243">
        <w:rPr>
          <w:b/>
          <w:color w:val="000000"/>
          <w:sz w:val="24"/>
          <w:szCs w:val="24"/>
        </w:rPr>
        <w:t xml:space="preserve"> </w:t>
      </w:r>
      <w:r w:rsidR="00EE3002">
        <w:rPr>
          <w:b/>
          <w:color w:val="000000"/>
          <w:sz w:val="24"/>
          <w:szCs w:val="24"/>
        </w:rPr>
        <w:t>Email</w:t>
      </w:r>
    </w:p>
    <w:p w14:paraId="44FDCE90" w14:textId="3E33C244" w:rsidR="00C362E1" w:rsidRDefault="0089365A">
      <w:pPr>
        <w:spacing w:after="100"/>
        <w:rPr>
          <w:b/>
          <w:color w:val="000000"/>
          <w:sz w:val="24"/>
          <w:szCs w:val="24"/>
        </w:rPr>
      </w:pPr>
      <w:r w:rsidRPr="00B64CF4">
        <w:rPr>
          <w:b/>
          <w:color w:val="000000"/>
          <w:sz w:val="24"/>
          <w:szCs w:val="24"/>
        </w:rPr>
        <w:t xml:space="preserve">Communication Response Time: </w:t>
      </w:r>
      <w:r w:rsidR="00167243">
        <w:rPr>
          <w:b/>
          <w:color w:val="000000"/>
          <w:sz w:val="24"/>
          <w:szCs w:val="24"/>
        </w:rPr>
        <w:t>24-48 hours, Monday-Friday</w:t>
      </w:r>
    </w:p>
    <w:p w14:paraId="62B08C8F" w14:textId="7B60C2B2" w:rsidR="00167243" w:rsidRPr="00B64CF4" w:rsidRDefault="00167243">
      <w:pPr>
        <w:spacing w:after="100"/>
        <w:rPr>
          <w:sz w:val="24"/>
          <w:szCs w:val="24"/>
        </w:rPr>
      </w:pPr>
      <w:r>
        <w:rPr>
          <w:b/>
          <w:color w:val="000000"/>
          <w:sz w:val="24"/>
          <w:szCs w:val="24"/>
        </w:rPr>
        <w:t>Class Time: 7:20p- 10:10 p</w:t>
      </w:r>
      <w:r w:rsidR="00A63448">
        <w:rPr>
          <w:b/>
          <w:color w:val="000000"/>
          <w:sz w:val="24"/>
          <w:szCs w:val="24"/>
        </w:rPr>
        <w:t>m</w:t>
      </w:r>
      <w:bookmarkStart w:id="0" w:name="_GoBack"/>
      <w:bookmarkEnd w:id="0"/>
    </w:p>
    <w:p w14:paraId="57EA523D" w14:textId="77777777" w:rsidR="00C362E1" w:rsidRPr="00B64CF4" w:rsidRDefault="00C362E1">
      <w:pPr>
        <w:spacing w:after="80"/>
        <w:rPr>
          <w:sz w:val="24"/>
          <w:szCs w:val="24"/>
        </w:rPr>
      </w:pPr>
    </w:p>
    <w:p w14:paraId="5361C587" w14:textId="77777777" w:rsidR="00C362E1" w:rsidRPr="00EC33C9" w:rsidRDefault="0089365A" w:rsidP="00402D5F">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COURSE INFORMATION</w:t>
      </w:r>
    </w:p>
    <w:p w14:paraId="68E39DF0" w14:textId="77777777" w:rsidR="00C362E1" w:rsidRPr="00B64CF4" w:rsidRDefault="0089365A" w:rsidP="00B64CF4">
      <w:pPr>
        <w:pStyle w:val="Heading2"/>
        <w:spacing w:after="100"/>
        <w:rPr>
          <w:sz w:val="24"/>
          <w:szCs w:val="24"/>
        </w:rPr>
      </w:pPr>
      <w:r w:rsidRPr="00B64CF4">
        <w:rPr>
          <w:b/>
          <w:sz w:val="24"/>
          <w:szCs w:val="24"/>
        </w:rPr>
        <w:t>Materials, Textbooks, Readings, and Supplementary Readings</w:t>
      </w:r>
    </w:p>
    <w:p w14:paraId="7F2EEE7A" w14:textId="77777777" w:rsidR="00C362E1" w:rsidRPr="00B64CF4" w:rsidRDefault="0089365A" w:rsidP="00B64CF4">
      <w:pPr>
        <w:spacing w:after="100"/>
        <w:rPr>
          <w:sz w:val="24"/>
          <w:szCs w:val="24"/>
        </w:rPr>
      </w:pPr>
      <w:r w:rsidRPr="00B64CF4">
        <w:rPr>
          <w:b/>
          <w:color w:val="000000"/>
          <w:sz w:val="24"/>
          <w:szCs w:val="24"/>
        </w:rPr>
        <w:t>Required Textbooks</w:t>
      </w:r>
    </w:p>
    <w:p w14:paraId="20694075" w14:textId="590D41C8" w:rsidR="00B82C16" w:rsidRPr="00B64CF4" w:rsidRDefault="0089365A" w:rsidP="00B64CF4">
      <w:pPr>
        <w:pStyle w:val="ListParagraph"/>
        <w:numPr>
          <w:ilvl w:val="0"/>
          <w:numId w:val="2"/>
        </w:numPr>
        <w:rPr>
          <w:i/>
          <w:color w:val="000000"/>
          <w:sz w:val="24"/>
          <w:szCs w:val="24"/>
        </w:rPr>
      </w:pPr>
      <w:r w:rsidRPr="00874B95">
        <w:rPr>
          <w:iCs/>
          <w:color w:val="000000"/>
          <w:sz w:val="24"/>
          <w:szCs w:val="24"/>
        </w:rPr>
        <w:t>American Psychological Association. (2020</w:t>
      </w:r>
      <w:r w:rsidRPr="00B64CF4">
        <w:rPr>
          <w:i/>
          <w:color w:val="000000"/>
          <w:sz w:val="24"/>
          <w:szCs w:val="24"/>
        </w:rPr>
        <w:t xml:space="preserve">). Publication manual of the American Psychological Association (7th ed.). </w:t>
      </w:r>
      <w:hyperlink r:id="rId7" w:history="1">
        <w:r w:rsidR="00B82C16" w:rsidRPr="00B64CF4">
          <w:rPr>
            <w:rStyle w:val="Hyperlink"/>
            <w:i/>
            <w:sz w:val="24"/>
            <w:szCs w:val="24"/>
          </w:rPr>
          <w:t>https://doi.org/10.1037/0000165-000</w:t>
        </w:r>
      </w:hyperlink>
    </w:p>
    <w:p w14:paraId="122290A0" w14:textId="77777777" w:rsidR="00402D5F" w:rsidRPr="00B64CF4" w:rsidRDefault="00402D5F" w:rsidP="00B64CF4">
      <w:pPr>
        <w:rPr>
          <w:i/>
          <w:color w:val="000000"/>
          <w:sz w:val="24"/>
          <w:szCs w:val="24"/>
        </w:rPr>
      </w:pPr>
    </w:p>
    <w:p w14:paraId="2FE4D399" w14:textId="10D33846" w:rsidR="00C362E1" w:rsidRPr="00874B95" w:rsidRDefault="0089365A" w:rsidP="00B64CF4">
      <w:pPr>
        <w:pStyle w:val="ListParagraph"/>
        <w:numPr>
          <w:ilvl w:val="0"/>
          <w:numId w:val="2"/>
        </w:numPr>
        <w:rPr>
          <w:iCs/>
          <w:sz w:val="24"/>
          <w:szCs w:val="24"/>
        </w:rPr>
      </w:pPr>
      <w:r w:rsidRPr="00874B95">
        <w:rPr>
          <w:iCs/>
          <w:color w:val="000000"/>
          <w:sz w:val="24"/>
          <w:szCs w:val="24"/>
        </w:rPr>
        <w:t>Corey, G. (2024).</w:t>
      </w:r>
      <w:r w:rsidRPr="00B64CF4">
        <w:rPr>
          <w:i/>
          <w:color w:val="000000"/>
          <w:sz w:val="24"/>
          <w:szCs w:val="24"/>
        </w:rPr>
        <w:t xml:space="preserve"> Theory and practice of counseling and psychotherapy (11th ed.). </w:t>
      </w:r>
      <w:r w:rsidRPr="00874B95">
        <w:rPr>
          <w:iCs/>
          <w:color w:val="000000"/>
          <w:sz w:val="24"/>
          <w:szCs w:val="24"/>
        </w:rPr>
        <w:t>Cengage.</w:t>
      </w:r>
    </w:p>
    <w:p w14:paraId="78965CF6" w14:textId="77777777" w:rsidR="00C362E1" w:rsidRPr="00B64CF4" w:rsidRDefault="00C362E1" w:rsidP="00B64CF4">
      <w:pPr>
        <w:spacing w:after="80"/>
        <w:rPr>
          <w:sz w:val="24"/>
          <w:szCs w:val="24"/>
        </w:rPr>
      </w:pPr>
    </w:p>
    <w:p w14:paraId="3B79350A" w14:textId="77777777" w:rsidR="00C362E1" w:rsidRPr="00B64CF4" w:rsidRDefault="0089365A" w:rsidP="00B64CF4">
      <w:pPr>
        <w:spacing w:after="100"/>
        <w:rPr>
          <w:sz w:val="24"/>
          <w:szCs w:val="24"/>
        </w:rPr>
      </w:pPr>
      <w:r w:rsidRPr="00B64CF4">
        <w:rPr>
          <w:b/>
          <w:color w:val="000000"/>
          <w:sz w:val="24"/>
          <w:szCs w:val="24"/>
        </w:rPr>
        <w:t>Required Supplemental Readings</w:t>
      </w:r>
    </w:p>
    <w:p w14:paraId="33F49B39" w14:textId="77777777" w:rsidR="00C362E1" w:rsidRPr="00B64CF4" w:rsidRDefault="0089365A" w:rsidP="00B64CF4">
      <w:pPr>
        <w:spacing w:after="100"/>
        <w:rPr>
          <w:sz w:val="24"/>
          <w:szCs w:val="24"/>
        </w:rPr>
      </w:pPr>
      <w:r w:rsidRPr="00B64CF4">
        <w:rPr>
          <w:color w:val="000000"/>
          <w:sz w:val="24"/>
          <w:szCs w:val="24"/>
        </w:rPr>
        <w:t>Supplemental reading materials will be made available via D2L Brightspace.</w:t>
      </w:r>
    </w:p>
    <w:p w14:paraId="49F3A456" w14:textId="77777777" w:rsidR="00C362E1" w:rsidRPr="00B64CF4" w:rsidRDefault="00C362E1" w:rsidP="00B64CF4">
      <w:pPr>
        <w:spacing w:after="80"/>
        <w:rPr>
          <w:sz w:val="24"/>
          <w:szCs w:val="24"/>
        </w:rPr>
      </w:pPr>
    </w:p>
    <w:p w14:paraId="22F44DC9" w14:textId="77777777" w:rsidR="00C362E1" w:rsidRPr="00B64CF4" w:rsidRDefault="0089365A" w:rsidP="00B64CF4">
      <w:pPr>
        <w:pStyle w:val="Heading2"/>
        <w:spacing w:after="100"/>
        <w:rPr>
          <w:sz w:val="24"/>
          <w:szCs w:val="24"/>
        </w:rPr>
      </w:pPr>
      <w:r w:rsidRPr="00B64CF4">
        <w:rPr>
          <w:b/>
          <w:sz w:val="24"/>
          <w:szCs w:val="24"/>
        </w:rPr>
        <w:t>Catalog Description of the Course</w:t>
      </w:r>
    </w:p>
    <w:p w14:paraId="1158E9FF" w14:textId="77777777" w:rsidR="00C362E1" w:rsidRPr="00B64CF4" w:rsidRDefault="0089365A" w:rsidP="00B64CF4">
      <w:pPr>
        <w:spacing w:after="100"/>
        <w:rPr>
          <w:iCs/>
          <w:sz w:val="24"/>
          <w:szCs w:val="24"/>
        </w:rPr>
      </w:pPr>
      <w:r w:rsidRPr="00B64CF4">
        <w:rPr>
          <w:iCs/>
          <w:color w:val="000000"/>
          <w:sz w:val="24"/>
          <w:szCs w:val="24"/>
        </w:rPr>
        <w:t>COUN 510: Counseling Theories and Techniques. Three semester hours. A study of the philosophical and theoretical bases of the helping process. Includes study of major counseling theories, basic helping skills, and applications to diverse populations. Also includes professional issues related specifically to the counseling process.</w:t>
      </w:r>
    </w:p>
    <w:p w14:paraId="1B15842D" w14:textId="77777777" w:rsidR="00C362E1" w:rsidRPr="00B64CF4" w:rsidRDefault="00C362E1" w:rsidP="00B64CF4">
      <w:pPr>
        <w:spacing w:after="80"/>
        <w:rPr>
          <w:sz w:val="24"/>
          <w:szCs w:val="24"/>
        </w:rPr>
      </w:pPr>
    </w:p>
    <w:p w14:paraId="52DA6DD3" w14:textId="77777777" w:rsidR="00F43662" w:rsidRDefault="00F43662" w:rsidP="00B64CF4">
      <w:pPr>
        <w:pStyle w:val="Heading2"/>
        <w:spacing w:after="100"/>
        <w:rPr>
          <w:b/>
          <w:sz w:val="24"/>
          <w:szCs w:val="24"/>
        </w:rPr>
      </w:pPr>
    </w:p>
    <w:p w14:paraId="37CAB80A" w14:textId="77777777" w:rsidR="00F43662" w:rsidRDefault="00F43662" w:rsidP="00B64CF4">
      <w:pPr>
        <w:pStyle w:val="Heading2"/>
        <w:spacing w:after="100"/>
        <w:rPr>
          <w:b/>
          <w:sz w:val="24"/>
          <w:szCs w:val="24"/>
        </w:rPr>
      </w:pPr>
    </w:p>
    <w:p w14:paraId="237C7017" w14:textId="20B4165D" w:rsidR="00C362E1" w:rsidRPr="00B64CF4" w:rsidRDefault="0089365A" w:rsidP="00B64CF4">
      <w:pPr>
        <w:pStyle w:val="Heading2"/>
        <w:spacing w:after="100"/>
        <w:rPr>
          <w:sz w:val="24"/>
          <w:szCs w:val="24"/>
        </w:rPr>
      </w:pPr>
      <w:r w:rsidRPr="00B64CF4">
        <w:rPr>
          <w:b/>
          <w:sz w:val="24"/>
          <w:szCs w:val="24"/>
        </w:rPr>
        <w:t>General Course Information</w:t>
      </w:r>
    </w:p>
    <w:p w14:paraId="77E4EF9A" w14:textId="77777777" w:rsidR="00C362E1" w:rsidRPr="00B64CF4" w:rsidRDefault="0089365A" w:rsidP="00B64CF4">
      <w:pPr>
        <w:spacing w:after="100"/>
        <w:rPr>
          <w:sz w:val="24"/>
          <w:szCs w:val="24"/>
        </w:rPr>
      </w:pPr>
      <w:r w:rsidRPr="00B64CF4">
        <w:rPr>
          <w:color w:val="000000"/>
          <w:sz w:val="24"/>
          <w:szCs w:val="24"/>
        </w:rPr>
        <w:t>This course, along with COUN 501, serves as one of the basic introductory courses in the Counseling Department. It is a requirement for all degree options and should be taken early in the student's preparation. A grade of "B" or higher must be earned in COUN 501, 510, 528, and 516 (or its equivalent for those seeking school counselor certification only), which is required before practicum (COUN 551).</w:t>
      </w:r>
    </w:p>
    <w:p w14:paraId="24C8F191" w14:textId="77777777" w:rsidR="00C362E1" w:rsidRPr="00B64CF4" w:rsidRDefault="00C362E1" w:rsidP="00B64CF4">
      <w:pPr>
        <w:spacing w:after="80"/>
        <w:rPr>
          <w:sz w:val="24"/>
          <w:szCs w:val="24"/>
        </w:rPr>
      </w:pPr>
    </w:p>
    <w:p w14:paraId="4BE7FCA6" w14:textId="77777777" w:rsidR="00C362E1" w:rsidRPr="00B64CF4" w:rsidRDefault="0089365A" w:rsidP="00B64CF4">
      <w:pPr>
        <w:pStyle w:val="Heading2"/>
        <w:spacing w:after="100"/>
        <w:rPr>
          <w:sz w:val="24"/>
          <w:szCs w:val="24"/>
        </w:rPr>
      </w:pPr>
      <w:r w:rsidRPr="00B64CF4">
        <w:rPr>
          <w:b/>
          <w:sz w:val="24"/>
          <w:szCs w:val="24"/>
        </w:rPr>
        <w:t>Key Performance Indicators (KPIs)</w:t>
      </w:r>
    </w:p>
    <w:p w14:paraId="1DD45641" w14:textId="77777777" w:rsidR="00C362E1" w:rsidRPr="00B64CF4" w:rsidRDefault="0089365A" w:rsidP="00B64CF4">
      <w:pPr>
        <w:spacing w:after="100"/>
        <w:rPr>
          <w:sz w:val="24"/>
          <w:szCs w:val="24"/>
        </w:rPr>
      </w:pPr>
      <w:r w:rsidRPr="00B64CF4">
        <w:rPr>
          <w:b/>
          <w:color w:val="000000"/>
          <w:sz w:val="24"/>
          <w:szCs w:val="24"/>
        </w:rPr>
        <w:t>CMHC KPI5: Students will develop a personal model of counseling</w:t>
      </w:r>
    </w:p>
    <w:p w14:paraId="55EA79D5" w14:textId="77777777" w:rsidR="00402D5F" w:rsidRPr="00B64CF4" w:rsidRDefault="00402D5F" w:rsidP="00B82C16">
      <w:pPr>
        <w:jc w:val="center"/>
        <w:rPr>
          <w:b/>
          <w:color w:val="000000"/>
          <w:sz w:val="24"/>
          <w:szCs w:val="24"/>
        </w:rPr>
      </w:pPr>
    </w:p>
    <w:p w14:paraId="75FDCF4E" w14:textId="36116F60" w:rsidR="00C362E1" w:rsidRPr="00B64CF4" w:rsidRDefault="0089365A" w:rsidP="00402D5F">
      <w:pPr>
        <w:shd w:val="clear" w:color="auto" w:fill="E8E8E8" w:themeFill="background2"/>
        <w:jc w:val="center"/>
        <w:rPr>
          <w:sz w:val="24"/>
          <w:szCs w:val="24"/>
        </w:rPr>
      </w:pPr>
      <w:r w:rsidRPr="00B64CF4">
        <w:rPr>
          <w:b/>
          <w:color w:val="000000"/>
          <w:sz w:val="24"/>
          <w:szCs w:val="24"/>
        </w:rPr>
        <w:t>2024 CACREP Standards Addressed in COUN 510</w:t>
      </w:r>
    </w:p>
    <w:p w14:paraId="2506DF6B" w14:textId="77777777" w:rsidR="00C362E1" w:rsidRPr="00B64CF4" w:rsidRDefault="00C362E1" w:rsidP="00B82C16">
      <w:pPr>
        <w:rPr>
          <w:sz w:val="24"/>
          <w:szCs w:val="24"/>
        </w:rPr>
      </w:pP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700"/>
        <w:gridCol w:w="2300"/>
        <w:gridCol w:w="1800"/>
        <w:gridCol w:w="2000"/>
        <w:gridCol w:w="2000"/>
      </w:tblGrid>
      <w:tr w:rsidR="00C362E1" w:rsidRPr="00B64CF4" w14:paraId="1F9C183B" w14:textId="77777777">
        <w:trPr>
          <w:tblHeader/>
        </w:trPr>
        <w:tc>
          <w:tcPr>
            <w:tcW w:w="17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3B5DDEC" w14:textId="77777777" w:rsidR="00C362E1" w:rsidRPr="00B64CF4" w:rsidRDefault="0089365A" w:rsidP="00B82C16">
            <w:pPr>
              <w:jc w:val="center"/>
              <w:rPr>
                <w:sz w:val="24"/>
                <w:szCs w:val="24"/>
              </w:rPr>
            </w:pPr>
            <w:r w:rsidRPr="00B64CF4">
              <w:rPr>
                <w:b/>
                <w:color w:val="FFFFFF"/>
                <w:sz w:val="24"/>
                <w:szCs w:val="24"/>
              </w:rPr>
              <w:t>CACREP 2024 Standard</w:t>
            </w:r>
          </w:p>
        </w:tc>
        <w:tc>
          <w:tcPr>
            <w:tcW w:w="23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430F563D" w14:textId="77777777" w:rsidR="00C362E1" w:rsidRPr="00B64CF4" w:rsidRDefault="0089365A" w:rsidP="00B82C16">
            <w:pPr>
              <w:jc w:val="center"/>
              <w:rPr>
                <w:sz w:val="24"/>
                <w:szCs w:val="24"/>
              </w:rPr>
            </w:pPr>
            <w:r w:rsidRPr="00B64CF4">
              <w:rPr>
                <w:b/>
                <w:color w:val="FFFFFF"/>
                <w:sz w:val="24"/>
                <w:szCs w:val="24"/>
              </w:rPr>
              <w:t>Learning Activity</w:t>
            </w:r>
          </w:p>
        </w:tc>
        <w:tc>
          <w:tcPr>
            <w:tcW w:w="18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3E6C4225" w14:textId="77777777" w:rsidR="00C362E1" w:rsidRPr="00B64CF4" w:rsidRDefault="0089365A" w:rsidP="00B82C16">
            <w:pPr>
              <w:jc w:val="center"/>
              <w:rPr>
                <w:sz w:val="24"/>
                <w:szCs w:val="24"/>
              </w:rPr>
            </w:pPr>
            <w:r w:rsidRPr="00B64CF4">
              <w:rPr>
                <w:b/>
                <w:color w:val="FFFFFF"/>
                <w:sz w:val="24"/>
                <w:szCs w:val="24"/>
              </w:rPr>
              <w:t>Assignment</w:t>
            </w:r>
          </w:p>
        </w:tc>
        <w:tc>
          <w:tcPr>
            <w:tcW w:w="20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A325311" w14:textId="77777777" w:rsidR="00C362E1" w:rsidRPr="00B64CF4" w:rsidRDefault="0089365A" w:rsidP="00B82C16">
            <w:pPr>
              <w:jc w:val="center"/>
              <w:rPr>
                <w:sz w:val="24"/>
                <w:szCs w:val="24"/>
              </w:rPr>
            </w:pPr>
            <w:r w:rsidRPr="00B64CF4">
              <w:rPr>
                <w:b/>
                <w:color w:val="FFFFFF"/>
                <w:sz w:val="24"/>
                <w:szCs w:val="24"/>
              </w:rPr>
              <w:t>Assessment Rubric</w:t>
            </w:r>
          </w:p>
        </w:tc>
        <w:tc>
          <w:tcPr>
            <w:tcW w:w="20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7A993E8" w14:textId="77777777" w:rsidR="00C362E1" w:rsidRPr="00B64CF4" w:rsidRDefault="0089365A" w:rsidP="00B82C16">
            <w:pPr>
              <w:jc w:val="center"/>
              <w:rPr>
                <w:sz w:val="24"/>
                <w:szCs w:val="24"/>
              </w:rPr>
            </w:pPr>
            <w:r w:rsidRPr="00B64CF4">
              <w:rPr>
                <w:b/>
                <w:color w:val="FFFFFF"/>
                <w:sz w:val="24"/>
                <w:szCs w:val="24"/>
              </w:rPr>
              <w:t>Benchmark</w:t>
            </w:r>
          </w:p>
        </w:tc>
      </w:tr>
      <w:tr w:rsidR="00C362E1" w:rsidRPr="00B64CF4" w14:paraId="7CFF1FA8"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25A46F5" w14:textId="77777777" w:rsidR="00C362E1" w:rsidRPr="00B64CF4" w:rsidRDefault="0089365A" w:rsidP="00B82C16">
            <w:pPr>
              <w:rPr>
                <w:sz w:val="24"/>
                <w:szCs w:val="24"/>
              </w:rPr>
            </w:pPr>
            <w:r w:rsidRPr="00B64CF4">
              <w:rPr>
                <w:b/>
                <w:sz w:val="24"/>
                <w:szCs w:val="24"/>
              </w:rPr>
              <w:t>3.E.1 Theories and models of counseling, including relevance to clients from diverse cultural backgrounds</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C60EF56" w14:textId="77CC5725" w:rsidR="00C362E1" w:rsidRPr="00B64CF4" w:rsidRDefault="0089365A" w:rsidP="00B82C16">
            <w:pPr>
              <w:rPr>
                <w:sz w:val="24"/>
                <w:szCs w:val="24"/>
              </w:rPr>
            </w:pPr>
            <w:r w:rsidRPr="00B64CF4">
              <w:rPr>
                <w:sz w:val="24"/>
                <w:szCs w:val="24"/>
              </w:rPr>
              <w:t xml:space="preserve">Reading (Corey, 2024); </w:t>
            </w:r>
            <w:r w:rsidR="00B82C16" w:rsidRPr="00B64CF4">
              <w:rPr>
                <w:sz w:val="24"/>
                <w:szCs w:val="24"/>
              </w:rPr>
              <w:t>Lecture; In-class discussion; Technique Demonstrations; Supplemental resources related to specific theory</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DCA70E9" w14:textId="516A042C" w:rsidR="00C362E1" w:rsidRPr="00B64CF4" w:rsidRDefault="0089365A" w:rsidP="00B82C16">
            <w:pPr>
              <w:rPr>
                <w:sz w:val="24"/>
                <w:szCs w:val="24"/>
              </w:rPr>
            </w:pPr>
            <w:r w:rsidRPr="00B64CF4">
              <w:rPr>
                <w:sz w:val="24"/>
                <w:szCs w:val="24"/>
              </w:rPr>
              <w:t>Technique Demonstrations</w:t>
            </w:r>
            <w:r w:rsidR="00B82C16" w:rsidRPr="00B64CF4">
              <w:rPr>
                <w:sz w:val="24"/>
                <w:szCs w:val="24"/>
              </w:rPr>
              <w:t>, Discussion Post</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A5A7D19" w14:textId="77777777" w:rsidR="00C362E1" w:rsidRPr="00B64CF4" w:rsidRDefault="0089365A" w:rsidP="00B82C16">
            <w:pPr>
              <w:rPr>
                <w:sz w:val="24"/>
                <w:szCs w:val="24"/>
              </w:rPr>
            </w:pPr>
            <w:r w:rsidRPr="00B64CF4">
              <w:rPr>
                <w:sz w:val="24"/>
                <w:szCs w:val="24"/>
              </w:rPr>
              <w:t>Meets rubric criteria for the outline, in-class demonstration, and reflection</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C7E1BD9" w14:textId="77777777" w:rsidR="00C362E1" w:rsidRPr="00B64CF4" w:rsidRDefault="0089365A" w:rsidP="00B82C16">
            <w:pPr>
              <w:rPr>
                <w:sz w:val="24"/>
                <w:szCs w:val="24"/>
              </w:rPr>
            </w:pPr>
            <w:r w:rsidRPr="00B64CF4">
              <w:rPr>
                <w:sz w:val="24"/>
                <w:szCs w:val="24"/>
              </w:rPr>
              <w:t>&gt;/=80% of average rubric scores will either meet (2) or exceed (3) expectation</w:t>
            </w:r>
          </w:p>
        </w:tc>
      </w:tr>
      <w:tr w:rsidR="00C362E1" w:rsidRPr="00B64CF4" w14:paraId="1EB19867" w14:textId="77777777">
        <w:tc>
          <w:tcPr>
            <w:tcW w:w="17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26E6957" w14:textId="77777777" w:rsidR="00C362E1" w:rsidRPr="00B64CF4" w:rsidRDefault="0089365A" w:rsidP="00B82C16">
            <w:pPr>
              <w:rPr>
                <w:sz w:val="24"/>
                <w:szCs w:val="24"/>
              </w:rPr>
            </w:pPr>
            <w:r w:rsidRPr="00B64CF4">
              <w:rPr>
                <w:b/>
                <w:sz w:val="24"/>
                <w:szCs w:val="24"/>
              </w:rPr>
              <w:t>3.E.3 Case conceptualization skills using a variety of models and approaches</w:t>
            </w:r>
          </w:p>
        </w:tc>
        <w:tc>
          <w:tcPr>
            <w:tcW w:w="2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0CC0B71" w14:textId="66B401B8" w:rsidR="00C362E1" w:rsidRPr="00B64CF4" w:rsidRDefault="0089365A" w:rsidP="00B82C16">
            <w:pPr>
              <w:rPr>
                <w:sz w:val="24"/>
                <w:szCs w:val="24"/>
              </w:rPr>
            </w:pPr>
            <w:r w:rsidRPr="00B64CF4">
              <w:rPr>
                <w:sz w:val="24"/>
                <w:szCs w:val="24"/>
              </w:rPr>
              <w:t xml:space="preserve">Reading (Corey, 2024); </w:t>
            </w:r>
            <w:r w:rsidR="00B82C16" w:rsidRPr="00B64CF4">
              <w:rPr>
                <w:sz w:val="24"/>
                <w:szCs w:val="24"/>
              </w:rPr>
              <w:t>Lecture; In-class discussion; Technique Demonstrations; Supplemental resources related to specific theory</w:t>
            </w:r>
          </w:p>
        </w:tc>
        <w:tc>
          <w:tcPr>
            <w:tcW w:w="18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EDFC9E9" w14:textId="45645DF1" w:rsidR="00C362E1" w:rsidRPr="00B64CF4" w:rsidRDefault="0089365A" w:rsidP="00B82C16">
            <w:pPr>
              <w:rPr>
                <w:sz w:val="24"/>
                <w:szCs w:val="24"/>
              </w:rPr>
            </w:pPr>
            <w:r w:rsidRPr="00B64CF4">
              <w:rPr>
                <w:sz w:val="24"/>
                <w:szCs w:val="24"/>
              </w:rPr>
              <w:t>Technique Demonstrations</w:t>
            </w:r>
            <w:r w:rsidR="00B82C16" w:rsidRPr="00B64CF4">
              <w:rPr>
                <w:sz w:val="24"/>
                <w:szCs w:val="24"/>
              </w:rPr>
              <w:t>, Discussion Post</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1A51E403" w14:textId="77777777" w:rsidR="00C362E1" w:rsidRPr="00B64CF4" w:rsidRDefault="0089365A" w:rsidP="00B82C16">
            <w:pPr>
              <w:rPr>
                <w:sz w:val="24"/>
                <w:szCs w:val="24"/>
              </w:rPr>
            </w:pPr>
            <w:r w:rsidRPr="00B64CF4">
              <w:rPr>
                <w:sz w:val="24"/>
                <w:szCs w:val="24"/>
              </w:rPr>
              <w:t>Meets rubric criteria for the outline, in-class demonstration, and reflection</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2A4FE03" w14:textId="77777777" w:rsidR="00C362E1" w:rsidRPr="00B64CF4" w:rsidRDefault="0089365A" w:rsidP="00B82C16">
            <w:pPr>
              <w:rPr>
                <w:sz w:val="24"/>
                <w:szCs w:val="24"/>
              </w:rPr>
            </w:pPr>
            <w:r w:rsidRPr="00B64CF4">
              <w:rPr>
                <w:sz w:val="24"/>
                <w:szCs w:val="24"/>
              </w:rPr>
              <w:t>&gt;/=80% of average rubric scores will either meet (2) or exceed (3) expectation</w:t>
            </w:r>
          </w:p>
        </w:tc>
      </w:tr>
      <w:tr w:rsidR="00C362E1" w:rsidRPr="00B64CF4" w14:paraId="091C8CC4"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E305CB2" w14:textId="77777777" w:rsidR="00C362E1" w:rsidRPr="00B64CF4" w:rsidRDefault="0089365A" w:rsidP="00B82C16">
            <w:pPr>
              <w:rPr>
                <w:sz w:val="24"/>
                <w:szCs w:val="24"/>
              </w:rPr>
            </w:pPr>
            <w:r w:rsidRPr="00B64CF4">
              <w:rPr>
                <w:b/>
                <w:sz w:val="24"/>
                <w:szCs w:val="24"/>
              </w:rPr>
              <w:t>3.E.21 Processes for developing a personal model of counseling grounded in theory and research</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060D1C2" w14:textId="3743D492" w:rsidR="00C362E1" w:rsidRPr="00B64CF4" w:rsidRDefault="0089365A" w:rsidP="00B82C16">
            <w:pPr>
              <w:rPr>
                <w:sz w:val="24"/>
                <w:szCs w:val="24"/>
              </w:rPr>
            </w:pPr>
            <w:r w:rsidRPr="00B64CF4">
              <w:rPr>
                <w:sz w:val="24"/>
                <w:szCs w:val="24"/>
              </w:rPr>
              <w:t xml:space="preserve">Reading (Corey, 2024); </w:t>
            </w:r>
            <w:r w:rsidR="00B82C16" w:rsidRPr="00B64CF4">
              <w:rPr>
                <w:sz w:val="24"/>
                <w:szCs w:val="24"/>
              </w:rPr>
              <w:t>Lecture; In-class discussion; Technique Demonstrations; Supplemental resources related to specific theory</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D5BE90D" w14:textId="77777777" w:rsidR="00C362E1" w:rsidRPr="00B64CF4" w:rsidRDefault="0089365A" w:rsidP="00B82C16">
            <w:pPr>
              <w:rPr>
                <w:sz w:val="24"/>
                <w:szCs w:val="24"/>
              </w:rPr>
            </w:pPr>
            <w:r w:rsidRPr="00B64CF4">
              <w:rPr>
                <w:sz w:val="24"/>
                <w:szCs w:val="24"/>
              </w:rPr>
              <w:t>Technique Demonstrations; Theory Comparison Paper</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A086EF1" w14:textId="77777777" w:rsidR="00C362E1" w:rsidRPr="00B64CF4" w:rsidRDefault="0089365A" w:rsidP="00B82C16">
            <w:pPr>
              <w:rPr>
                <w:sz w:val="24"/>
                <w:szCs w:val="24"/>
              </w:rPr>
            </w:pPr>
            <w:r w:rsidRPr="00B64CF4">
              <w:rPr>
                <w:sz w:val="24"/>
                <w:szCs w:val="24"/>
              </w:rPr>
              <w:t>Meets rubric criteria for the outline, in-class demonstration, and reflection; Compare and contrast two counseling theories</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094D783" w14:textId="77777777" w:rsidR="00C362E1" w:rsidRPr="00B64CF4" w:rsidRDefault="0089365A" w:rsidP="00B82C16">
            <w:pPr>
              <w:rPr>
                <w:sz w:val="24"/>
                <w:szCs w:val="24"/>
              </w:rPr>
            </w:pPr>
            <w:r w:rsidRPr="00B64CF4">
              <w:rPr>
                <w:sz w:val="24"/>
                <w:szCs w:val="24"/>
              </w:rPr>
              <w:t>&gt;/=80% of average rubric scores will either meet (2) or exceed (3) expectation</w:t>
            </w:r>
          </w:p>
        </w:tc>
      </w:tr>
    </w:tbl>
    <w:p w14:paraId="2750FC51" w14:textId="77777777" w:rsidR="00C362E1" w:rsidRPr="00B64CF4" w:rsidRDefault="00C362E1">
      <w:pPr>
        <w:spacing w:after="80"/>
        <w:rPr>
          <w:sz w:val="24"/>
          <w:szCs w:val="24"/>
        </w:rPr>
      </w:pPr>
    </w:p>
    <w:p w14:paraId="68EC8358" w14:textId="77777777" w:rsidR="00C362E1" w:rsidRPr="00B64CF4" w:rsidRDefault="0089365A">
      <w:pPr>
        <w:pStyle w:val="Heading2"/>
        <w:spacing w:before="200" w:after="100"/>
        <w:rPr>
          <w:sz w:val="24"/>
          <w:szCs w:val="24"/>
        </w:rPr>
      </w:pPr>
      <w:r w:rsidRPr="00B64CF4">
        <w:rPr>
          <w:b/>
          <w:sz w:val="24"/>
          <w:szCs w:val="24"/>
        </w:rPr>
        <w:t>Content Areas with CACREP 2024 Standard Alignment</w:t>
      </w:r>
    </w:p>
    <w:p w14:paraId="5477B197" w14:textId="77777777" w:rsidR="00C362E1" w:rsidRPr="00B64CF4" w:rsidRDefault="0089365A">
      <w:pPr>
        <w:numPr>
          <w:ilvl w:val="0"/>
          <w:numId w:val="1"/>
        </w:numPr>
        <w:spacing w:after="80"/>
        <w:rPr>
          <w:sz w:val="24"/>
          <w:szCs w:val="24"/>
        </w:rPr>
      </w:pPr>
      <w:r w:rsidRPr="00B64CF4">
        <w:rPr>
          <w:sz w:val="24"/>
          <w:szCs w:val="24"/>
        </w:rPr>
        <w:t>Counseling Theories (Psychoanalytic, Adlerian, Existential, Person-Centered, Gestalt, Behavioral, Cognitive-Behavioral, REBT, Reality, Feminist, Postmodern, and Family Systems) - 3.E.1</w:t>
      </w:r>
    </w:p>
    <w:p w14:paraId="0EE4D9E8" w14:textId="77777777" w:rsidR="00C362E1" w:rsidRPr="00B64CF4" w:rsidRDefault="0089365A">
      <w:pPr>
        <w:numPr>
          <w:ilvl w:val="0"/>
          <w:numId w:val="1"/>
        </w:numPr>
        <w:spacing w:after="80"/>
        <w:rPr>
          <w:sz w:val="24"/>
          <w:szCs w:val="24"/>
        </w:rPr>
      </w:pPr>
      <w:r w:rsidRPr="00B64CF4">
        <w:rPr>
          <w:sz w:val="24"/>
          <w:szCs w:val="24"/>
        </w:rPr>
        <w:t>Technique Application and Case Conceptualization - 3.E.3</w:t>
      </w:r>
    </w:p>
    <w:p w14:paraId="7C8849E8" w14:textId="77777777" w:rsidR="00C362E1" w:rsidRPr="00B64CF4" w:rsidRDefault="0089365A">
      <w:pPr>
        <w:numPr>
          <w:ilvl w:val="0"/>
          <w:numId w:val="1"/>
        </w:numPr>
        <w:spacing w:after="80"/>
        <w:rPr>
          <w:sz w:val="24"/>
          <w:szCs w:val="24"/>
        </w:rPr>
      </w:pPr>
      <w:r w:rsidRPr="00B64CF4">
        <w:rPr>
          <w:sz w:val="24"/>
          <w:szCs w:val="24"/>
        </w:rPr>
        <w:t>Development of a Personal Model of Counseling - 3.E.21</w:t>
      </w:r>
    </w:p>
    <w:p w14:paraId="13884511" w14:textId="77777777" w:rsidR="00C362E1" w:rsidRPr="00B64CF4" w:rsidRDefault="00C362E1">
      <w:pPr>
        <w:spacing w:after="80"/>
        <w:rPr>
          <w:sz w:val="24"/>
          <w:szCs w:val="24"/>
        </w:rPr>
      </w:pPr>
    </w:p>
    <w:p w14:paraId="6DCE5359" w14:textId="77777777" w:rsidR="00C362E1" w:rsidRPr="00EC33C9" w:rsidRDefault="0089365A" w:rsidP="00402D5F">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INSTRUCTIONAL METHODS</w:t>
      </w:r>
    </w:p>
    <w:p w14:paraId="1F6063B0" w14:textId="77777777" w:rsidR="00C362E1" w:rsidRPr="00B64CF4" w:rsidRDefault="0089365A">
      <w:pPr>
        <w:spacing w:after="100"/>
        <w:rPr>
          <w:sz w:val="24"/>
          <w:szCs w:val="24"/>
        </w:rPr>
      </w:pPr>
      <w:r w:rsidRPr="00B64CF4">
        <w:rPr>
          <w:color w:val="000000"/>
          <w:sz w:val="24"/>
          <w:szCs w:val="24"/>
        </w:rPr>
        <w:t>This course is delivered in an in-person format and includes lecture, class discussion, experiential learning activities, and assignments that integrate theory with practical application.</w:t>
      </w:r>
    </w:p>
    <w:p w14:paraId="4FDD0F35" w14:textId="77777777" w:rsidR="00C362E1" w:rsidRPr="00B64CF4" w:rsidRDefault="00C362E1">
      <w:pPr>
        <w:spacing w:after="80"/>
        <w:rPr>
          <w:sz w:val="24"/>
          <w:szCs w:val="24"/>
        </w:rPr>
      </w:pPr>
    </w:p>
    <w:p w14:paraId="6E9D4DE6" w14:textId="77777777" w:rsidR="00C362E1" w:rsidRPr="00EC33C9" w:rsidRDefault="0089365A" w:rsidP="00402D5F">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STUDENT RESPONSIBILITIES</w:t>
      </w:r>
    </w:p>
    <w:p w14:paraId="23C2751B" w14:textId="77777777" w:rsidR="00C362E1" w:rsidRPr="00B64CF4" w:rsidRDefault="0089365A">
      <w:pPr>
        <w:spacing w:after="100"/>
        <w:rPr>
          <w:sz w:val="24"/>
          <w:szCs w:val="24"/>
        </w:rPr>
      </w:pPr>
      <w:r w:rsidRPr="00B64CF4">
        <w:rPr>
          <w:color w:val="000000"/>
          <w:sz w:val="24"/>
          <w:szCs w:val="24"/>
        </w:rPr>
        <w:t>Students are responsible for the active learning process. Expectations of students in this course include the following:</w:t>
      </w:r>
    </w:p>
    <w:p w14:paraId="76134CB8" w14:textId="77777777" w:rsidR="00C362E1" w:rsidRPr="00B64CF4" w:rsidRDefault="0089365A">
      <w:pPr>
        <w:numPr>
          <w:ilvl w:val="0"/>
          <w:numId w:val="1"/>
        </w:numPr>
        <w:spacing w:after="80"/>
        <w:rPr>
          <w:sz w:val="24"/>
          <w:szCs w:val="24"/>
        </w:rPr>
      </w:pPr>
      <w:r w:rsidRPr="00B64CF4">
        <w:rPr>
          <w:sz w:val="24"/>
          <w:szCs w:val="24"/>
        </w:rPr>
        <w:t>You are expected to communicate professionally and respectfully with your professor and peers. Stay open to feedback and engage in a manner consistent with the expectations of the counseling profession.</w:t>
      </w:r>
    </w:p>
    <w:p w14:paraId="5D732CB9" w14:textId="77777777" w:rsidR="00C362E1" w:rsidRPr="00B64CF4" w:rsidRDefault="0089365A">
      <w:pPr>
        <w:numPr>
          <w:ilvl w:val="0"/>
          <w:numId w:val="1"/>
        </w:numPr>
        <w:spacing w:after="80"/>
        <w:rPr>
          <w:sz w:val="24"/>
          <w:szCs w:val="24"/>
        </w:rPr>
      </w:pPr>
      <w:r w:rsidRPr="00B64CF4">
        <w:rPr>
          <w:sz w:val="24"/>
          <w:szCs w:val="24"/>
        </w:rPr>
        <w:t>Engage regularly with all course materials. Complete assigned readings, videos, and activities throughout the week to stay aligned with the flow of the course.</w:t>
      </w:r>
    </w:p>
    <w:p w14:paraId="2687950B" w14:textId="77777777" w:rsidR="00C362E1" w:rsidRPr="00B64CF4" w:rsidRDefault="0089365A">
      <w:pPr>
        <w:numPr>
          <w:ilvl w:val="0"/>
          <w:numId w:val="1"/>
        </w:numPr>
        <w:spacing w:after="80"/>
        <w:rPr>
          <w:sz w:val="24"/>
          <w:szCs w:val="24"/>
        </w:rPr>
      </w:pPr>
      <w:r w:rsidRPr="00B64CF4">
        <w:rPr>
          <w:sz w:val="24"/>
          <w:szCs w:val="24"/>
        </w:rPr>
        <w:t>Submit all assignments by the posted deadlines. Timely submission supports your learning and reflects professional responsibility.</w:t>
      </w:r>
    </w:p>
    <w:p w14:paraId="3A6D86B0" w14:textId="77777777" w:rsidR="00C362E1" w:rsidRPr="00B64CF4" w:rsidRDefault="0089365A">
      <w:pPr>
        <w:numPr>
          <w:ilvl w:val="0"/>
          <w:numId w:val="1"/>
        </w:numPr>
        <w:spacing w:after="80"/>
        <w:rPr>
          <w:sz w:val="24"/>
          <w:szCs w:val="24"/>
        </w:rPr>
      </w:pPr>
      <w:r w:rsidRPr="00B64CF4">
        <w:rPr>
          <w:sz w:val="24"/>
          <w:szCs w:val="24"/>
        </w:rPr>
        <w:t>Follow all university and program policies, including the student code of conduct.</w:t>
      </w:r>
    </w:p>
    <w:p w14:paraId="16D4D08D" w14:textId="77777777" w:rsidR="00C362E1" w:rsidRPr="00B64CF4" w:rsidRDefault="0089365A">
      <w:pPr>
        <w:numPr>
          <w:ilvl w:val="0"/>
          <w:numId w:val="1"/>
        </w:numPr>
        <w:spacing w:after="80"/>
        <w:rPr>
          <w:sz w:val="24"/>
          <w:szCs w:val="24"/>
        </w:rPr>
      </w:pPr>
      <w:r w:rsidRPr="00B64CF4">
        <w:rPr>
          <w:sz w:val="24"/>
          <w:szCs w:val="24"/>
        </w:rPr>
        <w:t>Participate actively in class discussions and course activities. Thoughtful engagement strengthens your learning and contributes to a supportive learning community.</w:t>
      </w:r>
    </w:p>
    <w:p w14:paraId="7D51770D" w14:textId="77777777" w:rsidR="00C362E1" w:rsidRPr="00B64CF4" w:rsidRDefault="0089365A">
      <w:pPr>
        <w:numPr>
          <w:ilvl w:val="0"/>
          <w:numId w:val="1"/>
        </w:numPr>
        <w:spacing w:after="80"/>
        <w:rPr>
          <w:sz w:val="24"/>
          <w:szCs w:val="24"/>
        </w:rPr>
      </w:pPr>
      <w:r w:rsidRPr="00B64CF4">
        <w:rPr>
          <w:sz w:val="24"/>
          <w:szCs w:val="24"/>
        </w:rPr>
        <w:t>Use APA 7th edition formatting for all written work, as clear and professional writing is essential to counselor preparation.</w:t>
      </w:r>
    </w:p>
    <w:p w14:paraId="39513904" w14:textId="77777777" w:rsidR="00C362E1" w:rsidRPr="00B64CF4" w:rsidRDefault="0089365A">
      <w:pPr>
        <w:numPr>
          <w:ilvl w:val="0"/>
          <w:numId w:val="1"/>
        </w:numPr>
        <w:spacing w:after="80"/>
        <w:rPr>
          <w:sz w:val="24"/>
          <w:szCs w:val="24"/>
        </w:rPr>
      </w:pPr>
      <w:r w:rsidRPr="00B64CF4">
        <w:rPr>
          <w:sz w:val="24"/>
          <w:szCs w:val="24"/>
        </w:rPr>
        <w:t>Check your university email frequently for updates from your instructor, department, or the university.</w:t>
      </w:r>
    </w:p>
    <w:p w14:paraId="7C051BB3" w14:textId="77777777" w:rsidR="00C362E1" w:rsidRPr="00B64CF4" w:rsidRDefault="0089365A">
      <w:pPr>
        <w:numPr>
          <w:ilvl w:val="0"/>
          <w:numId w:val="1"/>
        </w:numPr>
        <w:spacing w:after="80"/>
        <w:rPr>
          <w:sz w:val="24"/>
          <w:szCs w:val="24"/>
        </w:rPr>
      </w:pPr>
      <w:r w:rsidRPr="00B64CF4">
        <w:rPr>
          <w:sz w:val="24"/>
          <w:szCs w:val="24"/>
        </w:rPr>
        <w:t>Begin readings early in the week. Graduate-level material often requires time and multiple readings to fully understand.</w:t>
      </w:r>
    </w:p>
    <w:p w14:paraId="6B04ACA4" w14:textId="77777777" w:rsidR="00C362E1" w:rsidRPr="00B64CF4" w:rsidRDefault="0089365A">
      <w:pPr>
        <w:numPr>
          <w:ilvl w:val="0"/>
          <w:numId w:val="1"/>
        </w:numPr>
        <w:spacing w:after="80"/>
        <w:rPr>
          <w:sz w:val="24"/>
          <w:szCs w:val="24"/>
        </w:rPr>
      </w:pPr>
      <w:r w:rsidRPr="00B64CF4">
        <w:rPr>
          <w:sz w:val="24"/>
          <w:szCs w:val="24"/>
        </w:rPr>
        <w:t>Plan ahead whenever possible. Deadlines represent the final submission time, not the ideal starting point.</w:t>
      </w:r>
    </w:p>
    <w:p w14:paraId="2D601148" w14:textId="77777777" w:rsidR="00C362E1" w:rsidRPr="00B64CF4" w:rsidRDefault="0089365A">
      <w:pPr>
        <w:numPr>
          <w:ilvl w:val="0"/>
          <w:numId w:val="1"/>
        </w:numPr>
        <w:spacing w:after="80"/>
        <w:rPr>
          <w:sz w:val="24"/>
          <w:szCs w:val="24"/>
        </w:rPr>
      </w:pPr>
      <w:r w:rsidRPr="00B64CF4">
        <w:rPr>
          <w:sz w:val="24"/>
          <w:szCs w:val="24"/>
        </w:rPr>
        <w:t>Approach the course with openness and patience. Developing as a clinical mental health counselor is a gradual process that involves ongoing reflection, effort, and growth.</w:t>
      </w:r>
    </w:p>
    <w:p w14:paraId="5983BAD1" w14:textId="77777777" w:rsidR="00C362E1" w:rsidRPr="00B64CF4" w:rsidRDefault="00C362E1">
      <w:pPr>
        <w:spacing w:after="80"/>
        <w:rPr>
          <w:sz w:val="24"/>
          <w:szCs w:val="24"/>
        </w:rPr>
      </w:pPr>
    </w:p>
    <w:p w14:paraId="2DA2BE97" w14:textId="77777777" w:rsidR="00C362E1" w:rsidRPr="00EC33C9" w:rsidRDefault="0089365A" w:rsidP="00402D5F">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ASSIGNMENTS / ASSESSMENT</w:t>
      </w:r>
    </w:p>
    <w:p w14:paraId="76F7CC8F" w14:textId="48F907C3" w:rsidR="00C362E1" w:rsidRPr="00B64CF4" w:rsidRDefault="0089365A" w:rsidP="00402D5F">
      <w:pPr>
        <w:spacing w:after="100"/>
        <w:rPr>
          <w:sz w:val="24"/>
          <w:szCs w:val="24"/>
        </w:rPr>
      </w:pPr>
      <w:r w:rsidRPr="00B64CF4">
        <w:rPr>
          <w:b/>
          <w:color w:val="000000"/>
          <w:sz w:val="24"/>
          <w:szCs w:val="24"/>
        </w:rPr>
        <w:t>Note. All assignments are to be submitted in D2L.</w:t>
      </w:r>
    </w:p>
    <w:p w14:paraId="1B6F82A9" w14:textId="77777777" w:rsidR="00C362E1" w:rsidRPr="00B64CF4" w:rsidRDefault="0089365A" w:rsidP="00EC33C9">
      <w:pPr>
        <w:pStyle w:val="Heading2"/>
        <w:spacing w:before="200" w:after="100"/>
        <w:rPr>
          <w:sz w:val="24"/>
          <w:szCs w:val="24"/>
        </w:rPr>
      </w:pPr>
      <w:r w:rsidRPr="00B64CF4">
        <w:rPr>
          <w:b/>
          <w:sz w:val="24"/>
          <w:szCs w:val="24"/>
        </w:rPr>
        <w:t>Attendance, Participation, and Preparation (10 points)</w:t>
      </w:r>
    </w:p>
    <w:p w14:paraId="1FF458D9" w14:textId="20EA88D1" w:rsidR="00C362E1" w:rsidRPr="00B64CF4" w:rsidRDefault="0089365A">
      <w:pPr>
        <w:spacing w:after="100"/>
        <w:rPr>
          <w:sz w:val="24"/>
          <w:szCs w:val="24"/>
        </w:rPr>
      </w:pPr>
      <w:r w:rsidRPr="00B64CF4">
        <w:rPr>
          <w:color w:val="000000"/>
          <w:sz w:val="24"/>
          <w:szCs w:val="24"/>
        </w:rPr>
        <w:t xml:space="preserve">The exchange of ideas, opinions, questions, and information is an essential component of professional counselor development. Students are expected to attend class regularly, prepare for each week's topic by completing assigned readings and supplemental materials, and participate actively in in-class discussions and experiential activities. Students will draw upon course content and professional experiences to contribute thoughtful, respectful, and academically grounded engagement. Participation includes consistent professional and respectful interaction with peers and the instructor. As this course is foundational and experiential, regular attendance, timely preparation, and active </w:t>
      </w:r>
      <w:r w:rsidR="00B64CF4">
        <w:rPr>
          <w:color w:val="000000"/>
          <w:sz w:val="24"/>
          <w:szCs w:val="24"/>
        </w:rPr>
        <w:t>participation</w:t>
      </w:r>
      <w:r w:rsidRPr="00B64CF4">
        <w:rPr>
          <w:color w:val="000000"/>
          <w:sz w:val="24"/>
          <w:szCs w:val="24"/>
        </w:rPr>
        <w:t xml:space="preserve"> in class activities are required. </w:t>
      </w:r>
      <w:r w:rsidR="00B64CF4" w:rsidRPr="00B64CF4">
        <w:rPr>
          <w:color w:val="000000"/>
          <w:sz w:val="24"/>
          <w:szCs w:val="24"/>
        </w:rPr>
        <w:t>Late arrivals</w:t>
      </w:r>
      <w:r w:rsidR="00B64CF4">
        <w:rPr>
          <w:color w:val="000000"/>
          <w:sz w:val="24"/>
          <w:szCs w:val="24"/>
        </w:rPr>
        <w:t>,</w:t>
      </w:r>
      <w:r w:rsidRPr="00B64CF4">
        <w:rPr>
          <w:color w:val="000000"/>
          <w:sz w:val="24"/>
          <w:szCs w:val="24"/>
        </w:rPr>
        <w:t xml:space="preserve"> missed class activities, or </w:t>
      </w:r>
      <w:r w:rsidR="00B64CF4">
        <w:rPr>
          <w:color w:val="000000"/>
          <w:sz w:val="24"/>
          <w:szCs w:val="24"/>
        </w:rPr>
        <w:t xml:space="preserve">a </w:t>
      </w:r>
      <w:r w:rsidRPr="00B64CF4">
        <w:rPr>
          <w:color w:val="000000"/>
          <w:sz w:val="24"/>
          <w:szCs w:val="24"/>
        </w:rPr>
        <w:t>lack of preparation may result in point deductions. Any anticipated absences should be communicated in advance.</w:t>
      </w:r>
    </w:p>
    <w:p w14:paraId="7C01534C" w14:textId="77777777" w:rsidR="00C362E1" w:rsidRPr="00B64CF4" w:rsidRDefault="00C362E1">
      <w:pPr>
        <w:spacing w:after="80"/>
        <w:rPr>
          <w:sz w:val="24"/>
          <w:szCs w:val="24"/>
        </w:rPr>
      </w:pPr>
    </w:p>
    <w:p w14:paraId="59E57BFA" w14:textId="77777777" w:rsidR="00C362E1" w:rsidRPr="00B64CF4" w:rsidRDefault="0089365A">
      <w:pPr>
        <w:spacing w:after="100"/>
        <w:rPr>
          <w:sz w:val="24"/>
          <w:szCs w:val="24"/>
        </w:rPr>
      </w:pPr>
      <w:r w:rsidRPr="00B64CF4">
        <w:rPr>
          <w:b/>
          <w:color w:val="000000"/>
          <w:sz w:val="24"/>
          <w:szCs w:val="24"/>
        </w:rPr>
        <w:t>Attendance, Participation, and Preparation Rubric</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500"/>
        <w:gridCol w:w="2433"/>
        <w:gridCol w:w="2433"/>
        <w:gridCol w:w="2434"/>
      </w:tblGrid>
      <w:tr w:rsidR="00C362E1" w:rsidRPr="00B64CF4" w14:paraId="59B74F9C" w14:textId="77777777">
        <w:trPr>
          <w:tblHeader/>
        </w:trPr>
        <w:tc>
          <w:tcPr>
            <w:tcW w:w="25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3D1F8EA" w14:textId="77777777" w:rsidR="00C362E1" w:rsidRPr="00B64CF4" w:rsidRDefault="0089365A">
            <w:pPr>
              <w:spacing w:after="60"/>
              <w:jc w:val="center"/>
              <w:rPr>
                <w:sz w:val="24"/>
                <w:szCs w:val="24"/>
              </w:rPr>
            </w:pPr>
            <w:r w:rsidRPr="00B64CF4">
              <w:rPr>
                <w:b/>
                <w:color w:val="FFFFFF"/>
                <w:sz w:val="24"/>
                <w:szCs w:val="24"/>
              </w:rPr>
              <w:t>Assignment Component/Task</w:t>
            </w:r>
          </w:p>
        </w:tc>
        <w:tc>
          <w:tcPr>
            <w:tcW w:w="2433"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394713B5" w14:textId="77777777" w:rsidR="00C362E1" w:rsidRPr="00B64CF4" w:rsidRDefault="0089365A">
            <w:pPr>
              <w:spacing w:after="60"/>
              <w:jc w:val="center"/>
              <w:rPr>
                <w:sz w:val="24"/>
                <w:szCs w:val="24"/>
              </w:rPr>
            </w:pPr>
            <w:r w:rsidRPr="00B64CF4">
              <w:rPr>
                <w:b/>
                <w:color w:val="FFFFFF"/>
                <w:sz w:val="24"/>
                <w:szCs w:val="24"/>
              </w:rPr>
              <w:t>1 - Does Not Meet Expectations (0-4 points)</w:t>
            </w:r>
          </w:p>
        </w:tc>
        <w:tc>
          <w:tcPr>
            <w:tcW w:w="2433"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76CBD367" w14:textId="77777777" w:rsidR="00C362E1" w:rsidRPr="00B64CF4" w:rsidRDefault="0089365A">
            <w:pPr>
              <w:spacing w:after="60"/>
              <w:jc w:val="center"/>
              <w:rPr>
                <w:sz w:val="24"/>
                <w:szCs w:val="24"/>
              </w:rPr>
            </w:pPr>
            <w:r w:rsidRPr="00B64CF4">
              <w:rPr>
                <w:b/>
                <w:color w:val="FFFFFF"/>
                <w:sz w:val="24"/>
                <w:szCs w:val="24"/>
              </w:rPr>
              <w:t>2 - Meets Expectations (5-7 points)</w:t>
            </w:r>
          </w:p>
        </w:tc>
        <w:tc>
          <w:tcPr>
            <w:tcW w:w="2434"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047A0FA8" w14:textId="77777777" w:rsidR="00C362E1" w:rsidRPr="00B64CF4" w:rsidRDefault="0089365A">
            <w:pPr>
              <w:spacing w:after="60"/>
              <w:jc w:val="center"/>
              <w:rPr>
                <w:sz w:val="24"/>
                <w:szCs w:val="24"/>
              </w:rPr>
            </w:pPr>
            <w:r w:rsidRPr="00B64CF4">
              <w:rPr>
                <w:b/>
                <w:color w:val="FFFFFF"/>
                <w:sz w:val="24"/>
                <w:szCs w:val="24"/>
              </w:rPr>
              <w:t>3 - Exceeds Expectations (8-10 points)</w:t>
            </w:r>
          </w:p>
        </w:tc>
      </w:tr>
      <w:tr w:rsidR="00C362E1" w:rsidRPr="00B64CF4" w14:paraId="1CFE2539" w14:textId="77777777">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875FA9F" w14:textId="77777777" w:rsidR="00C362E1" w:rsidRPr="00874B95" w:rsidRDefault="0089365A">
            <w:pPr>
              <w:spacing w:after="60"/>
              <w:rPr>
                <w:bCs/>
                <w:sz w:val="24"/>
                <w:szCs w:val="24"/>
              </w:rPr>
            </w:pPr>
            <w:r w:rsidRPr="00874B95">
              <w:rPr>
                <w:bCs/>
                <w:sz w:val="24"/>
                <w:szCs w:val="24"/>
              </w:rPr>
              <w:t>Attendance, Preparation, and Engagement (10 points)</w:t>
            </w:r>
          </w:p>
        </w:tc>
        <w:tc>
          <w:tcPr>
            <w:tcW w:w="24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11C95A2" w14:textId="77777777" w:rsidR="00C362E1" w:rsidRPr="00B64CF4" w:rsidRDefault="0089365A">
            <w:pPr>
              <w:spacing w:after="60"/>
              <w:rPr>
                <w:sz w:val="24"/>
                <w:szCs w:val="24"/>
              </w:rPr>
            </w:pPr>
            <w:r w:rsidRPr="00B64CF4">
              <w:rPr>
                <w:sz w:val="24"/>
                <w:szCs w:val="24"/>
              </w:rPr>
              <w:t>Irregular attendance or inconsistent preparation. Limited participation in class discussions or activities. More than two absences or pattern of lateness.</w:t>
            </w:r>
          </w:p>
        </w:tc>
        <w:tc>
          <w:tcPr>
            <w:tcW w:w="24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0A52299" w14:textId="77777777" w:rsidR="00C362E1" w:rsidRPr="00B64CF4" w:rsidRDefault="0089365A">
            <w:pPr>
              <w:spacing w:after="60"/>
              <w:rPr>
                <w:sz w:val="24"/>
                <w:szCs w:val="24"/>
              </w:rPr>
            </w:pPr>
            <w:r w:rsidRPr="00B64CF4">
              <w:rPr>
                <w:sz w:val="24"/>
                <w:szCs w:val="24"/>
              </w:rPr>
              <w:t>Regularly attends class and is adequately prepared. Participates in class discussions and activities in a professional manner. Two or fewer absences and no pattern of lateness.</w:t>
            </w:r>
          </w:p>
        </w:tc>
        <w:tc>
          <w:tcPr>
            <w:tcW w:w="24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A2D0AA5" w14:textId="77777777" w:rsidR="00C362E1" w:rsidRPr="00B64CF4" w:rsidRDefault="0089365A">
            <w:pPr>
              <w:spacing w:after="60"/>
              <w:rPr>
                <w:sz w:val="24"/>
                <w:szCs w:val="24"/>
              </w:rPr>
            </w:pPr>
            <w:r w:rsidRPr="00B64CF4">
              <w:rPr>
                <w:sz w:val="24"/>
                <w:szCs w:val="24"/>
              </w:rPr>
              <w:t>Consistently attends class and is fully prepared. Actively contributes to in-class discussions and experiential activities. Demonstrates professional, respectful, and thoughtful engagement. No more than one absence and no pattern of lateness.</w:t>
            </w:r>
          </w:p>
        </w:tc>
      </w:tr>
    </w:tbl>
    <w:p w14:paraId="5CE6C7E8" w14:textId="77777777" w:rsidR="00C362E1" w:rsidRPr="00B64CF4" w:rsidRDefault="00C362E1">
      <w:pPr>
        <w:spacing w:after="80"/>
        <w:rPr>
          <w:sz w:val="24"/>
          <w:szCs w:val="24"/>
        </w:rPr>
      </w:pPr>
    </w:p>
    <w:p w14:paraId="7AB52AF5" w14:textId="77777777" w:rsidR="00B64CF4" w:rsidRDefault="00B64CF4" w:rsidP="00B64CF4">
      <w:pPr>
        <w:pStyle w:val="Heading2"/>
        <w:spacing w:before="200" w:after="100"/>
        <w:rPr>
          <w:b/>
          <w:sz w:val="24"/>
          <w:szCs w:val="24"/>
        </w:rPr>
      </w:pPr>
    </w:p>
    <w:p w14:paraId="48387E7C" w14:textId="77777777" w:rsidR="00B64CF4" w:rsidRDefault="00B64CF4" w:rsidP="00B64CF4">
      <w:pPr>
        <w:pStyle w:val="Heading2"/>
        <w:spacing w:before="200" w:after="100"/>
        <w:rPr>
          <w:b/>
          <w:sz w:val="24"/>
          <w:szCs w:val="24"/>
        </w:rPr>
      </w:pPr>
    </w:p>
    <w:p w14:paraId="37357DB9" w14:textId="77777777" w:rsidR="00B64CF4" w:rsidRDefault="00B64CF4" w:rsidP="00B64CF4">
      <w:pPr>
        <w:pStyle w:val="Heading2"/>
        <w:spacing w:before="200" w:after="100"/>
        <w:rPr>
          <w:b/>
          <w:sz w:val="24"/>
          <w:szCs w:val="24"/>
        </w:rPr>
      </w:pPr>
    </w:p>
    <w:p w14:paraId="1C900512" w14:textId="337C00BF" w:rsidR="00C362E1" w:rsidRPr="00B64CF4" w:rsidRDefault="0089365A" w:rsidP="00EC33C9">
      <w:pPr>
        <w:pStyle w:val="Heading2"/>
        <w:spacing w:before="200" w:after="100"/>
        <w:rPr>
          <w:sz w:val="24"/>
          <w:szCs w:val="24"/>
        </w:rPr>
      </w:pPr>
      <w:r w:rsidRPr="00B64CF4">
        <w:rPr>
          <w:b/>
          <w:sz w:val="24"/>
          <w:szCs w:val="24"/>
        </w:rPr>
        <w:t>D2L Discussion Boards (10 points each; 20 points total)</w:t>
      </w:r>
    </w:p>
    <w:p w14:paraId="5C1F4BB2" w14:textId="3674AE7C" w:rsidR="00C362E1" w:rsidRPr="00B64CF4" w:rsidRDefault="0089365A">
      <w:pPr>
        <w:spacing w:after="100"/>
        <w:rPr>
          <w:sz w:val="24"/>
          <w:szCs w:val="24"/>
        </w:rPr>
      </w:pPr>
      <w:r w:rsidRPr="00B64CF4">
        <w:rPr>
          <w:b/>
          <w:color w:val="000000"/>
          <w:sz w:val="24"/>
          <w:szCs w:val="24"/>
        </w:rPr>
        <w:t xml:space="preserve">DUE: See Course Calendar. </w:t>
      </w:r>
    </w:p>
    <w:p w14:paraId="39DADCD7" w14:textId="1474384E" w:rsidR="00C362E1" w:rsidRPr="00B64CF4" w:rsidRDefault="0089365A">
      <w:pPr>
        <w:spacing w:after="100"/>
        <w:rPr>
          <w:color w:val="000000"/>
          <w:sz w:val="24"/>
          <w:szCs w:val="24"/>
        </w:rPr>
      </w:pPr>
      <w:r w:rsidRPr="00B64CF4">
        <w:rPr>
          <w:color w:val="000000"/>
          <w:sz w:val="24"/>
          <w:szCs w:val="24"/>
        </w:rPr>
        <w:t>You are expected to give a thorough and thoughtful response to each prompt. As a future professional and counselor-in-training, engagement in these threaded discussions will enhance your knowledge and understanding of counseling theories and support the formation of your professional counselor identity.</w:t>
      </w:r>
      <w:r w:rsidR="00B82C16" w:rsidRPr="00B64CF4">
        <w:rPr>
          <w:sz w:val="24"/>
          <w:szCs w:val="24"/>
        </w:rPr>
        <w:t xml:space="preserve"> </w:t>
      </w:r>
      <w:r w:rsidRPr="00B64CF4">
        <w:rPr>
          <w:color w:val="000000"/>
          <w:sz w:val="24"/>
          <w:szCs w:val="24"/>
        </w:rPr>
        <w:t xml:space="preserve">In addition to the initial discussion, you will also respond to two of your classmates' discussion posts. </w:t>
      </w:r>
    </w:p>
    <w:p w14:paraId="1C56E6A5" w14:textId="77777777" w:rsidR="00C362E1" w:rsidRPr="00B64CF4" w:rsidRDefault="00C362E1">
      <w:pPr>
        <w:spacing w:after="80"/>
        <w:rPr>
          <w:sz w:val="24"/>
          <w:szCs w:val="24"/>
        </w:rPr>
      </w:pPr>
    </w:p>
    <w:p w14:paraId="4CDB06CE" w14:textId="77777777" w:rsidR="00C362E1" w:rsidRPr="00B64CF4" w:rsidRDefault="0089365A">
      <w:pPr>
        <w:spacing w:after="100"/>
        <w:rPr>
          <w:sz w:val="24"/>
          <w:szCs w:val="24"/>
        </w:rPr>
      </w:pPr>
      <w:r w:rsidRPr="00B64CF4">
        <w:rPr>
          <w:b/>
          <w:color w:val="000000"/>
          <w:sz w:val="24"/>
          <w:szCs w:val="24"/>
        </w:rPr>
        <w:t>Discussion Post Rubric</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615"/>
        <w:gridCol w:w="1350"/>
        <w:gridCol w:w="1835"/>
        <w:gridCol w:w="2500"/>
        <w:gridCol w:w="2500"/>
      </w:tblGrid>
      <w:tr w:rsidR="00C362E1" w:rsidRPr="00B64CF4" w14:paraId="10659D2D" w14:textId="77777777" w:rsidTr="00B64CF4">
        <w:trPr>
          <w:tblHeader/>
        </w:trPr>
        <w:tc>
          <w:tcPr>
            <w:tcW w:w="161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09A0F5E4" w14:textId="77777777" w:rsidR="00C362E1" w:rsidRPr="00B64CF4" w:rsidRDefault="0089365A">
            <w:pPr>
              <w:spacing w:after="60"/>
              <w:jc w:val="center"/>
              <w:rPr>
                <w:sz w:val="24"/>
                <w:szCs w:val="24"/>
              </w:rPr>
            </w:pPr>
            <w:r w:rsidRPr="00B64CF4">
              <w:rPr>
                <w:b/>
                <w:color w:val="FFFFFF"/>
                <w:sz w:val="24"/>
                <w:szCs w:val="24"/>
              </w:rPr>
              <w:t>Assignment Component/Task</w:t>
            </w:r>
          </w:p>
        </w:tc>
        <w:tc>
          <w:tcPr>
            <w:tcW w:w="135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7F05D243" w14:textId="77777777" w:rsidR="00C362E1" w:rsidRPr="00B64CF4" w:rsidRDefault="0089365A">
            <w:pPr>
              <w:spacing w:after="60"/>
              <w:jc w:val="center"/>
              <w:rPr>
                <w:sz w:val="24"/>
                <w:szCs w:val="24"/>
              </w:rPr>
            </w:pPr>
            <w:r w:rsidRPr="00B64CF4">
              <w:rPr>
                <w:b/>
                <w:color w:val="FFFFFF"/>
                <w:sz w:val="24"/>
                <w:szCs w:val="24"/>
              </w:rPr>
              <w:t>Associated CACREP Standard(s)</w:t>
            </w:r>
          </w:p>
        </w:tc>
        <w:tc>
          <w:tcPr>
            <w:tcW w:w="183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D605B83" w14:textId="77777777" w:rsidR="00C362E1" w:rsidRPr="00B64CF4" w:rsidRDefault="0089365A">
            <w:pPr>
              <w:spacing w:after="60"/>
              <w:jc w:val="center"/>
              <w:rPr>
                <w:sz w:val="24"/>
                <w:szCs w:val="24"/>
              </w:rPr>
            </w:pPr>
            <w:r w:rsidRPr="00B64CF4">
              <w:rPr>
                <w:b/>
                <w:color w:val="FFFFFF"/>
                <w:sz w:val="24"/>
                <w:szCs w:val="24"/>
              </w:rPr>
              <w:t>1 - Does Not Meet Expectations (0-7)</w:t>
            </w:r>
          </w:p>
        </w:tc>
        <w:tc>
          <w:tcPr>
            <w:tcW w:w="25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4A37E25" w14:textId="77777777" w:rsidR="00C362E1" w:rsidRPr="00B64CF4" w:rsidRDefault="0089365A">
            <w:pPr>
              <w:spacing w:after="60"/>
              <w:jc w:val="center"/>
              <w:rPr>
                <w:sz w:val="24"/>
                <w:szCs w:val="24"/>
              </w:rPr>
            </w:pPr>
            <w:r w:rsidRPr="00B64CF4">
              <w:rPr>
                <w:b/>
                <w:color w:val="FFFFFF"/>
                <w:sz w:val="24"/>
                <w:szCs w:val="24"/>
              </w:rPr>
              <w:t>2 - Meets Expectations (8-9)</w:t>
            </w:r>
          </w:p>
        </w:tc>
        <w:tc>
          <w:tcPr>
            <w:tcW w:w="25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F2B04D7" w14:textId="77777777" w:rsidR="00C362E1" w:rsidRPr="00B64CF4" w:rsidRDefault="0089365A">
            <w:pPr>
              <w:spacing w:after="60"/>
              <w:jc w:val="center"/>
              <w:rPr>
                <w:sz w:val="24"/>
                <w:szCs w:val="24"/>
              </w:rPr>
            </w:pPr>
            <w:r w:rsidRPr="00B64CF4">
              <w:rPr>
                <w:b/>
                <w:color w:val="FFFFFF"/>
                <w:sz w:val="24"/>
                <w:szCs w:val="24"/>
              </w:rPr>
              <w:t>3 - Exceeds Expectations (10)</w:t>
            </w:r>
          </w:p>
        </w:tc>
      </w:tr>
      <w:tr w:rsidR="00C362E1" w:rsidRPr="00B64CF4" w14:paraId="3C6C6CC3" w14:textId="77777777" w:rsidTr="00B64CF4">
        <w:tc>
          <w:tcPr>
            <w:tcW w:w="161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54B7E7F" w14:textId="77777777" w:rsidR="00C362E1" w:rsidRPr="00874B95" w:rsidRDefault="0089365A">
            <w:pPr>
              <w:spacing w:after="60"/>
              <w:rPr>
                <w:bCs/>
                <w:sz w:val="24"/>
                <w:szCs w:val="24"/>
              </w:rPr>
            </w:pPr>
            <w:r w:rsidRPr="00874B95">
              <w:rPr>
                <w:bCs/>
                <w:sz w:val="24"/>
                <w:szCs w:val="24"/>
              </w:rPr>
              <w:t>Discussion Post and Peer Responses (10 points)</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C409BFC" w14:textId="77777777" w:rsidR="00C362E1" w:rsidRPr="00B64CF4" w:rsidRDefault="0089365A">
            <w:pPr>
              <w:spacing w:after="60"/>
              <w:rPr>
                <w:sz w:val="24"/>
                <w:szCs w:val="24"/>
              </w:rPr>
            </w:pPr>
            <w:r w:rsidRPr="00B64CF4">
              <w:rPr>
                <w:sz w:val="24"/>
                <w:szCs w:val="24"/>
              </w:rPr>
              <w:t>3.E.1</w:t>
            </w:r>
          </w:p>
        </w:tc>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5AD082F" w14:textId="0E04919A" w:rsidR="00C362E1" w:rsidRPr="00B64CF4" w:rsidRDefault="0089365A">
            <w:pPr>
              <w:spacing w:after="60"/>
              <w:rPr>
                <w:sz w:val="24"/>
                <w:szCs w:val="24"/>
              </w:rPr>
            </w:pPr>
            <w:r w:rsidRPr="00B64CF4">
              <w:rPr>
                <w:sz w:val="24"/>
                <w:szCs w:val="24"/>
              </w:rPr>
              <w:t xml:space="preserve">Post is not complete, not written in a clear manner, or post is missing critical components of the question. Responses to classmates are not complete, missing critical components, or feedback is not thoughtful. Initial post is not completed prior to </w:t>
            </w:r>
            <w:r w:rsidR="00B82C16" w:rsidRPr="00B64CF4">
              <w:rPr>
                <w:sz w:val="24"/>
                <w:szCs w:val="24"/>
              </w:rPr>
              <w:t>due date</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A1FD3A8" w14:textId="63EC9BD1" w:rsidR="00C362E1" w:rsidRPr="00B64CF4" w:rsidRDefault="0089365A">
            <w:pPr>
              <w:spacing w:after="60"/>
              <w:rPr>
                <w:sz w:val="24"/>
                <w:szCs w:val="24"/>
              </w:rPr>
            </w:pPr>
            <w:r w:rsidRPr="00B64CF4">
              <w:rPr>
                <w:sz w:val="24"/>
                <w:szCs w:val="24"/>
              </w:rPr>
              <w:t xml:space="preserve">Post presents most elements of the question or all elements discussed in a brief manner. Responses to classmates present most elements in a brief manner. Initial post is completed prior to </w:t>
            </w:r>
            <w:r w:rsidR="00B82C16" w:rsidRPr="00B64CF4">
              <w:rPr>
                <w:sz w:val="24"/>
                <w:szCs w:val="24"/>
              </w:rPr>
              <w:t>due date</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207B30A" w14:textId="184E625C" w:rsidR="00C362E1" w:rsidRPr="00B64CF4" w:rsidRDefault="0089365A">
            <w:pPr>
              <w:spacing w:after="60"/>
              <w:rPr>
                <w:sz w:val="24"/>
                <w:szCs w:val="24"/>
              </w:rPr>
            </w:pPr>
            <w:r w:rsidRPr="00B64CF4">
              <w:rPr>
                <w:sz w:val="24"/>
                <w:szCs w:val="24"/>
              </w:rPr>
              <w:t xml:space="preserve">Post presents all elements of the question(s) discussed thoroughly and clearly. Responses present all elements required thoroughly and clearly. Provided thoughtful feedback to peer. Initial post is completed prior to </w:t>
            </w:r>
            <w:r w:rsidR="00B82C16" w:rsidRPr="00B64CF4">
              <w:rPr>
                <w:sz w:val="24"/>
                <w:szCs w:val="24"/>
              </w:rPr>
              <w:t>due date</w:t>
            </w:r>
          </w:p>
        </w:tc>
      </w:tr>
    </w:tbl>
    <w:p w14:paraId="26953E6C" w14:textId="77777777" w:rsidR="00C362E1" w:rsidRPr="00B64CF4" w:rsidRDefault="00C362E1">
      <w:pPr>
        <w:spacing w:after="80"/>
        <w:rPr>
          <w:sz w:val="24"/>
          <w:szCs w:val="24"/>
        </w:rPr>
      </w:pPr>
    </w:p>
    <w:p w14:paraId="5096603D" w14:textId="77777777" w:rsidR="00F43662" w:rsidRDefault="00F43662" w:rsidP="00EC33C9">
      <w:pPr>
        <w:pStyle w:val="Heading2"/>
        <w:spacing w:before="200" w:after="100"/>
        <w:rPr>
          <w:b/>
          <w:sz w:val="24"/>
          <w:szCs w:val="24"/>
        </w:rPr>
      </w:pPr>
    </w:p>
    <w:p w14:paraId="24868B72" w14:textId="77777777" w:rsidR="00F43662" w:rsidRDefault="00F43662" w:rsidP="00EC33C9">
      <w:pPr>
        <w:pStyle w:val="Heading2"/>
        <w:spacing w:before="200" w:after="100"/>
        <w:rPr>
          <w:b/>
          <w:sz w:val="24"/>
          <w:szCs w:val="24"/>
        </w:rPr>
      </w:pPr>
    </w:p>
    <w:p w14:paraId="1962B6F3" w14:textId="77777777" w:rsidR="00F43662" w:rsidRDefault="00F43662" w:rsidP="00EC33C9">
      <w:pPr>
        <w:pStyle w:val="Heading2"/>
        <w:spacing w:before="200" w:after="100"/>
        <w:rPr>
          <w:b/>
          <w:sz w:val="24"/>
          <w:szCs w:val="24"/>
        </w:rPr>
      </w:pPr>
    </w:p>
    <w:p w14:paraId="608CDD01" w14:textId="77777777" w:rsidR="00F43662" w:rsidRDefault="00F43662" w:rsidP="00EC33C9">
      <w:pPr>
        <w:pStyle w:val="Heading2"/>
        <w:spacing w:before="200" w:after="100"/>
        <w:rPr>
          <w:b/>
          <w:sz w:val="24"/>
          <w:szCs w:val="24"/>
        </w:rPr>
      </w:pPr>
    </w:p>
    <w:p w14:paraId="468876F2" w14:textId="7B1144E4" w:rsidR="00C362E1" w:rsidRPr="00B64CF4" w:rsidRDefault="0089365A" w:rsidP="00EC33C9">
      <w:pPr>
        <w:pStyle w:val="Heading2"/>
        <w:spacing w:before="200" w:after="100"/>
        <w:rPr>
          <w:sz w:val="24"/>
          <w:szCs w:val="24"/>
        </w:rPr>
      </w:pPr>
      <w:r w:rsidRPr="00B64CF4">
        <w:rPr>
          <w:b/>
          <w:sz w:val="24"/>
          <w:szCs w:val="24"/>
        </w:rPr>
        <w:t>Technique Demonstrations (20 points each; 40 points total)</w:t>
      </w:r>
    </w:p>
    <w:p w14:paraId="7C480737" w14:textId="77777777" w:rsidR="00C362E1" w:rsidRPr="00B64CF4" w:rsidRDefault="0089365A">
      <w:pPr>
        <w:spacing w:after="100"/>
        <w:rPr>
          <w:sz w:val="24"/>
          <w:szCs w:val="24"/>
        </w:rPr>
      </w:pPr>
      <w:r w:rsidRPr="00B64CF4">
        <w:rPr>
          <w:b/>
          <w:color w:val="000000"/>
          <w:sz w:val="24"/>
          <w:szCs w:val="24"/>
        </w:rPr>
        <w:t>DUE: Outline due the Monday before each scheduled demonstration; demonstration occurs during the assigned class session. See Course Calendar.</w:t>
      </w:r>
    </w:p>
    <w:p w14:paraId="7249B8FF" w14:textId="02330394" w:rsidR="00C362E1" w:rsidRPr="00B64CF4" w:rsidRDefault="0089365A">
      <w:pPr>
        <w:spacing w:after="100"/>
        <w:rPr>
          <w:sz w:val="24"/>
          <w:szCs w:val="24"/>
        </w:rPr>
      </w:pPr>
      <w:r w:rsidRPr="00B64CF4">
        <w:rPr>
          <w:color w:val="000000"/>
          <w:sz w:val="24"/>
          <w:szCs w:val="24"/>
        </w:rPr>
        <w:t xml:space="preserve">Students will be paired on the first day of class and will each present two in-class technique demonstrations over the course of the semester. Each pair must submit an outline of the technique(s) they plan to present to the instructor for review by the Monday before their scheduled demonstration. Each demonstration should include </w:t>
      </w:r>
      <w:r w:rsidR="00B64CF4" w:rsidRPr="00B64CF4">
        <w:rPr>
          <w:color w:val="000000"/>
          <w:sz w:val="24"/>
          <w:szCs w:val="24"/>
        </w:rPr>
        <w:t>a summary</w:t>
      </w:r>
      <w:r w:rsidRPr="00B64CF4">
        <w:rPr>
          <w:color w:val="000000"/>
          <w:sz w:val="24"/>
          <w:szCs w:val="24"/>
        </w:rPr>
        <w:t xml:space="preserve"> illustrating a key technique from that week's theory. </w:t>
      </w:r>
      <w:r w:rsidR="00B82C16" w:rsidRPr="00B64CF4">
        <w:rPr>
          <w:sz w:val="24"/>
          <w:szCs w:val="24"/>
        </w:rPr>
        <w:t>Following each demonstration, each student will submit an individual written reflection (2 to 3 pages) exploring how the theory's key concepts informed their approach and what they are learning about their own developing counseling style and theoretical preferences</w:t>
      </w:r>
      <w:r w:rsidR="00402D5F" w:rsidRPr="00B64CF4">
        <w:rPr>
          <w:sz w:val="24"/>
          <w:szCs w:val="24"/>
        </w:rPr>
        <w:t xml:space="preserve">. </w:t>
      </w:r>
      <w:r w:rsidRPr="00B64CF4">
        <w:rPr>
          <w:color w:val="000000"/>
          <w:sz w:val="24"/>
          <w:szCs w:val="24"/>
        </w:rPr>
        <w:t>Pairings and theory assignments will be finalized during Week 1.</w:t>
      </w:r>
    </w:p>
    <w:p w14:paraId="114AFDC2" w14:textId="77777777" w:rsidR="00C362E1" w:rsidRPr="00B64CF4" w:rsidRDefault="00C362E1">
      <w:pPr>
        <w:spacing w:after="80"/>
        <w:rPr>
          <w:sz w:val="24"/>
          <w:szCs w:val="24"/>
        </w:rPr>
      </w:pPr>
    </w:p>
    <w:p w14:paraId="04F5BD58" w14:textId="77777777" w:rsidR="00C362E1" w:rsidRPr="00B64CF4" w:rsidRDefault="0089365A">
      <w:pPr>
        <w:spacing w:after="100"/>
        <w:rPr>
          <w:sz w:val="24"/>
          <w:szCs w:val="24"/>
        </w:rPr>
      </w:pPr>
      <w:r w:rsidRPr="00B64CF4">
        <w:rPr>
          <w:b/>
          <w:color w:val="000000"/>
          <w:sz w:val="24"/>
          <w:szCs w:val="24"/>
        </w:rPr>
        <w:t>Technique Demonstration Rubric</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705"/>
        <w:gridCol w:w="1260"/>
        <w:gridCol w:w="2168"/>
        <w:gridCol w:w="2333"/>
        <w:gridCol w:w="2334"/>
      </w:tblGrid>
      <w:tr w:rsidR="00C362E1" w:rsidRPr="00B64CF4" w14:paraId="6A4E5B99" w14:textId="77777777" w:rsidTr="00874B95">
        <w:trPr>
          <w:tblHeader/>
        </w:trPr>
        <w:tc>
          <w:tcPr>
            <w:tcW w:w="170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626D7F7B" w14:textId="77777777" w:rsidR="00C362E1" w:rsidRPr="00B64CF4" w:rsidRDefault="0089365A">
            <w:pPr>
              <w:spacing w:after="60"/>
              <w:jc w:val="center"/>
              <w:rPr>
                <w:sz w:val="24"/>
                <w:szCs w:val="24"/>
              </w:rPr>
            </w:pPr>
            <w:r w:rsidRPr="00B64CF4">
              <w:rPr>
                <w:b/>
                <w:color w:val="FFFFFF"/>
                <w:sz w:val="24"/>
                <w:szCs w:val="24"/>
              </w:rPr>
              <w:t>Assignment Component/Task</w:t>
            </w:r>
          </w:p>
        </w:tc>
        <w:tc>
          <w:tcPr>
            <w:tcW w:w="126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DC07976" w14:textId="77777777" w:rsidR="00C362E1" w:rsidRPr="00B64CF4" w:rsidRDefault="0089365A">
            <w:pPr>
              <w:spacing w:after="60"/>
              <w:jc w:val="center"/>
              <w:rPr>
                <w:sz w:val="24"/>
                <w:szCs w:val="24"/>
              </w:rPr>
            </w:pPr>
            <w:r w:rsidRPr="00B64CF4">
              <w:rPr>
                <w:b/>
                <w:color w:val="FFFFFF"/>
                <w:sz w:val="24"/>
                <w:szCs w:val="24"/>
              </w:rPr>
              <w:t>Associated CACREP Standard(s)</w:t>
            </w:r>
          </w:p>
        </w:tc>
        <w:tc>
          <w:tcPr>
            <w:tcW w:w="2168"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7C006D4B" w14:textId="77777777" w:rsidR="00C362E1" w:rsidRPr="00B64CF4" w:rsidRDefault="0089365A">
            <w:pPr>
              <w:spacing w:after="60"/>
              <w:jc w:val="center"/>
              <w:rPr>
                <w:sz w:val="24"/>
                <w:szCs w:val="24"/>
              </w:rPr>
            </w:pPr>
            <w:r w:rsidRPr="00B64CF4">
              <w:rPr>
                <w:b/>
                <w:color w:val="FFFFFF"/>
                <w:sz w:val="24"/>
                <w:szCs w:val="24"/>
              </w:rPr>
              <w:t>1 - Does Not Meet Expectations</w:t>
            </w:r>
          </w:p>
        </w:tc>
        <w:tc>
          <w:tcPr>
            <w:tcW w:w="2333"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376DD6C0" w14:textId="77777777" w:rsidR="00C362E1" w:rsidRPr="00B64CF4" w:rsidRDefault="0089365A">
            <w:pPr>
              <w:spacing w:after="60"/>
              <w:jc w:val="center"/>
              <w:rPr>
                <w:sz w:val="24"/>
                <w:szCs w:val="24"/>
              </w:rPr>
            </w:pPr>
            <w:r w:rsidRPr="00B64CF4">
              <w:rPr>
                <w:b/>
                <w:color w:val="FFFFFF"/>
                <w:sz w:val="24"/>
                <w:szCs w:val="24"/>
              </w:rPr>
              <w:t>2 - Meets Expectations</w:t>
            </w:r>
          </w:p>
        </w:tc>
        <w:tc>
          <w:tcPr>
            <w:tcW w:w="2334"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0BD44B03" w14:textId="77777777" w:rsidR="00C362E1" w:rsidRPr="00B64CF4" w:rsidRDefault="0089365A">
            <w:pPr>
              <w:spacing w:after="60"/>
              <w:jc w:val="center"/>
              <w:rPr>
                <w:sz w:val="24"/>
                <w:szCs w:val="24"/>
              </w:rPr>
            </w:pPr>
            <w:r w:rsidRPr="00B64CF4">
              <w:rPr>
                <w:b/>
                <w:color w:val="FFFFFF"/>
                <w:sz w:val="24"/>
                <w:szCs w:val="24"/>
              </w:rPr>
              <w:t>3 - Exceeds Expectations</w:t>
            </w:r>
          </w:p>
        </w:tc>
      </w:tr>
      <w:tr w:rsidR="00C362E1" w:rsidRPr="00B64CF4" w14:paraId="0CD738A1" w14:textId="77777777" w:rsidTr="00874B95">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B1CEE8C" w14:textId="77777777" w:rsidR="00C362E1" w:rsidRPr="00874B95" w:rsidRDefault="0089365A">
            <w:pPr>
              <w:spacing w:after="60"/>
              <w:rPr>
                <w:bCs/>
                <w:sz w:val="24"/>
                <w:szCs w:val="24"/>
              </w:rPr>
            </w:pPr>
            <w:r w:rsidRPr="00874B95">
              <w:rPr>
                <w:bCs/>
                <w:sz w:val="24"/>
                <w:szCs w:val="24"/>
              </w:rPr>
              <w:t>Outline and Preparation (5 points)</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FF85542" w14:textId="77777777" w:rsidR="00C362E1" w:rsidRPr="00B64CF4" w:rsidRDefault="0089365A">
            <w:pPr>
              <w:spacing w:after="60"/>
              <w:rPr>
                <w:sz w:val="24"/>
                <w:szCs w:val="24"/>
              </w:rPr>
            </w:pPr>
            <w:r w:rsidRPr="00B64CF4">
              <w:rPr>
                <w:sz w:val="24"/>
                <w:szCs w:val="24"/>
              </w:rPr>
              <w:t>3.E.1, 3.E.3</w:t>
            </w:r>
          </w:p>
        </w:tc>
        <w:tc>
          <w:tcPr>
            <w:tcW w:w="21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4EBD476" w14:textId="77777777" w:rsidR="00C362E1" w:rsidRPr="00B64CF4" w:rsidRDefault="0089365A">
            <w:pPr>
              <w:spacing w:after="60"/>
              <w:rPr>
                <w:sz w:val="24"/>
                <w:szCs w:val="24"/>
              </w:rPr>
            </w:pPr>
            <w:r w:rsidRPr="00B64CF4">
              <w:rPr>
                <w:sz w:val="24"/>
                <w:szCs w:val="24"/>
              </w:rPr>
              <w:t>Outline not submitted by the Monday deadline, or missing key technique details. (0-1.6 points)</w:t>
            </w:r>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642AD14" w14:textId="77777777" w:rsidR="00C362E1" w:rsidRPr="00B64CF4" w:rsidRDefault="0089365A">
            <w:pPr>
              <w:spacing w:after="60"/>
              <w:rPr>
                <w:sz w:val="24"/>
                <w:szCs w:val="24"/>
              </w:rPr>
            </w:pPr>
            <w:r w:rsidRPr="00B64CF4">
              <w:rPr>
                <w:sz w:val="24"/>
                <w:szCs w:val="24"/>
              </w:rPr>
              <w:t>Outline submitted on time; identifies the technique and basic steps. (1.7-3.3 points)</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6F695A2" w14:textId="77777777" w:rsidR="00C362E1" w:rsidRPr="00B64CF4" w:rsidRDefault="0089365A">
            <w:pPr>
              <w:spacing w:after="60"/>
              <w:rPr>
                <w:sz w:val="24"/>
                <w:szCs w:val="24"/>
              </w:rPr>
            </w:pPr>
            <w:r w:rsidRPr="00B64CF4">
              <w:rPr>
                <w:sz w:val="24"/>
                <w:szCs w:val="24"/>
              </w:rPr>
              <w:t>Outline submitted on time; clear, detailed, well-organized plan showing strong preparation. (3.4-5 points)</w:t>
            </w:r>
          </w:p>
        </w:tc>
      </w:tr>
      <w:tr w:rsidR="00C362E1" w:rsidRPr="00B64CF4" w14:paraId="525E6FD7" w14:textId="77777777" w:rsidTr="00874B95">
        <w:tc>
          <w:tcPr>
            <w:tcW w:w="170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7A4249F" w14:textId="77777777" w:rsidR="00C362E1" w:rsidRPr="00874B95" w:rsidRDefault="0089365A">
            <w:pPr>
              <w:spacing w:after="60"/>
              <w:rPr>
                <w:bCs/>
                <w:sz w:val="24"/>
                <w:szCs w:val="24"/>
              </w:rPr>
            </w:pPr>
            <w:r w:rsidRPr="00874B95">
              <w:rPr>
                <w:bCs/>
                <w:sz w:val="24"/>
                <w:szCs w:val="24"/>
              </w:rPr>
              <w:t>Technique Demonstration (10 points)</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F1DC114" w14:textId="77777777" w:rsidR="00C362E1" w:rsidRPr="00B64CF4" w:rsidRDefault="0089365A">
            <w:pPr>
              <w:spacing w:after="60"/>
              <w:rPr>
                <w:sz w:val="24"/>
                <w:szCs w:val="24"/>
              </w:rPr>
            </w:pPr>
            <w:r w:rsidRPr="00B64CF4">
              <w:rPr>
                <w:sz w:val="24"/>
                <w:szCs w:val="24"/>
              </w:rPr>
              <w:t>3.E.1, 3.E.3</w:t>
            </w:r>
          </w:p>
        </w:tc>
        <w:tc>
          <w:tcPr>
            <w:tcW w:w="2168"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384E386" w14:textId="6E8A6DC8" w:rsidR="00C362E1" w:rsidRPr="00B64CF4" w:rsidRDefault="0089365A">
            <w:pPr>
              <w:spacing w:after="60"/>
              <w:rPr>
                <w:sz w:val="24"/>
                <w:szCs w:val="24"/>
              </w:rPr>
            </w:pPr>
            <w:r w:rsidRPr="00B64CF4">
              <w:rPr>
                <w:sz w:val="24"/>
                <w:szCs w:val="24"/>
              </w:rPr>
              <w:t>Technique is unclear, inaccurate to the theory, lacks structure; minimal engagement with class. (0-3.3 points)</w:t>
            </w:r>
          </w:p>
        </w:tc>
        <w:tc>
          <w:tcPr>
            <w:tcW w:w="2333"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C195B8E" w14:textId="2633821B" w:rsidR="00C362E1" w:rsidRPr="00B64CF4" w:rsidRDefault="0089365A">
            <w:pPr>
              <w:spacing w:after="60"/>
              <w:rPr>
                <w:sz w:val="24"/>
                <w:szCs w:val="24"/>
              </w:rPr>
            </w:pPr>
            <w:r w:rsidRPr="00B64CF4">
              <w:rPr>
                <w:sz w:val="24"/>
                <w:szCs w:val="24"/>
              </w:rPr>
              <w:t>Technique is accurately demonstrated and generally follows the theory; some class engagement. (3.4-6.6 points)</w:t>
            </w:r>
          </w:p>
        </w:tc>
        <w:tc>
          <w:tcPr>
            <w:tcW w:w="2334"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3DA2231" w14:textId="1A36B7F2" w:rsidR="00C362E1" w:rsidRPr="00B64CF4" w:rsidRDefault="0089365A">
            <w:pPr>
              <w:spacing w:after="60"/>
              <w:rPr>
                <w:sz w:val="24"/>
                <w:szCs w:val="24"/>
              </w:rPr>
            </w:pPr>
            <w:r w:rsidRPr="00B64CF4">
              <w:rPr>
                <w:sz w:val="24"/>
                <w:szCs w:val="24"/>
              </w:rPr>
              <w:t>Technique is demonstrated skillfully and accurately</w:t>
            </w:r>
            <w:r w:rsidR="00035BF1">
              <w:rPr>
                <w:sz w:val="24"/>
                <w:szCs w:val="24"/>
              </w:rPr>
              <w:t xml:space="preserve">; </w:t>
            </w:r>
            <w:r w:rsidRPr="00B64CF4">
              <w:rPr>
                <w:sz w:val="24"/>
                <w:szCs w:val="24"/>
              </w:rPr>
              <w:t xml:space="preserve"> strong class engagement and facilitates discussion well. (6.7-10 points)</w:t>
            </w:r>
          </w:p>
        </w:tc>
      </w:tr>
      <w:tr w:rsidR="00C362E1" w:rsidRPr="00B64CF4" w14:paraId="65A57208" w14:textId="77777777" w:rsidTr="00874B95">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BF5743C" w14:textId="77777777" w:rsidR="00C362E1" w:rsidRPr="00874B95" w:rsidRDefault="0089365A">
            <w:pPr>
              <w:spacing w:after="60"/>
              <w:rPr>
                <w:bCs/>
                <w:sz w:val="24"/>
                <w:szCs w:val="24"/>
              </w:rPr>
            </w:pPr>
            <w:r w:rsidRPr="00874B95">
              <w:rPr>
                <w:bCs/>
                <w:sz w:val="24"/>
                <w:szCs w:val="24"/>
              </w:rPr>
              <w:t>Individual Reflection (5 points)</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278CF34" w14:textId="77777777" w:rsidR="00C362E1" w:rsidRPr="00B64CF4" w:rsidRDefault="0089365A">
            <w:pPr>
              <w:spacing w:after="60"/>
              <w:rPr>
                <w:sz w:val="24"/>
                <w:szCs w:val="24"/>
              </w:rPr>
            </w:pPr>
            <w:r w:rsidRPr="00B64CF4">
              <w:rPr>
                <w:sz w:val="24"/>
                <w:szCs w:val="24"/>
              </w:rPr>
              <w:t>3.E.1</w:t>
            </w:r>
          </w:p>
        </w:tc>
        <w:tc>
          <w:tcPr>
            <w:tcW w:w="2168"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FB1DA94" w14:textId="26868CFB" w:rsidR="00C362E1" w:rsidRPr="00B64CF4" w:rsidRDefault="00402D5F">
            <w:pPr>
              <w:spacing w:after="60"/>
              <w:rPr>
                <w:sz w:val="24"/>
                <w:szCs w:val="24"/>
              </w:rPr>
            </w:pPr>
            <w:r w:rsidRPr="00B64CF4">
              <w:rPr>
                <w:sz w:val="24"/>
                <w:szCs w:val="24"/>
              </w:rPr>
              <w:t>Reflection is superficial, off-topic, or does not meaningfully engage with the theory's key concepts or their application. (0-1.6 points)</w:t>
            </w:r>
          </w:p>
        </w:tc>
        <w:tc>
          <w:tcPr>
            <w:tcW w:w="2333"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51B2DB0" w14:textId="1E6DA3EA" w:rsidR="00C362E1" w:rsidRPr="00B64CF4" w:rsidRDefault="00402D5F">
            <w:pPr>
              <w:spacing w:after="60"/>
              <w:rPr>
                <w:sz w:val="24"/>
                <w:szCs w:val="24"/>
              </w:rPr>
            </w:pPr>
            <w:r w:rsidRPr="00B64CF4">
              <w:rPr>
                <w:sz w:val="24"/>
                <w:szCs w:val="24"/>
              </w:rPr>
              <w:t>Reflection demonstrates some understanding of the theory's key concepts and begins to connect them to the student's developing counseling style and theoretical preferences. (1.7-3.3 points)</w:t>
            </w:r>
          </w:p>
        </w:tc>
        <w:tc>
          <w:tcPr>
            <w:tcW w:w="23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EB4B58B" w14:textId="34F0DDD6" w:rsidR="00C362E1" w:rsidRPr="00B64CF4" w:rsidRDefault="00402D5F">
            <w:pPr>
              <w:spacing w:after="60"/>
              <w:rPr>
                <w:sz w:val="24"/>
                <w:szCs w:val="24"/>
              </w:rPr>
            </w:pPr>
            <w:r w:rsidRPr="00B64CF4">
              <w:rPr>
                <w:sz w:val="24"/>
                <w:szCs w:val="24"/>
              </w:rPr>
              <w:t>Reflection demonstrates depth of theoretical understanding, clear insight into how the theory's key concepts informed the demonstration, and meaningful exploration of the student's developing counseling identity and theoretical preferences. (3.4-5 points)</w:t>
            </w:r>
          </w:p>
        </w:tc>
      </w:tr>
    </w:tbl>
    <w:p w14:paraId="17148343" w14:textId="77777777" w:rsidR="00C362E1" w:rsidRPr="00B64CF4" w:rsidRDefault="00C362E1">
      <w:pPr>
        <w:spacing w:after="80"/>
        <w:rPr>
          <w:sz w:val="24"/>
          <w:szCs w:val="24"/>
        </w:rPr>
      </w:pPr>
    </w:p>
    <w:p w14:paraId="08FC5977" w14:textId="05B06B5C" w:rsidR="00C362E1" w:rsidRPr="00B64CF4" w:rsidRDefault="00BF0072" w:rsidP="00EC33C9">
      <w:pPr>
        <w:pStyle w:val="Heading2"/>
        <w:spacing w:before="200" w:after="100"/>
        <w:rPr>
          <w:sz w:val="24"/>
          <w:szCs w:val="24"/>
        </w:rPr>
      </w:pPr>
      <w:r>
        <w:rPr>
          <w:b/>
          <w:sz w:val="24"/>
          <w:szCs w:val="24"/>
        </w:rPr>
        <w:t xml:space="preserve">KPI Assignment: </w:t>
      </w:r>
      <w:r w:rsidRPr="00B64CF4">
        <w:rPr>
          <w:b/>
          <w:sz w:val="24"/>
          <w:szCs w:val="24"/>
        </w:rPr>
        <w:t>Comparison Research Paper (30 points)</w:t>
      </w:r>
    </w:p>
    <w:p w14:paraId="5400DF94" w14:textId="77777777" w:rsidR="00C362E1" w:rsidRPr="00B64CF4" w:rsidRDefault="0089365A">
      <w:pPr>
        <w:spacing w:after="100"/>
        <w:rPr>
          <w:sz w:val="24"/>
          <w:szCs w:val="24"/>
        </w:rPr>
      </w:pPr>
      <w:r w:rsidRPr="00B64CF4">
        <w:rPr>
          <w:b/>
          <w:color w:val="000000"/>
          <w:sz w:val="24"/>
          <w:szCs w:val="24"/>
        </w:rPr>
        <w:t>DUE: Week 16, 12/11 by 11:59 PM in D2L</w:t>
      </w:r>
    </w:p>
    <w:p w14:paraId="408E1731" w14:textId="77777777" w:rsidR="00C362E1" w:rsidRPr="00B64CF4" w:rsidRDefault="0089365A">
      <w:pPr>
        <w:spacing w:after="100"/>
        <w:rPr>
          <w:sz w:val="24"/>
          <w:szCs w:val="24"/>
        </w:rPr>
      </w:pPr>
      <w:r w:rsidRPr="00B64CF4">
        <w:rPr>
          <w:b/>
          <w:color w:val="000000"/>
          <w:sz w:val="24"/>
          <w:szCs w:val="24"/>
        </w:rPr>
        <w:t>Section I: Your Personal Worldview</w:t>
      </w:r>
    </w:p>
    <w:p w14:paraId="261C9841" w14:textId="77777777" w:rsidR="00C362E1" w:rsidRPr="00B64CF4" w:rsidRDefault="0089365A">
      <w:pPr>
        <w:numPr>
          <w:ilvl w:val="0"/>
          <w:numId w:val="1"/>
        </w:numPr>
        <w:spacing w:after="80"/>
        <w:rPr>
          <w:sz w:val="24"/>
          <w:szCs w:val="24"/>
        </w:rPr>
      </w:pPr>
      <w:r w:rsidRPr="00B64CF4">
        <w:rPr>
          <w:sz w:val="24"/>
          <w:szCs w:val="24"/>
        </w:rPr>
        <w:t>What do you believe about human nature? Are people basically good or bad? How much free will do people have? What kinds of inherent capacities do people possess? These are a few questions that address the inherent nature people have at birth. What do you believe?</w:t>
      </w:r>
    </w:p>
    <w:p w14:paraId="3209CD35" w14:textId="77777777" w:rsidR="00C362E1" w:rsidRPr="00B64CF4" w:rsidRDefault="0089365A">
      <w:pPr>
        <w:numPr>
          <w:ilvl w:val="0"/>
          <w:numId w:val="1"/>
        </w:numPr>
        <w:spacing w:after="80"/>
        <w:rPr>
          <w:sz w:val="24"/>
          <w:szCs w:val="24"/>
        </w:rPr>
      </w:pPr>
      <w:r w:rsidRPr="00B64CF4">
        <w:rPr>
          <w:sz w:val="24"/>
          <w:szCs w:val="24"/>
        </w:rPr>
        <w:t>How do people become maladjusted? Why do they develop problems? How does it happen?</w:t>
      </w:r>
    </w:p>
    <w:p w14:paraId="3D122AB1" w14:textId="77777777" w:rsidR="00C362E1" w:rsidRPr="00B64CF4" w:rsidRDefault="0089365A">
      <w:pPr>
        <w:numPr>
          <w:ilvl w:val="0"/>
          <w:numId w:val="1"/>
        </w:numPr>
        <w:spacing w:after="80"/>
        <w:rPr>
          <w:sz w:val="24"/>
          <w:szCs w:val="24"/>
        </w:rPr>
      </w:pPr>
      <w:r w:rsidRPr="00B64CF4">
        <w:rPr>
          <w:sz w:val="24"/>
          <w:szCs w:val="24"/>
        </w:rPr>
        <w:t>How do people change? What needs to happen for change to occur?</w:t>
      </w:r>
    </w:p>
    <w:p w14:paraId="7CFCAA3B" w14:textId="77777777" w:rsidR="00C362E1" w:rsidRPr="00B64CF4" w:rsidRDefault="00C362E1">
      <w:pPr>
        <w:spacing w:after="80"/>
        <w:rPr>
          <w:sz w:val="24"/>
          <w:szCs w:val="24"/>
        </w:rPr>
      </w:pPr>
    </w:p>
    <w:p w14:paraId="041B82C9" w14:textId="77777777" w:rsidR="00C362E1" w:rsidRPr="00B64CF4" w:rsidRDefault="0089365A">
      <w:pPr>
        <w:spacing w:after="100"/>
        <w:rPr>
          <w:sz w:val="24"/>
          <w:szCs w:val="24"/>
        </w:rPr>
      </w:pPr>
      <w:r w:rsidRPr="00B64CF4">
        <w:rPr>
          <w:b/>
          <w:color w:val="000000"/>
          <w:sz w:val="24"/>
          <w:szCs w:val="24"/>
        </w:rPr>
        <w:t>Section II: Comparison of Two Theories</w:t>
      </w:r>
    </w:p>
    <w:p w14:paraId="2E751B7B" w14:textId="77777777" w:rsidR="00C362E1" w:rsidRPr="00B64CF4" w:rsidRDefault="0089365A">
      <w:pPr>
        <w:spacing w:after="100"/>
        <w:rPr>
          <w:sz w:val="24"/>
          <w:szCs w:val="24"/>
        </w:rPr>
      </w:pPr>
      <w:r w:rsidRPr="00B64CF4">
        <w:rPr>
          <w:color w:val="000000"/>
          <w:sz w:val="24"/>
          <w:szCs w:val="24"/>
        </w:rPr>
        <w:t>Choose two theories of most interest to you from the list of theories studied during this class. Using your textbook and 4 original sources for each theory, write a compare/contrast paper. Topics to compare and contrast should include the following:</w:t>
      </w:r>
    </w:p>
    <w:p w14:paraId="5DAC1BF1" w14:textId="77777777" w:rsidR="00C362E1" w:rsidRPr="00B64CF4" w:rsidRDefault="0089365A">
      <w:pPr>
        <w:numPr>
          <w:ilvl w:val="0"/>
          <w:numId w:val="1"/>
        </w:numPr>
        <w:spacing w:after="80"/>
        <w:rPr>
          <w:sz w:val="24"/>
          <w:szCs w:val="24"/>
        </w:rPr>
      </w:pPr>
      <w:r w:rsidRPr="00B64CF4">
        <w:rPr>
          <w:sz w:val="24"/>
          <w:szCs w:val="24"/>
        </w:rPr>
        <w:t>Founder(s) of the theory.</w:t>
      </w:r>
    </w:p>
    <w:p w14:paraId="2EB8D9B9" w14:textId="63B50D12" w:rsidR="00C362E1" w:rsidRPr="00B64CF4" w:rsidRDefault="0089365A">
      <w:pPr>
        <w:numPr>
          <w:ilvl w:val="0"/>
          <w:numId w:val="1"/>
        </w:numPr>
        <w:spacing w:after="80"/>
        <w:rPr>
          <w:sz w:val="24"/>
          <w:szCs w:val="24"/>
        </w:rPr>
      </w:pPr>
      <w:r w:rsidRPr="00B64CF4">
        <w:rPr>
          <w:sz w:val="24"/>
          <w:szCs w:val="24"/>
        </w:rPr>
        <w:t>Nature of the person</w:t>
      </w:r>
      <w:r w:rsidR="00877709">
        <w:rPr>
          <w:sz w:val="24"/>
          <w:szCs w:val="24"/>
        </w:rPr>
        <w:t>,</w:t>
      </w:r>
      <w:r w:rsidRPr="00B64CF4">
        <w:rPr>
          <w:sz w:val="24"/>
          <w:szCs w:val="24"/>
        </w:rPr>
        <w:t xml:space="preserve"> including innate capacities and/or capabilities, if any, and motivational constructs according to the theory.</w:t>
      </w:r>
    </w:p>
    <w:p w14:paraId="04855AA3" w14:textId="77777777" w:rsidR="00C362E1" w:rsidRPr="00B64CF4" w:rsidRDefault="0089365A">
      <w:pPr>
        <w:numPr>
          <w:ilvl w:val="0"/>
          <w:numId w:val="1"/>
        </w:numPr>
        <w:spacing w:after="80"/>
        <w:rPr>
          <w:sz w:val="24"/>
          <w:szCs w:val="24"/>
        </w:rPr>
      </w:pPr>
      <w:r w:rsidRPr="00B64CF4">
        <w:rPr>
          <w:sz w:val="24"/>
          <w:szCs w:val="24"/>
        </w:rPr>
        <w:t>Nature of maladjustment (how do people develop problems/mental illness) according to the theory.</w:t>
      </w:r>
    </w:p>
    <w:p w14:paraId="0AF2DD2F" w14:textId="77777777" w:rsidR="00C362E1" w:rsidRPr="00B64CF4" w:rsidRDefault="0089365A">
      <w:pPr>
        <w:numPr>
          <w:ilvl w:val="0"/>
          <w:numId w:val="1"/>
        </w:numPr>
        <w:spacing w:after="80"/>
        <w:rPr>
          <w:sz w:val="24"/>
          <w:szCs w:val="24"/>
        </w:rPr>
      </w:pPr>
      <w:r w:rsidRPr="00B64CF4">
        <w:rPr>
          <w:sz w:val="24"/>
          <w:szCs w:val="24"/>
        </w:rPr>
        <w:t>Goals of counseling therapy according to the theory.</w:t>
      </w:r>
    </w:p>
    <w:p w14:paraId="221C0FDF" w14:textId="77777777" w:rsidR="00C362E1" w:rsidRPr="00B64CF4" w:rsidRDefault="0089365A">
      <w:pPr>
        <w:numPr>
          <w:ilvl w:val="0"/>
          <w:numId w:val="1"/>
        </w:numPr>
        <w:spacing w:after="80"/>
        <w:rPr>
          <w:sz w:val="24"/>
          <w:szCs w:val="24"/>
        </w:rPr>
      </w:pPr>
      <w:r w:rsidRPr="00B64CF4">
        <w:rPr>
          <w:sz w:val="24"/>
          <w:szCs w:val="24"/>
        </w:rPr>
        <w:t>Role and activity of the counselor, including major techniques used in the therapy; diagnosis and appraisal devices; evaluation of client progress in therapy.</w:t>
      </w:r>
    </w:p>
    <w:p w14:paraId="29998F8B" w14:textId="77777777" w:rsidR="00C362E1" w:rsidRPr="00B64CF4" w:rsidRDefault="0089365A">
      <w:pPr>
        <w:numPr>
          <w:ilvl w:val="0"/>
          <w:numId w:val="1"/>
        </w:numPr>
        <w:spacing w:after="80"/>
        <w:rPr>
          <w:sz w:val="24"/>
          <w:szCs w:val="24"/>
        </w:rPr>
      </w:pPr>
      <w:r w:rsidRPr="00B64CF4">
        <w:rPr>
          <w:sz w:val="24"/>
          <w:szCs w:val="24"/>
        </w:rPr>
        <w:t>Is this a theory you would want to utilize as a future clinician based on what we have discussed and what you have reviewed so far? How might this approach resonate with you for personal fit in working with your future clients?</w:t>
      </w:r>
    </w:p>
    <w:p w14:paraId="6B6932DE" w14:textId="77777777" w:rsidR="00BF0072" w:rsidRDefault="00BF0072">
      <w:pPr>
        <w:spacing w:after="100"/>
        <w:rPr>
          <w:b/>
          <w:color w:val="000000"/>
          <w:sz w:val="24"/>
          <w:szCs w:val="24"/>
        </w:rPr>
      </w:pPr>
    </w:p>
    <w:p w14:paraId="29ED4FDD" w14:textId="5C134C76" w:rsidR="00C362E1" w:rsidRPr="00B64CF4" w:rsidRDefault="0089365A">
      <w:pPr>
        <w:spacing w:after="100"/>
        <w:rPr>
          <w:sz w:val="24"/>
          <w:szCs w:val="24"/>
        </w:rPr>
      </w:pPr>
      <w:r w:rsidRPr="00B64CF4">
        <w:rPr>
          <w:b/>
          <w:color w:val="000000"/>
          <w:sz w:val="24"/>
          <w:szCs w:val="24"/>
        </w:rPr>
        <w:t>Section III: Closure</w:t>
      </w:r>
    </w:p>
    <w:p w14:paraId="101D95C6" w14:textId="77777777" w:rsidR="00C362E1" w:rsidRPr="00B64CF4" w:rsidRDefault="0089365A">
      <w:pPr>
        <w:spacing w:after="100"/>
        <w:rPr>
          <w:sz w:val="24"/>
          <w:szCs w:val="24"/>
        </w:rPr>
      </w:pPr>
      <w:r w:rsidRPr="00B64CF4">
        <w:rPr>
          <w:color w:val="000000"/>
          <w:sz w:val="24"/>
          <w:szCs w:val="24"/>
        </w:rPr>
        <w:t>Either as the closure for the paper or throughout the comparison, discuss how the theories and their parts align with your own personal views.</w:t>
      </w:r>
    </w:p>
    <w:p w14:paraId="5A079828" w14:textId="77777777" w:rsidR="00C362E1" w:rsidRPr="00B64CF4" w:rsidRDefault="0089365A">
      <w:pPr>
        <w:spacing w:after="100"/>
        <w:rPr>
          <w:sz w:val="24"/>
          <w:szCs w:val="24"/>
        </w:rPr>
      </w:pPr>
      <w:r w:rsidRPr="00B64CF4">
        <w:rPr>
          <w:color w:val="000000"/>
          <w:sz w:val="24"/>
          <w:szCs w:val="24"/>
        </w:rPr>
        <w:t>Research paper must follow APA guidelines and should not exceed 12 pages (including cover and reference page; no abstract is necessary). You will be graded according to APA style, writing and organization, content, and references. Original source is defined as a journal article or book authored or co-authored by a major contributor of that particular theory. This research paper needs to be submitted to the appropriate drop box in D2L by midnight on the due date in order to receive credit. This paper must be submitted in Microsoft Word format.</w:t>
      </w:r>
    </w:p>
    <w:p w14:paraId="7EF3CC92" w14:textId="77777777" w:rsidR="00B64CF4" w:rsidRPr="00B64CF4" w:rsidRDefault="00B64CF4">
      <w:pPr>
        <w:spacing w:after="100"/>
        <w:rPr>
          <w:b/>
          <w:color w:val="000000"/>
          <w:sz w:val="24"/>
          <w:szCs w:val="24"/>
        </w:rPr>
      </w:pPr>
    </w:p>
    <w:p w14:paraId="724E45DE" w14:textId="27B5A7D1" w:rsidR="00C362E1" w:rsidRPr="00B64CF4" w:rsidRDefault="0089365A">
      <w:pPr>
        <w:spacing w:after="100"/>
        <w:rPr>
          <w:sz w:val="24"/>
          <w:szCs w:val="24"/>
        </w:rPr>
      </w:pPr>
      <w:r w:rsidRPr="00B64CF4">
        <w:rPr>
          <w:b/>
          <w:color w:val="000000"/>
          <w:sz w:val="24"/>
          <w:szCs w:val="24"/>
        </w:rPr>
        <w:t>Comparison Research Paper Rubric</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975"/>
        <w:gridCol w:w="1325"/>
        <w:gridCol w:w="2166"/>
        <w:gridCol w:w="2167"/>
        <w:gridCol w:w="2167"/>
      </w:tblGrid>
      <w:tr w:rsidR="00C362E1" w:rsidRPr="00B64CF4" w14:paraId="5FB830ED" w14:textId="77777777" w:rsidTr="002B2CDF">
        <w:trPr>
          <w:tblHeader/>
        </w:trPr>
        <w:tc>
          <w:tcPr>
            <w:tcW w:w="197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3FDB4E0F" w14:textId="77777777" w:rsidR="00C362E1" w:rsidRPr="00B64CF4" w:rsidRDefault="0089365A">
            <w:pPr>
              <w:spacing w:after="60"/>
              <w:jc w:val="center"/>
              <w:rPr>
                <w:sz w:val="24"/>
                <w:szCs w:val="24"/>
              </w:rPr>
            </w:pPr>
            <w:r w:rsidRPr="00B64CF4">
              <w:rPr>
                <w:b/>
                <w:color w:val="FFFFFF"/>
                <w:sz w:val="24"/>
                <w:szCs w:val="24"/>
              </w:rPr>
              <w:t>Assignment Component/Task</w:t>
            </w:r>
          </w:p>
        </w:tc>
        <w:tc>
          <w:tcPr>
            <w:tcW w:w="132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B4E6B64" w14:textId="77777777" w:rsidR="00C362E1" w:rsidRPr="00B64CF4" w:rsidRDefault="0089365A">
            <w:pPr>
              <w:spacing w:after="60"/>
              <w:jc w:val="center"/>
              <w:rPr>
                <w:sz w:val="24"/>
                <w:szCs w:val="24"/>
              </w:rPr>
            </w:pPr>
            <w:r w:rsidRPr="00B64CF4">
              <w:rPr>
                <w:b/>
                <w:color w:val="FFFFFF"/>
                <w:sz w:val="24"/>
                <w:szCs w:val="24"/>
              </w:rPr>
              <w:t>Associated CACREP Standard(s)</w:t>
            </w:r>
          </w:p>
        </w:tc>
        <w:tc>
          <w:tcPr>
            <w:tcW w:w="2166"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6A7AC247" w14:textId="77777777" w:rsidR="00C362E1" w:rsidRPr="00B64CF4" w:rsidRDefault="0089365A">
            <w:pPr>
              <w:spacing w:after="60"/>
              <w:jc w:val="center"/>
              <w:rPr>
                <w:sz w:val="24"/>
                <w:szCs w:val="24"/>
              </w:rPr>
            </w:pPr>
            <w:r w:rsidRPr="00B64CF4">
              <w:rPr>
                <w:b/>
                <w:color w:val="FFFFFF"/>
                <w:sz w:val="24"/>
                <w:szCs w:val="24"/>
              </w:rPr>
              <w:t>1 - Does Not Meet Expectations</w:t>
            </w:r>
          </w:p>
        </w:tc>
        <w:tc>
          <w:tcPr>
            <w:tcW w:w="2167"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027C0DAA" w14:textId="77777777" w:rsidR="00C362E1" w:rsidRPr="00B64CF4" w:rsidRDefault="0089365A">
            <w:pPr>
              <w:spacing w:after="60"/>
              <w:jc w:val="center"/>
              <w:rPr>
                <w:sz w:val="24"/>
                <w:szCs w:val="24"/>
              </w:rPr>
            </w:pPr>
            <w:r w:rsidRPr="00B64CF4">
              <w:rPr>
                <w:b/>
                <w:color w:val="FFFFFF"/>
                <w:sz w:val="24"/>
                <w:szCs w:val="24"/>
              </w:rPr>
              <w:t>2 - Meets Expectations</w:t>
            </w:r>
          </w:p>
        </w:tc>
        <w:tc>
          <w:tcPr>
            <w:tcW w:w="2167"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6C24ED80" w14:textId="77777777" w:rsidR="00C362E1" w:rsidRPr="00B64CF4" w:rsidRDefault="0089365A">
            <w:pPr>
              <w:spacing w:after="60"/>
              <w:jc w:val="center"/>
              <w:rPr>
                <w:sz w:val="24"/>
                <w:szCs w:val="24"/>
              </w:rPr>
            </w:pPr>
            <w:r w:rsidRPr="00B64CF4">
              <w:rPr>
                <w:b/>
                <w:color w:val="FFFFFF"/>
                <w:sz w:val="24"/>
                <w:szCs w:val="24"/>
              </w:rPr>
              <w:t>3 - Exceeds Expectations</w:t>
            </w:r>
          </w:p>
        </w:tc>
      </w:tr>
      <w:tr w:rsidR="00C362E1" w:rsidRPr="00B64CF4" w14:paraId="19965626" w14:textId="77777777" w:rsidTr="002B2CDF">
        <w:tc>
          <w:tcPr>
            <w:tcW w:w="19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839D462" w14:textId="77777777" w:rsidR="00C362E1" w:rsidRPr="00874B95" w:rsidRDefault="0089365A">
            <w:pPr>
              <w:spacing w:after="60"/>
              <w:rPr>
                <w:bCs/>
                <w:sz w:val="24"/>
                <w:szCs w:val="24"/>
              </w:rPr>
            </w:pPr>
            <w:r w:rsidRPr="00874B95">
              <w:rPr>
                <w:bCs/>
                <w:sz w:val="24"/>
                <w:szCs w:val="24"/>
              </w:rPr>
              <w:t>Answer the three theory questions about yourself (10 points)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D9576BD" w14:textId="77777777" w:rsidR="00C362E1" w:rsidRPr="00B64CF4" w:rsidRDefault="0089365A">
            <w:pPr>
              <w:spacing w:after="60"/>
              <w:rPr>
                <w:sz w:val="24"/>
                <w:szCs w:val="24"/>
              </w:rPr>
            </w:pPr>
            <w:r w:rsidRPr="00B64CF4">
              <w:rPr>
                <w:sz w:val="24"/>
                <w:szCs w:val="24"/>
              </w:rPr>
              <w:t>3.E.21</w:t>
            </w:r>
          </w:p>
        </w:tc>
        <w:tc>
          <w:tcPr>
            <w:tcW w:w="216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9F900E9" w14:textId="77777777" w:rsidR="00C362E1" w:rsidRPr="00B64CF4" w:rsidRDefault="0089365A">
            <w:pPr>
              <w:spacing w:after="60"/>
              <w:rPr>
                <w:sz w:val="24"/>
                <w:szCs w:val="24"/>
              </w:rPr>
            </w:pPr>
            <w:r w:rsidRPr="00B64CF4">
              <w:rPr>
                <w:sz w:val="24"/>
                <w:szCs w:val="24"/>
              </w:rPr>
              <w:t>Did not answer the three theory questions, or only answered some of the questions. Writing is shallow and lacks in-depth exploration of self. Not representative of graduate level work. (0-7.9 points)</w:t>
            </w:r>
          </w:p>
        </w:tc>
        <w:tc>
          <w:tcPr>
            <w:tcW w:w="21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0A4B2BA" w14:textId="77777777" w:rsidR="00C362E1" w:rsidRPr="00B64CF4" w:rsidRDefault="0089365A">
            <w:pPr>
              <w:spacing w:after="60"/>
              <w:rPr>
                <w:sz w:val="24"/>
                <w:szCs w:val="24"/>
              </w:rPr>
            </w:pPr>
            <w:r w:rsidRPr="00B64CF4">
              <w:rPr>
                <w:sz w:val="24"/>
                <w:szCs w:val="24"/>
              </w:rPr>
              <w:t>Three theory questions are discussed at a basic level. Self-exploration present, missing one or two key points; representative of graduate level work. (8-8.9 points)</w:t>
            </w:r>
          </w:p>
        </w:tc>
        <w:tc>
          <w:tcPr>
            <w:tcW w:w="21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969595F" w14:textId="77777777" w:rsidR="00C362E1" w:rsidRPr="00B64CF4" w:rsidRDefault="0089365A">
            <w:pPr>
              <w:spacing w:after="60"/>
              <w:rPr>
                <w:sz w:val="24"/>
                <w:szCs w:val="24"/>
              </w:rPr>
            </w:pPr>
            <w:r w:rsidRPr="00B64CF4">
              <w:rPr>
                <w:sz w:val="24"/>
                <w:szCs w:val="24"/>
              </w:rPr>
              <w:t>Three theory questions are covered at an in-depth level. Self-awareness is demonstrated; representative of graduate level work. (9-10 points)</w:t>
            </w:r>
          </w:p>
        </w:tc>
      </w:tr>
      <w:tr w:rsidR="00C362E1" w:rsidRPr="00B64CF4" w14:paraId="3ED4A237" w14:textId="77777777" w:rsidTr="002B2CDF">
        <w:tc>
          <w:tcPr>
            <w:tcW w:w="19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773B1F8" w14:textId="77777777" w:rsidR="00C362E1" w:rsidRPr="00874B95" w:rsidRDefault="0089365A">
            <w:pPr>
              <w:spacing w:after="60"/>
              <w:rPr>
                <w:bCs/>
                <w:sz w:val="24"/>
                <w:szCs w:val="24"/>
              </w:rPr>
            </w:pPr>
            <w:r w:rsidRPr="00874B95">
              <w:rPr>
                <w:bCs/>
                <w:sz w:val="24"/>
                <w:szCs w:val="24"/>
              </w:rPr>
              <w:t>Compare and contrast two original theories from the ones studied in this class; describe fit for you at this point (15 points)</w:t>
            </w:r>
          </w:p>
        </w:tc>
        <w:tc>
          <w:tcPr>
            <w:tcW w:w="13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C7F397A" w14:textId="77777777" w:rsidR="00C362E1" w:rsidRPr="00B64CF4" w:rsidRDefault="0089365A">
            <w:pPr>
              <w:spacing w:after="60"/>
              <w:rPr>
                <w:sz w:val="24"/>
                <w:szCs w:val="24"/>
              </w:rPr>
            </w:pPr>
            <w:r w:rsidRPr="00B64CF4">
              <w:rPr>
                <w:sz w:val="24"/>
                <w:szCs w:val="24"/>
              </w:rPr>
              <w:t>3.E.21</w:t>
            </w:r>
          </w:p>
        </w:tc>
        <w:tc>
          <w:tcPr>
            <w:tcW w:w="2166"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7CCFAF9" w14:textId="77777777" w:rsidR="00C362E1" w:rsidRPr="00B64CF4" w:rsidRDefault="0089365A">
            <w:pPr>
              <w:spacing w:after="60"/>
              <w:rPr>
                <w:sz w:val="24"/>
                <w:szCs w:val="24"/>
              </w:rPr>
            </w:pPr>
            <w:r w:rsidRPr="00B64CF4">
              <w:rPr>
                <w:sz w:val="24"/>
                <w:szCs w:val="24"/>
              </w:rPr>
              <w:t>Did not select theories from the list of those studied in this class. Missed basic concepts. Writing is shallow; no evidence of synthetization across multiple sources; did not address fit; not representative of graduate level work. (0-11.9 points)</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DC513D3" w14:textId="77777777" w:rsidR="00C362E1" w:rsidRPr="00B64CF4" w:rsidRDefault="0089365A">
            <w:pPr>
              <w:spacing w:after="60"/>
              <w:rPr>
                <w:sz w:val="24"/>
                <w:szCs w:val="24"/>
              </w:rPr>
            </w:pPr>
            <w:r w:rsidRPr="00B64CF4">
              <w:rPr>
                <w:sz w:val="24"/>
                <w:szCs w:val="24"/>
              </w:rPr>
              <w:t>Theories were selected from the ones discussed in class; most basic concepts are covered; evidence of possessing knowledge about the theories but missing one or two key points; minimally reflected as to personal fit; representative of graduate level work. (12-13.4 points)</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C9658AC" w14:textId="77777777" w:rsidR="00C362E1" w:rsidRPr="00B64CF4" w:rsidRDefault="0089365A">
            <w:pPr>
              <w:spacing w:after="60"/>
              <w:rPr>
                <w:sz w:val="24"/>
                <w:szCs w:val="24"/>
              </w:rPr>
            </w:pPr>
            <w:r w:rsidRPr="00B64CF4">
              <w:rPr>
                <w:sz w:val="24"/>
                <w:szCs w:val="24"/>
              </w:rPr>
              <w:t>All basic concepts are covered. In-depth review of related concepts; evidence of possessing knowledge about topic without missing key information; increased self-awareness included in personal fit; representative of graduate level work. (13.5-15 points)</w:t>
            </w:r>
          </w:p>
        </w:tc>
      </w:tr>
      <w:tr w:rsidR="00C362E1" w:rsidRPr="00B64CF4" w14:paraId="4B77BCF1" w14:textId="77777777" w:rsidTr="002B2CDF">
        <w:tc>
          <w:tcPr>
            <w:tcW w:w="19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E5FE8C0" w14:textId="77777777" w:rsidR="00C362E1" w:rsidRPr="00874B95" w:rsidRDefault="0089365A">
            <w:pPr>
              <w:spacing w:after="60"/>
              <w:rPr>
                <w:bCs/>
                <w:sz w:val="24"/>
                <w:szCs w:val="24"/>
              </w:rPr>
            </w:pPr>
            <w:r w:rsidRPr="00874B95">
              <w:rPr>
                <w:bCs/>
                <w:sz w:val="24"/>
                <w:szCs w:val="24"/>
              </w:rPr>
              <w:t>APA Format and Reference Page (5 points)</w:t>
            </w:r>
          </w:p>
        </w:tc>
        <w:tc>
          <w:tcPr>
            <w:tcW w:w="13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071069C" w14:textId="77777777" w:rsidR="00C362E1" w:rsidRPr="00B64CF4" w:rsidRDefault="0089365A">
            <w:pPr>
              <w:spacing w:after="60"/>
              <w:rPr>
                <w:sz w:val="24"/>
                <w:szCs w:val="24"/>
              </w:rPr>
            </w:pPr>
            <w:r w:rsidRPr="00B64CF4">
              <w:rPr>
                <w:sz w:val="24"/>
                <w:szCs w:val="24"/>
              </w:rPr>
              <w:t>N/A</w:t>
            </w:r>
          </w:p>
        </w:tc>
        <w:tc>
          <w:tcPr>
            <w:tcW w:w="2166"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B176810" w14:textId="77777777" w:rsidR="00C362E1" w:rsidRPr="00B64CF4" w:rsidRDefault="0089365A">
            <w:pPr>
              <w:spacing w:after="60"/>
              <w:rPr>
                <w:sz w:val="24"/>
                <w:szCs w:val="24"/>
              </w:rPr>
            </w:pPr>
            <w:r w:rsidRPr="00B64CF4">
              <w:rPr>
                <w:sz w:val="24"/>
                <w:szCs w:val="24"/>
              </w:rPr>
              <w:t>Did not follow APA format in cover page, body of the paper, and the reference page. Did not use four original sources for each theory selected. Sources are not related to the topic of paper. (0-3.9 points)</w:t>
            </w:r>
          </w:p>
        </w:tc>
        <w:tc>
          <w:tcPr>
            <w:tcW w:w="21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BFFFC09" w14:textId="77777777" w:rsidR="00C362E1" w:rsidRPr="00B64CF4" w:rsidRDefault="0089365A">
            <w:pPr>
              <w:spacing w:after="60"/>
              <w:rPr>
                <w:sz w:val="24"/>
                <w:szCs w:val="24"/>
              </w:rPr>
            </w:pPr>
            <w:r w:rsidRPr="00B64CF4">
              <w:rPr>
                <w:sz w:val="24"/>
                <w:szCs w:val="24"/>
              </w:rPr>
              <w:t>APA format was followed with one or two minor errors. Mostly original sources were used. Sources are related to the selected theories. (4-4.4 points)</w:t>
            </w:r>
          </w:p>
        </w:tc>
        <w:tc>
          <w:tcPr>
            <w:tcW w:w="21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674D764" w14:textId="77777777" w:rsidR="00C362E1" w:rsidRPr="00B64CF4" w:rsidRDefault="0089365A">
            <w:pPr>
              <w:spacing w:after="60"/>
              <w:rPr>
                <w:sz w:val="24"/>
                <w:szCs w:val="24"/>
              </w:rPr>
            </w:pPr>
            <w:r w:rsidRPr="00B64CF4">
              <w:rPr>
                <w:sz w:val="24"/>
                <w:szCs w:val="24"/>
              </w:rPr>
              <w:t>APA format was followed with no errors on cover page, in body of the paper, or reference page. All four original sources were used. (4.5-5 points)</w:t>
            </w:r>
          </w:p>
        </w:tc>
      </w:tr>
    </w:tbl>
    <w:p w14:paraId="4B984A6F" w14:textId="77777777" w:rsidR="00C362E1" w:rsidRPr="00B64CF4" w:rsidRDefault="00C362E1">
      <w:pPr>
        <w:spacing w:after="80"/>
        <w:rPr>
          <w:sz w:val="24"/>
          <w:szCs w:val="24"/>
        </w:rPr>
      </w:pPr>
    </w:p>
    <w:p w14:paraId="2C6C58D8" w14:textId="77777777" w:rsidR="00C362E1" w:rsidRPr="00EC33C9" w:rsidRDefault="0089365A" w:rsidP="00B64CF4">
      <w:pPr>
        <w:pStyle w:val="Heading1"/>
        <w:shd w:val="clear" w:color="auto" w:fill="E8E8E8" w:themeFill="background2"/>
        <w:spacing w:before="240" w:after="120"/>
        <w:jc w:val="center"/>
        <w:rPr>
          <w:color w:val="0E2841" w:themeColor="text2"/>
          <w:sz w:val="24"/>
          <w:szCs w:val="24"/>
        </w:rPr>
      </w:pPr>
      <w:r w:rsidRPr="00EC33C9">
        <w:rPr>
          <w:b/>
          <w:color w:val="0E2841" w:themeColor="text2"/>
          <w:sz w:val="24"/>
          <w:szCs w:val="24"/>
        </w:rPr>
        <w:t>EVALUATION PERFORMANCE CRITERIA AND PROCEDURES</w:t>
      </w:r>
    </w:p>
    <w:p w14:paraId="53992C1C" w14:textId="77777777" w:rsidR="00C362E1" w:rsidRPr="00B64CF4" w:rsidRDefault="0089365A">
      <w:pPr>
        <w:pStyle w:val="Heading2"/>
        <w:spacing w:before="200" w:after="100"/>
        <w:rPr>
          <w:sz w:val="24"/>
          <w:szCs w:val="24"/>
        </w:rPr>
      </w:pPr>
      <w:r w:rsidRPr="00B64CF4">
        <w:rPr>
          <w:b/>
          <w:sz w:val="24"/>
          <w:szCs w:val="24"/>
        </w:rPr>
        <w:t>Final Grading</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000"/>
        <w:gridCol w:w="3800"/>
      </w:tblGrid>
      <w:tr w:rsidR="00C362E1" w:rsidRPr="00B64CF4" w14:paraId="725459C9" w14:textId="77777777">
        <w:trPr>
          <w:tblHeader/>
        </w:trPr>
        <w:tc>
          <w:tcPr>
            <w:tcW w:w="60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363E1F9D" w14:textId="77777777" w:rsidR="00C362E1" w:rsidRPr="00B64CF4" w:rsidRDefault="0089365A">
            <w:pPr>
              <w:spacing w:after="60"/>
              <w:jc w:val="center"/>
              <w:rPr>
                <w:sz w:val="24"/>
                <w:szCs w:val="24"/>
              </w:rPr>
            </w:pPr>
            <w:r w:rsidRPr="00B64CF4">
              <w:rPr>
                <w:b/>
                <w:color w:val="FFFFFF"/>
                <w:sz w:val="24"/>
                <w:szCs w:val="24"/>
              </w:rPr>
              <w:t>Assignment/Assessment</w:t>
            </w:r>
          </w:p>
        </w:tc>
        <w:tc>
          <w:tcPr>
            <w:tcW w:w="38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084FA407" w14:textId="77777777" w:rsidR="00C362E1" w:rsidRPr="00B64CF4" w:rsidRDefault="0089365A">
            <w:pPr>
              <w:spacing w:after="60"/>
              <w:jc w:val="center"/>
              <w:rPr>
                <w:sz w:val="24"/>
                <w:szCs w:val="24"/>
              </w:rPr>
            </w:pPr>
            <w:r w:rsidRPr="00B64CF4">
              <w:rPr>
                <w:b/>
                <w:color w:val="FFFFFF"/>
                <w:sz w:val="24"/>
                <w:szCs w:val="24"/>
              </w:rPr>
              <w:t>Point Value</w:t>
            </w:r>
          </w:p>
        </w:tc>
      </w:tr>
      <w:tr w:rsidR="00C362E1" w:rsidRPr="00B64CF4" w14:paraId="6D8CC72E" w14:textId="77777777">
        <w:tc>
          <w:tcPr>
            <w:tcW w:w="6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9056B88" w14:textId="77777777" w:rsidR="00C362E1" w:rsidRPr="00B64CF4" w:rsidRDefault="0089365A">
            <w:pPr>
              <w:spacing w:after="60"/>
              <w:rPr>
                <w:sz w:val="24"/>
                <w:szCs w:val="24"/>
              </w:rPr>
            </w:pPr>
            <w:r w:rsidRPr="00B64CF4">
              <w:rPr>
                <w:sz w:val="24"/>
                <w:szCs w:val="24"/>
              </w:rPr>
              <w:t>Attendance and Participation</w:t>
            </w:r>
          </w:p>
        </w:tc>
        <w:tc>
          <w:tcPr>
            <w:tcW w:w="3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FFB0F74" w14:textId="77777777" w:rsidR="00C362E1" w:rsidRPr="00B64CF4" w:rsidRDefault="0089365A">
            <w:pPr>
              <w:spacing w:after="60"/>
              <w:rPr>
                <w:sz w:val="24"/>
                <w:szCs w:val="24"/>
              </w:rPr>
            </w:pPr>
            <w:r w:rsidRPr="00B64CF4">
              <w:rPr>
                <w:sz w:val="24"/>
                <w:szCs w:val="24"/>
              </w:rPr>
              <w:t>10</w:t>
            </w:r>
          </w:p>
        </w:tc>
      </w:tr>
      <w:tr w:rsidR="00C362E1" w:rsidRPr="00B64CF4" w14:paraId="08CDCFDF" w14:textId="77777777">
        <w:tc>
          <w:tcPr>
            <w:tcW w:w="6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CC21B15" w14:textId="77777777" w:rsidR="00C362E1" w:rsidRPr="00B64CF4" w:rsidRDefault="0089365A">
            <w:pPr>
              <w:spacing w:after="60"/>
              <w:rPr>
                <w:sz w:val="24"/>
                <w:szCs w:val="24"/>
              </w:rPr>
            </w:pPr>
            <w:r w:rsidRPr="00B64CF4">
              <w:rPr>
                <w:sz w:val="24"/>
                <w:szCs w:val="24"/>
              </w:rPr>
              <w:t>Discussion Posts (10 points each; 2 posts)</w:t>
            </w: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D95D9B5" w14:textId="77777777" w:rsidR="00C362E1" w:rsidRPr="00B64CF4" w:rsidRDefault="0089365A">
            <w:pPr>
              <w:spacing w:after="60"/>
              <w:rPr>
                <w:sz w:val="24"/>
                <w:szCs w:val="24"/>
              </w:rPr>
            </w:pPr>
            <w:r w:rsidRPr="00B64CF4">
              <w:rPr>
                <w:sz w:val="24"/>
                <w:szCs w:val="24"/>
              </w:rPr>
              <w:t>20</w:t>
            </w:r>
          </w:p>
        </w:tc>
      </w:tr>
      <w:tr w:rsidR="00C362E1" w:rsidRPr="00B64CF4" w14:paraId="6AF25803" w14:textId="77777777">
        <w:tc>
          <w:tcPr>
            <w:tcW w:w="6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AAC4CB1" w14:textId="77777777" w:rsidR="00C362E1" w:rsidRPr="00B64CF4" w:rsidRDefault="0089365A">
            <w:pPr>
              <w:spacing w:after="60"/>
              <w:rPr>
                <w:sz w:val="24"/>
                <w:szCs w:val="24"/>
              </w:rPr>
            </w:pPr>
            <w:r w:rsidRPr="00B64CF4">
              <w:rPr>
                <w:sz w:val="24"/>
                <w:szCs w:val="24"/>
              </w:rPr>
              <w:t>Technique Demonstrations (20 points each; 2 demonstrations)</w:t>
            </w:r>
          </w:p>
        </w:tc>
        <w:tc>
          <w:tcPr>
            <w:tcW w:w="3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F07025C" w14:textId="77777777" w:rsidR="00C362E1" w:rsidRPr="00B64CF4" w:rsidRDefault="0089365A">
            <w:pPr>
              <w:spacing w:after="60"/>
              <w:rPr>
                <w:sz w:val="24"/>
                <w:szCs w:val="24"/>
              </w:rPr>
            </w:pPr>
            <w:r w:rsidRPr="00B64CF4">
              <w:rPr>
                <w:sz w:val="24"/>
                <w:szCs w:val="24"/>
              </w:rPr>
              <w:t>40</w:t>
            </w:r>
          </w:p>
        </w:tc>
      </w:tr>
      <w:tr w:rsidR="00C362E1" w:rsidRPr="00B64CF4" w14:paraId="612077CA" w14:textId="77777777">
        <w:tc>
          <w:tcPr>
            <w:tcW w:w="6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E276E10" w14:textId="77777777" w:rsidR="00C362E1" w:rsidRPr="00B64CF4" w:rsidRDefault="0089365A">
            <w:pPr>
              <w:spacing w:after="60"/>
              <w:rPr>
                <w:sz w:val="24"/>
                <w:szCs w:val="24"/>
              </w:rPr>
            </w:pPr>
            <w:r w:rsidRPr="00B64CF4">
              <w:rPr>
                <w:sz w:val="24"/>
                <w:szCs w:val="24"/>
              </w:rPr>
              <w:t>Comparison Research Paper</w:t>
            </w:r>
          </w:p>
        </w:tc>
        <w:tc>
          <w:tcPr>
            <w:tcW w:w="38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9B64921" w14:textId="77777777" w:rsidR="00C362E1" w:rsidRPr="00B64CF4" w:rsidRDefault="0089365A">
            <w:pPr>
              <w:spacing w:after="60"/>
              <w:rPr>
                <w:sz w:val="24"/>
                <w:szCs w:val="24"/>
              </w:rPr>
            </w:pPr>
            <w:r w:rsidRPr="00B64CF4">
              <w:rPr>
                <w:sz w:val="24"/>
                <w:szCs w:val="24"/>
              </w:rPr>
              <w:t>30</w:t>
            </w:r>
          </w:p>
        </w:tc>
      </w:tr>
      <w:tr w:rsidR="00C362E1" w:rsidRPr="00B64CF4" w14:paraId="2AF9C312" w14:textId="77777777">
        <w:tc>
          <w:tcPr>
            <w:tcW w:w="6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5A06384" w14:textId="77777777" w:rsidR="00C362E1" w:rsidRPr="00B64CF4" w:rsidRDefault="0089365A">
            <w:pPr>
              <w:spacing w:after="60"/>
              <w:rPr>
                <w:sz w:val="24"/>
                <w:szCs w:val="24"/>
              </w:rPr>
            </w:pPr>
            <w:r w:rsidRPr="00B64CF4">
              <w:rPr>
                <w:b/>
                <w:sz w:val="24"/>
                <w:szCs w:val="24"/>
              </w:rPr>
              <w:t>TOTAL</w:t>
            </w:r>
          </w:p>
        </w:tc>
        <w:tc>
          <w:tcPr>
            <w:tcW w:w="38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5167E57" w14:textId="77777777" w:rsidR="00C362E1" w:rsidRPr="00B64CF4" w:rsidRDefault="0089365A">
            <w:pPr>
              <w:spacing w:after="60"/>
              <w:rPr>
                <w:sz w:val="24"/>
                <w:szCs w:val="24"/>
              </w:rPr>
            </w:pPr>
            <w:r w:rsidRPr="00B64CF4">
              <w:rPr>
                <w:b/>
                <w:sz w:val="24"/>
                <w:szCs w:val="24"/>
              </w:rPr>
              <w:t>100</w:t>
            </w:r>
          </w:p>
        </w:tc>
      </w:tr>
    </w:tbl>
    <w:p w14:paraId="6157CFEE" w14:textId="77777777" w:rsidR="00B64CF4" w:rsidRPr="00B64CF4" w:rsidRDefault="00B64CF4">
      <w:pPr>
        <w:spacing w:after="80"/>
        <w:rPr>
          <w:sz w:val="24"/>
          <w:szCs w:val="24"/>
        </w:rPr>
      </w:pPr>
    </w:p>
    <w:p w14:paraId="09CE5AAC" w14:textId="77777777" w:rsidR="002B2CDF" w:rsidRDefault="002B2CDF">
      <w:pPr>
        <w:pStyle w:val="Heading2"/>
        <w:spacing w:before="200" w:after="100"/>
        <w:rPr>
          <w:b/>
          <w:sz w:val="24"/>
          <w:szCs w:val="24"/>
        </w:rPr>
      </w:pPr>
    </w:p>
    <w:p w14:paraId="61E59387" w14:textId="77777777" w:rsidR="002B2CDF" w:rsidRDefault="002B2CDF">
      <w:pPr>
        <w:pStyle w:val="Heading2"/>
        <w:spacing w:before="200" w:after="100"/>
        <w:rPr>
          <w:b/>
          <w:sz w:val="24"/>
          <w:szCs w:val="24"/>
        </w:rPr>
      </w:pPr>
    </w:p>
    <w:p w14:paraId="5E1337FD" w14:textId="4C793B52" w:rsidR="00C362E1" w:rsidRPr="00B64CF4" w:rsidRDefault="0089365A">
      <w:pPr>
        <w:pStyle w:val="Heading2"/>
        <w:spacing w:before="200" w:after="100"/>
        <w:rPr>
          <w:sz w:val="24"/>
          <w:szCs w:val="24"/>
        </w:rPr>
      </w:pPr>
      <w:r w:rsidRPr="00B64CF4">
        <w:rPr>
          <w:b/>
          <w:sz w:val="24"/>
          <w:szCs w:val="24"/>
        </w:rPr>
        <w:t>Total Points Corresponding to Final Letter Grades</w:t>
      </w: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450"/>
        <w:gridCol w:w="4083"/>
        <w:gridCol w:w="3267"/>
      </w:tblGrid>
      <w:tr w:rsidR="00C362E1" w:rsidRPr="00B64CF4" w14:paraId="05D3E935" w14:textId="77777777">
        <w:trPr>
          <w:tblHeader/>
        </w:trPr>
        <w:tc>
          <w:tcPr>
            <w:tcW w:w="15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2257C02D" w14:textId="77777777" w:rsidR="00C362E1" w:rsidRPr="00B64CF4" w:rsidRDefault="0089365A">
            <w:pPr>
              <w:spacing w:after="60"/>
              <w:jc w:val="center"/>
              <w:rPr>
                <w:sz w:val="24"/>
                <w:szCs w:val="24"/>
              </w:rPr>
            </w:pPr>
            <w:r w:rsidRPr="00B64CF4">
              <w:rPr>
                <w:b/>
                <w:color w:val="FFFFFF"/>
                <w:sz w:val="24"/>
                <w:szCs w:val="24"/>
              </w:rPr>
              <w:t>Grade</w:t>
            </w:r>
          </w:p>
        </w:tc>
        <w:tc>
          <w:tcPr>
            <w:tcW w:w="25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B743AF8" w14:textId="77777777" w:rsidR="00C362E1" w:rsidRPr="00B64CF4" w:rsidRDefault="0089365A">
            <w:pPr>
              <w:spacing w:after="60"/>
              <w:jc w:val="center"/>
              <w:rPr>
                <w:sz w:val="24"/>
                <w:szCs w:val="24"/>
              </w:rPr>
            </w:pPr>
            <w:r w:rsidRPr="00B64CF4">
              <w:rPr>
                <w:b/>
                <w:color w:val="FFFFFF"/>
                <w:sz w:val="24"/>
                <w:szCs w:val="24"/>
              </w:rPr>
              <w:t>Percentage</w:t>
            </w:r>
          </w:p>
        </w:tc>
        <w:tc>
          <w:tcPr>
            <w:tcW w:w="20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506ED8C" w14:textId="77777777" w:rsidR="00C362E1" w:rsidRPr="00B64CF4" w:rsidRDefault="0089365A">
            <w:pPr>
              <w:spacing w:after="60"/>
              <w:jc w:val="center"/>
              <w:rPr>
                <w:sz w:val="24"/>
                <w:szCs w:val="24"/>
              </w:rPr>
            </w:pPr>
            <w:r w:rsidRPr="00B64CF4">
              <w:rPr>
                <w:b/>
                <w:color w:val="FFFFFF"/>
                <w:sz w:val="24"/>
                <w:szCs w:val="24"/>
              </w:rPr>
              <w:t>Points</w:t>
            </w:r>
          </w:p>
        </w:tc>
      </w:tr>
      <w:tr w:rsidR="00C362E1" w:rsidRPr="00B64CF4" w14:paraId="7129E8B1"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DA64576" w14:textId="77777777" w:rsidR="00C362E1" w:rsidRPr="00B64CF4" w:rsidRDefault="0089365A">
            <w:pPr>
              <w:spacing w:after="60"/>
              <w:rPr>
                <w:sz w:val="24"/>
                <w:szCs w:val="24"/>
              </w:rPr>
            </w:pPr>
            <w:r w:rsidRPr="00B64CF4">
              <w:rPr>
                <w:b/>
                <w:sz w:val="24"/>
                <w:szCs w:val="24"/>
              </w:rPr>
              <w:t>A</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EC383FA" w14:textId="77777777" w:rsidR="00C362E1" w:rsidRPr="00B64CF4" w:rsidRDefault="0089365A">
            <w:pPr>
              <w:spacing w:after="60"/>
              <w:rPr>
                <w:sz w:val="24"/>
                <w:szCs w:val="24"/>
              </w:rPr>
            </w:pPr>
            <w:r w:rsidRPr="00B64CF4">
              <w:rPr>
                <w:sz w:val="24"/>
                <w:szCs w:val="24"/>
              </w:rPr>
              <w:t>90% to 100%</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DAAEBEF" w14:textId="77777777" w:rsidR="00C362E1" w:rsidRPr="00B64CF4" w:rsidRDefault="0089365A">
            <w:pPr>
              <w:spacing w:after="60"/>
              <w:rPr>
                <w:sz w:val="24"/>
                <w:szCs w:val="24"/>
              </w:rPr>
            </w:pPr>
            <w:r w:rsidRPr="00B64CF4">
              <w:rPr>
                <w:sz w:val="24"/>
                <w:szCs w:val="24"/>
              </w:rPr>
              <w:t>90 to 100 points</w:t>
            </w:r>
          </w:p>
        </w:tc>
      </w:tr>
      <w:tr w:rsidR="00C362E1" w:rsidRPr="00B64CF4" w14:paraId="5FE721C7" w14:textId="77777777">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FD0C955" w14:textId="77777777" w:rsidR="00C362E1" w:rsidRPr="00B64CF4" w:rsidRDefault="0089365A">
            <w:pPr>
              <w:spacing w:after="60"/>
              <w:rPr>
                <w:sz w:val="24"/>
                <w:szCs w:val="24"/>
              </w:rPr>
            </w:pPr>
            <w:r w:rsidRPr="00B64CF4">
              <w:rPr>
                <w:b/>
                <w:sz w:val="24"/>
                <w:szCs w:val="24"/>
              </w:rPr>
              <w:t>B</w:t>
            </w:r>
          </w:p>
        </w:tc>
        <w:tc>
          <w:tcPr>
            <w:tcW w:w="25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7C8A59C" w14:textId="77777777" w:rsidR="00C362E1" w:rsidRPr="00B64CF4" w:rsidRDefault="0089365A">
            <w:pPr>
              <w:spacing w:after="60"/>
              <w:rPr>
                <w:sz w:val="24"/>
                <w:szCs w:val="24"/>
              </w:rPr>
            </w:pPr>
            <w:r w:rsidRPr="00B64CF4">
              <w:rPr>
                <w:sz w:val="24"/>
                <w:szCs w:val="24"/>
              </w:rPr>
              <w:t>80% to 89%</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7862285" w14:textId="77777777" w:rsidR="00C362E1" w:rsidRPr="00B64CF4" w:rsidRDefault="0089365A">
            <w:pPr>
              <w:spacing w:after="60"/>
              <w:rPr>
                <w:sz w:val="24"/>
                <w:szCs w:val="24"/>
              </w:rPr>
            </w:pPr>
            <w:r w:rsidRPr="00B64CF4">
              <w:rPr>
                <w:sz w:val="24"/>
                <w:szCs w:val="24"/>
              </w:rPr>
              <w:t>80 to 89 points</w:t>
            </w:r>
          </w:p>
        </w:tc>
      </w:tr>
      <w:tr w:rsidR="00C362E1" w:rsidRPr="00B64CF4" w14:paraId="62A11482"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107CADA" w14:textId="77777777" w:rsidR="00C362E1" w:rsidRPr="00B64CF4" w:rsidRDefault="0089365A">
            <w:pPr>
              <w:spacing w:after="60"/>
              <w:rPr>
                <w:sz w:val="24"/>
                <w:szCs w:val="24"/>
              </w:rPr>
            </w:pPr>
            <w:r w:rsidRPr="00B64CF4">
              <w:rPr>
                <w:b/>
                <w:sz w:val="24"/>
                <w:szCs w:val="24"/>
              </w:rPr>
              <w:t>C</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2FDD4D3" w14:textId="77777777" w:rsidR="00C362E1" w:rsidRPr="00B64CF4" w:rsidRDefault="0089365A">
            <w:pPr>
              <w:spacing w:after="60"/>
              <w:rPr>
                <w:sz w:val="24"/>
                <w:szCs w:val="24"/>
              </w:rPr>
            </w:pPr>
            <w:r w:rsidRPr="00B64CF4">
              <w:rPr>
                <w:sz w:val="24"/>
                <w:szCs w:val="24"/>
              </w:rPr>
              <w:t>70% to 79%</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EDA955E" w14:textId="77777777" w:rsidR="00C362E1" w:rsidRPr="00B64CF4" w:rsidRDefault="0089365A">
            <w:pPr>
              <w:spacing w:after="60"/>
              <w:rPr>
                <w:sz w:val="24"/>
                <w:szCs w:val="24"/>
              </w:rPr>
            </w:pPr>
            <w:r w:rsidRPr="00B64CF4">
              <w:rPr>
                <w:sz w:val="24"/>
                <w:szCs w:val="24"/>
              </w:rPr>
              <w:t>70 to 79 points</w:t>
            </w:r>
          </w:p>
        </w:tc>
      </w:tr>
      <w:tr w:rsidR="00C362E1" w:rsidRPr="00B64CF4" w14:paraId="01508298" w14:textId="77777777">
        <w:tc>
          <w:tcPr>
            <w:tcW w:w="15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89CA581" w14:textId="77777777" w:rsidR="00C362E1" w:rsidRPr="00B64CF4" w:rsidRDefault="0089365A">
            <w:pPr>
              <w:spacing w:after="60"/>
              <w:rPr>
                <w:sz w:val="24"/>
                <w:szCs w:val="24"/>
              </w:rPr>
            </w:pPr>
            <w:r w:rsidRPr="00B64CF4">
              <w:rPr>
                <w:b/>
                <w:sz w:val="24"/>
                <w:szCs w:val="24"/>
              </w:rPr>
              <w:t>D</w:t>
            </w:r>
          </w:p>
        </w:tc>
        <w:tc>
          <w:tcPr>
            <w:tcW w:w="25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C861D62" w14:textId="77777777" w:rsidR="00C362E1" w:rsidRPr="00B64CF4" w:rsidRDefault="0089365A">
            <w:pPr>
              <w:spacing w:after="60"/>
              <w:rPr>
                <w:sz w:val="24"/>
                <w:szCs w:val="24"/>
              </w:rPr>
            </w:pPr>
            <w:r w:rsidRPr="00B64CF4">
              <w:rPr>
                <w:sz w:val="24"/>
                <w:szCs w:val="24"/>
              </w:rPr>
              <w:t>60% to 69%</w:t>
            </w:r>
          </w:p>
        </w:tc>
        <w:tc>
          <w:tcPr>
            <w:tcW w:w="20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1021F213" w14:textId="77777777" w:rsidR="00C362E1" w:rsidRPr="00B64CF4" w:rsidRDefault="0089365A">
            <w:pPr>
              <w:spacing w:after="60"/>
              <w:rPr>
                <w:sz w:val="24"/>
                <w:szCs w:val="24"/>
              </w:rPr>
            </w:pPr>
            <w:r w:rsidRPr="00B64CF4">
              <w:rPr>
                <w:sz w:val="24"/>
                <w:szCs w:val="24"/>
              </w:rPr>
              <w:t>60 to 69 points</w:t>
            </w:r>
          </w:p>
        </w:tc>
      </w:tr>
      <w:tr w:rsidR="00C362E1" w:rsidRPr="00B64CF4" w14:paraId="6168582F" w14:textId="77777777">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8AEC3D5" w14:textId="77777777" w:rsidR="00C362E1" w:rsidRPr="00B64CF4" w:rsidRDefault="0089365A">
            <w:pPr>
              <w:spacing w:after="60"/>
              <w:rPr>
                <w:sz w:val="24"/>
                <w:szCs w:val="24"/>
              </w:rPr>
            </w:pPr>
            <w:r w:rsidRPr="00B64CF4">
              <w:rPr>
                <w:b/>
                <w:sz w:val="24"/>
                <w:szCs w:val="24"/>
              </w:rPr>
              <w:t>F</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39B8837" w14:textId="77777777" w:rsidR="00C362E1" w:rsidRPr="00B64CF4" w:rsidRDefault="0089365A">
            <w:pPr>
              <w:spacing w:after="60"/>
              <w:rPr>
                <w:sz w:val="24"/>
                <w:szCs w:val="24"/>
              </w:rPr>
            </w:pPr>
            <w:r w:rsidRPr="00B64CF4">
              <w:rPr>
                <w:sz w:val="24"/>
                <w:szCs w:val="24"/>
              </w:rPr>
              <w:t>Less than 59%</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0C5700B" w14:textId="77777777" w:rsidR="00C362E1" w:rsidRPr="00B64CF4" w:rsidRDefault="0089365A">
            <w:pPr>
              <w:spacing w:after="60"/>
              <w:rPr>
                <w:sz w:val="24"/>
                <w:szCs w:val="24"/>
              </w:rPr>
            </w:pPr>
            <w:r w:rsidRPr="00B64CF4">
              <w:rPr>
                <w:sz w:val="24"/>
                <w:szCs w:val="24"/>
              </w:rPr>
              <w:t>Less than 59 points</w:t>
            </w:r>
          </w:p>
        </w:tc>
      </w:tr>
    </w:tbl>
    <w:p w14:paraId="7B0BE0CE" w14:textId="77777777" w:rsidR="00C362E1" w:rsidRPr="00B64CF4" w:rsidRDefault="00C362E1">
      <w:pPr>
        <w:spacing w:after="80"/>
        <w:rPr>
          <w:sz w:val="24"/>
          <w:szCs w:val="24"/>
        </w:rPr>
      </w:pPr>
    </w:p>
    <w:p w14:paraId="67715314" w14:textId="77777777" w:rsidR="00877709" w:rsidRDefault="00877709">
      <w:pPr>
        <w:spacing w:after="100"/>
        <w:rPr>
          <w:b/>
          <w:color w:val="000000"/>
          <w:sz w:val="24"/>
          <w:szCs w:val="24"/>
        </w:rPr>
      </w:pPr>
    </w:p>
    <w:p w14:paraId="11BC47F5" w14:textId="33C353C4" w:rsidR="00C362E1" w:rsidRPr="00B64CF4" w:rsidRDefault="0089365A">
      <w:pPr>
        <w:spacing w:after="100"/>
        <w:rPr>
          <w:sz w:val="24"/>
          <w:szCs w:val="24"/>
        </w:rPr>
      </w:pPr>
      <w:r w:rsidRPr="00B64CF4">
        <w:rPr>
          <w:b/>
          <w:color w:val="000000"/>
          <w:sz w:val="24"/>
          <w:szCs w:val="24"/>
        </w:rPr>
        <w:t>NOTE: Late assignments will generally not be accepted. Late papers will have 10% deduction per day late from the final score. However, I understand that life happens, and special consideration may be given on a case-by-case basis. If you are facing extenuating circumstances, please communicate with me as soon as possible to discuss potential extensions. Open and timely communication is key.</w:t>
      </w:r>
    </w:p>
    <w:p w14:paraId="7F214510" w14:textId="77777777" w:rsidR="00C362E1" w:rsidRPr="00B64CF4" w:rsidRDefault="00C362E1">
      <w:pPr>
        <w:spacing w:after="80"/>
        <w:rPr>
          <w:sz w:val="24"/>
          <w:szCs w:val="24"/>
        </w:rPr>
      </w:pPr>
    </w:p>
    <w:p w14:paraId="201B7EAE" w14:textId="77777777" w:rsidR="00B64CF4" w:rsidRPr="00B64CF4" w:rsidRDefault="00B64CF4" w:rsidP="00B64CF4">
      <w:pPr>
        <w:pStyle w:val="Heading2"/>
        <w:spacing w:after="100"/>
        <w:rPr>
          <w:b/>
          <w:bCs/>
          <w:sz w:val="24"/>
          <w:szCs w:val="24"/>
        </w:rPr>
      </w:pPr>
      <w:r w:rsidRPr="00B64CF4">
        <w:rPr>
          <w:b/>
          <w:bCs/>
          <w:sz w:val="24"/>
          <w:szCs w:val="24"/>
        </w:rPr>
        <w:t>Grade Appeals</w:t>
      </w:r>
    </w:p>
    <w:p w14:paraId="59D78B69"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If a student disagrees with a course grade, it is encouraged that the student discusses their concerns with the instructor of that course. If a satisfactory outcome cannot be reached, the student may refer to the appeals policy (13.99.99.R0.05).</w:t>
      </w:r>
    </w:p>
    <w:p w14:paraId="3D0C2FCF" w14:textId="77777777" w:rsidR="00B64CF4" w:rsidRPr="00B64CF4" w:rsidRDefault="00B64CF4" w:rsidP="00B64CF4">
      <w:pPr>
        <w:pStyle w:val="Heading2"/>
        <w:spacing w:after="100"/>
        <w:rPr>
          <w:b/>
          <w:bCs/>
          <w:sz w:val="24"/>
          <w:szCs w:val="24"/>
        </w:rPr>
      </w:pPr>
    </w:p>
    <w:p w14:paraId="1792EAEC" w14:textId="77777777" w:rsidR="00B64CF4" w:rsidRPr="00B64CF4" w:rsidRDefault="00B64CF4" w:rsidP="00B64CF4">
      <w:pPr>
        <w:pStyle w:val="Heading2"/>
        <w:spacing w:after="100"/>
        <w:rPr>
          <w:b/>
          <w:bCs/>
          <w:sz w:val="24"/>
          <w:szCs w:val="24"/>
        </w:rPr>
      </w:pPr>
      <w:r w:rsidRPr="00B64CF4">
        <w:rPr>
          <w:b/>
          <w:bCs/>
          <w:sz w:val="24"/>
          <w:szCs w:val="24"/>
        </w:rPr>
        <w:t>Remediation</w:t>
      </w:r>
    </w:p>
    <w:p w14:paraId="7A4B2796"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xml:space="preserve">Students who demonstrate areas of concern, such as failing to meet academic expectations, clinical skill deficiencies, unprofessional behavior, dispositional concerns, challenges in interpersonal effectiveness, and so forth, may be required to complete a remediation plan to support their growth and continued progress in the program. Remediation may include, but is not limited to, additional supervision, repeating a clinical course, seeking personal counseling, completing targeted skill-building assignments, participating in professional development activities, or engaging in a structured improvement plan designed to address identified areas of concern. Additionally, students who exhibit personal limitations that significantly interfere with their professional performance, cause harm to clients, or engage in conduct that violates ethical and professional standards may be dismissed from the program. See the </w:t>
      </w:r>
      <w:hyperlink r:id="rId8" w:history="1">
        <w:r w:rsidRPr="00B64CF4">
          <w:rPr>
            <w:rStyle w:val="Hyperlink"/>
            <w:color w:val="215E99" w:themeColor="text2" w:themeTint="BF"/>
            <w:sz w:val="24"/>
            <w:szCs w:val="24"/>
          </w:rPr>
          <w:t>CMHC Counseling Department Handbook</w:t>
        </w:r>
      </w:hyperlink>
      <w:r w:rsidRPr="00B64CF4">
        <w:rPr>
          <w:color w:val="000000" w:themeColor="text1"/>
          <w:sz w:val="24"/>
          <w:szCs w:val="24"/>
        </w:rPr>
        <w:t xml:space="preserve"> or CES Handbook, or reference East Texas A&amp;M University Procedure 13.33.99.R0.39, Section 4 (Graduate Academic Probation, Retention and Suspension).</w:t>
      </w:r>
    </w:p>
    <w:p w14:paraId="1F91B825" w14:textId="77777777" w:rsidR="00874B95" w:rsidRDefault="00874B95" w:rsidP="00B64CF4">
      <w:pPr>
        <w:pStyle w:val="Heading2"/>
        <w:spacing w:after="100"/>
        <w:rPr>
          <w:b/>
          <w:bCs/>
          <w:sz w:val="24"/>
          <w:szCs w:val="24"/>
        </w:rPr>
      </w:pPr>
    </w:p>
    <w:p w14:paraId="561002AE" w14:textId="6A963590" w:rsidR="00B64CF4" w:rsidRPr="00B64CF4" w:rsidRDefault="00B64CF4" w:rsidP="00B64CF4">
      <w:pPr>
        <w:pStyle w:val="Heading2"/>
        <w:spacing w:after="100"/>
        <w:rPr>
          <w:b/>
          <w:bCs/>
          <w:sz w:val="24"/>
          <w:szCs w:val="24"/>
        </w:rPr>
      </w:pPr>
      <w:r w:rsidRPr="00B64CF4">
        <w:rPr>
          <w:b/>
          <w:bCs/>
          <w:sz w:val="24"/>
          <w:szCs w:val="24"/>
        </w:rPr>
        <w:t>Annual Evaluation of Students</w:t>
      </w:r>
    </w:p>
    <w:p w14:paraId="3F43C28D"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The program faculty has a systematic process in place for the use of individual student assessment data—KPI and Student Disposition data—in relation to retention, remediation, and dismissal. The systematic process involves program faculty annually reviewing CMHC students across the 10 KPIs and CES students across the 6 KPIs. Note that KPI 10 for the CMHC program and KPI 6 for the CES program directly measures students’ professional dispositions using the Professional Dispositions Competency Assessment – Revised (PDCA-R). See CMHC Student Handbook.</w:t>
      </w:r>
    </w:p>
    <w:p w14:paraId="258B5FEF" w14:textId="77777777" w:rsidR="00B64CF4" w:rsidRPr="00B64CF4" w:rsidRDefault="00B64CF4" w:rsidP="00B64CF4">
      <w:pPr>
        <w:pStyle w:val="Heading2"/>
        <w:spacing w:before="200" w:after="100"/>
        <w:rPr>
          <w:b/>
          <w:bCs/>
          <w:sz w:val="24"/>
          <w:szCs w:val="24"/>
        </w:rPr>
      </w:pPr>
    </w:p>
    <w:p w14:paraId="6EEC1CF4" w14:textId="77777777" w:rsidR="00B64CF4" w:rsidRPr="00EC33C9" w:rsidRDefault="00B64CF4" w:rsidP="00B64CF4">
      <w:pPr>
        <w:pStyle w:val="Heading2"/>
        <w:shd w:val="clear" w:color="auto" w:fill="E8E8E8" w:themeFill="background2"/>
        <w:spacing w:before="200" w:after="100"/>
        <w:jc w:val="center"/>
        <w:rPr>
          <w:b/>
          <w:bCs/>
          <w:iCs/>
          <w:color w:val="0E2841" w:themeColor="text2"/>
          <w:sz w:val="24"/>
          <w:szCs w:val="24"/>
        </w:rPr>
      </w:pPr>
      <w:r w:rsidRPr="00EC33C9">
        <w:rPr>
          <w:b/>
          <w:bCs/>
          <w:iCs/>
          <w:color w:val="0E2841" w:themeColor="text2"/>
          <w:sz w:val="24"/>
          <w:szCs w:val="24"/>
        </w:rPr>
        <w:t>TECHNOLOGY REQUIREMENTS</w:t>
      </w:r>
    </w:p>
    <w:p w14:paraId="731FA144" w14:textId="77777777" w:rsidR="00B64CF4" w:rsidRPr="00B64CF4" w:rsidRDefault="00B64CF4" w:rsidP="00B64CF4">
      <w:pPr>
        <w:pStyle w:val="Heading2"/>
        <w:spacing w:after="100"/>
        <w:rPr>
          <w:b/>
          <w:bCs/>
          <w:sz w:val="24"/>
          <w:szCs w:val="24"/>
        </w:rPr>
      </w:pPr>
      <w:r w:rsidRPr="00B64CF4">
        <w:rPr>
          <w:b/>
          <w:bCs/>
          <w:sz w:val="24"/>
          <w:szCs w:val="24"/>
        </w:rPr>
        <w:t>Minimal Technical Skills Needed</w:t>
      </w:r>
    </w:p>
    <w:p w14:paraId="1F7AABCF" w14:textId="77777777" w:rsidR="00B64CF4" w:rsidRPr="00B64CF4" w:rsidRDefault="00B64CF4" w:rsidP="00B64CF4">
      <w:pPr>
        <w:pStyle w:val="Heading2"/>
        <w:spacing w:after="100"/>
        <w:rPr>
          <w:b/>
          <w:bCs/>
          <w:sz w:val="24"/>
          <w:szCs w:val="24"/>
        </w:rPr>
      </w:pPr>
      <w:r w:rsidRPr="00B64CF4">
        <w:rPr>
          <w:color w:val="000000" w:themeColor="text1"/>
          <w:sz w:val="24"/>
          <w:szCs w:val="24"/>
        </w:rPr>
        <w:t>Students will utilize D2L, the learning management system, for this course. D2L is used to enhance instructional and learning methods and provides a place for students to submit assignments, participate in online discussions, complete quizzes, receive interactive feedback from the instructor, etc. Students will need to utilize other technologies such as Microsoft Word, Excel, PowerPoint/Canva, etc. The ETAMU IT Helpdesk can assist with technical assistance</w:t>
      </w:r>
      <w:r w:rsidRPr="00B64CF4">
        <w:rPr>
          <w:b/>
          <w:bCs/>
          <w:sz w:val="24"/>
          <w:szCs w:val="24"/>
        </w:rPr>
        <w:t xml:space="preserve">: </w:t>
      </w:r>
      <w:hyperlink r:id="rId9" w:history="1">
        <w:r w:rsidRPr="00B64CF4">
          <w:rPr>
            <w:rStyle w:val="Hyperlink"/>
            <w:sz w:val="24"/>
            <w:szCs w:val="24"/>
          </w:rPr>
          <w:t>HelpDesk@etamu.edu</w:t>
        </w:r>
      </w:hyperlink>
      <w:r w:rsidRPr="00B64CF4">
        <w:rPr>
          <w:b/>
          <w:bCs/>
          <w:sz w:val="24"/>
          <w:szCs w:val="24"/>
        </w:rPr>
        <w:t xml:space="preserve"> </w:t>
      </w:r>
    </w:p>
    <w:p w14:paraId="401DF2A6" w14:textId="77777777" w:rsidR="00B64CF4" w:rsidRPr="00B64CF4" w:rsidRDefault="00B64CF4" w:rsidP="00B64CF4">
      <w:pPr>
        <w:pStyle w:val="Heading2"/>
        <w:spacing w:after="100"/>
        <w:rPr>
          <w:b/>
          <w:bCs/>
          <w:sz w:val="24"/>
          <w:szCs w:val="24"/>
        </w:rPr>
      </w:pPr>
    </w:p>
    <w:p w14:paraId="57F2AAF6" w14:textId="77777777" w:rsidR="00B64CF4" w:rsidRPr="00B64CF4" w:rsidRDefault="00B64CF4" w:rsidP="00B64CF4">
      <w:pPr>
        <w:pStyle w:val="Heading2"/>
        <w:spacing w:after="100"/>
        <w:rPr>
          <w:b/>
          <w:bCs/>
          <w:sz w:val="24"/>
          <w:szCs w:val="24"/>
        </w:rPr>
      </w:pPr>
      <w:r w:rsidRPr="00B64CF4">
        <w:rPr>
          <w:b/>
          <w:bCs/>
          <w:sz w:val="24"/>
          <w:szCs w:val="24"/>
        </w:rPr>
        <w:t>Zoom Video Conferencing Tool</w:t>
      </w:r>
    </w:p>
    <w:p w14:paraId="13958559" w14:textId="77777777" w:rsidR="00B64CF4" w:rsidRPr="00B64CF4" w:rsidRDefault="00850BE9" w:rsidP="00B64CF4">
      <w:pPr>
        <w:pStyle w:val="Heading2"/>
        <w:spacing w:after="100"/>
        <w:rPr>
          <w:sz w:val="24"/>
          <w:szCs w:val="24"/>
        </w:rPr>
      </w:pPr>
      <w:hyperlink r:id="rId10" w:history="1">
        <w:r w:rsidR="00B64CF4" w:rsidRPr="00B64CF4">
          <w:rPr>
            <w:rStyle w:val="Hyperlink"/>
            <w:sz w:val="24"/>
            <w:szCs w:val="24"/>
          </w:rPr>
          <w:t>https://inside.etamu.edu/campuslife/CampusServices/CITESupportCenter/Zoom_Account.aspx?source=universalmenu</w:t>
        </w:r>
      </w:hyperlink>
      <w:r w:rsidR="00B64CF4" w:rsidRPr="00B64CF4">
        <w:rPr>
          <w:sz w:val="24"/>
          <w:szCs w:val="24"/>
        </w:rPr>
        <w:t xml:space="preserve"> </w:t>
      </w:r>
    </w:p>
    <w:p w14:paraId="6A2962F9" w14:textId="77777777" w:rsidR="00B64CF4" w:rsidRPr="00B64CF4" w:rsidRDefault="00B64CF4" w:rsidP="00B64CF4">
      <w:pPr>
        <w:pStyle w:val="Heading2"/>
        <w:spacing w:after="100"/>
        <w:rPr>
          <w:b/>
          <w:bCs/>
          <w:iCs/>
          <w:sz w:val="24"/>
          <w:szCs w:val="24"/>
        </w:rPr>
      </w:pPr>
    </w:p>
    <w:p w14:paraId="50C6DAC6" w14:textId="77777777" w:rsidR="00B64CF4" w:rsidRPr="00B64CF4" w:rsidRDefault="00B64CF4" w:rsidP="00B64CF4">
      <w:pPr>
        <w:pStyle w:val="Heading2"/>
        <w:spacing w:after="100"/>
        <w:rPr>
          <w:b/>
          <w:bCs/>
          <w:iCs/>
          <w:sz w:val="24"/>
          <w:szCs w:val="24"/>
        </w:rPr>
      </w:pPr>
      <w:r w:rsidRPr="00B64CF4">
        <w:rPr>
          <w:b/>
          <w:bCs/>
          <w:iCs/>
          <w:sz w:val="24"/>
          <w:szCs w:val="24"/>
        </w:rPr>
        <w:t>Access and Navigation</w:t>
      </w:r>
    </w:p>
    <w:p w14:paraId="77C3C27B" w14:textId="77777777" w:rsidR="00B64CF4" w:rsidRPr="00B64CF4" w:rsidRDefault="00B64CF4" w:rsidP="00B64CF4">
      <w:pPr>
        <w:pStyle w:val="Heading2"/>
        <w:spacing w:after="100"/>
        <w:rPr>
          <w:iCs/>
          <w:color w:val="000000" w:themeColor="text1"/>
          <w:sz w:val="24"/>
          <w:szCs w:val="24"/>
        </w:rPr>
      </w:pPr>
      <w:r w:rsidRPr="00B64CF4">
        <w:rPr>
          <w:iCs/>
          <w:color w:val="000000" w:themeColor="text1"/>
          <w:sz w:val="24"/>
          <w:szCs w:val="24"/>
        </w:rPr>
        <w:t xml:space="preserve">Students will need a campus-wide ID (CWID) and password to log into the course. Please contact the Center for IT Excellence (CITE) at 903.468.6000 or </w:t>
      </w:r>
      <w:hyperlink r:id="rId11" w:history="1">
        <w:r w:rsidRPr="00B64CF4">
          <w:rPr>
            <w:rStyle w:val="Hyperlink"/>
            <w:sz w:val="24"/>
            <w:szCs w:val="24"/>
          </w:rPr>
          <w:t>helpdesk@etamu.edu</w:t>
        </w:r>
      </w:hyperlink>
      <w:r w:rsidRPr="00B64CF4">
        <w:rPr>
          <w:sz w:val="24"/>
          <w:szCs w:val="24"/>
        </w:rPr>
        <w:t xml:space="preserve"> </w:t>
      </w:r>
      <w:r w:rsidRPr="00B64CF4">
        <w:rPr>
          <w:color w:val="000000" w:themeColor="text1"/>
          <w:sz w:val="24"/>
          <w:szCs w:val="24"/>
        </w:rPr>
        <w:t>for support.</w:t>
      </w:r>
    </w:p>
    <w:p w14:paraId="5D94E812" w14:textId="11804DE1" w:rsidR="00EC33C9" w:rsidRPr="00276E4B" w:rsidRDefault="00B64CF4" w:rsidP="00B64CF4">
      <w:pPr>
        <w:pStyle w:val="Heading2"/>
        <w:spacing w:after="100"/>
        <w:rPr>
          <w:color w:val="000000" w:themeColor="text1"/>
          <w:sz w:val="24"/>
          <w:szCs w:val="24"/>
        </w:rPr>
      </w:pPr>
      <w:r w:rsidRPr="00B64CF4">
        <w:rPr>
          <w:b/>
          <w:bCs/>
          <w:color w:val="000000" w:themeColor="text1"/>
          <w:sz w:val="24"/>
          <w:szCs w:val="24"/>
        </w:rPr>
        <w:t xml:space="preserve">Note: </w:t>
      </w:r>
      <w:r w:rsidRPr="00B64CF4">
        <w:rPr>
          <w:color w:val="000000" w:themeColor="text1"/>
          <w:sz w:val="24"/>
          <w:szCs w:val="24"/>
        </w:rPr>
        <w:t>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am ETAMU campus open computer lab, etc.</w:t>
      </w:r>
    </w:p>
    <w:p w14:paraId="41C6875F" w14:textId="77777777" w:rsidR="00EC33C9" w:rsidRPr="00B64CF4" w:rsidRDefault="00EC33C9" w:rsidP="00B64CF4">
      <w:pPr>
        <w:pStyle w:val="Heading2"/>
        <w:spacing w:after="100"/>
        <w:rPr>
          <w:b/>
          <w:bCs/>
          <w:sz w:val="24"/>
          <w:szCs w:val="24"/>
        </w:rPr>
      </w:pPr>
    </w:p>
    <w:p w14:paraId="1F946751" w14:textId="77777777" w:rsidR="00B64CF4" w:rsidRPr="00B64CF4" w:rsidRDefault="00B64CF4" w:rsidP="00B64CF4">
      <w:pPr>
        <w:pStyle w:val="Heading2"/>
        <w:spacing w:after="100"/>
        <w:rPr>
          <w:b/>
          <w:bCs/>
          <w:iCs/>
          <w:sz w:val="24"/>
          <w:szCs w:val="24"/>
        </w:rPr>
      </w:pPr>
      <w:r w:rsidRPr="00B64CF4">
        <w:rPr>
          <w:b/>
          <w:bCs/>
          <w:iCs/>
          <w:sz w:val="24"/>
          <w:szCs w:val="24"/>
        </w:rPr>
        <w:t>Communication and Support</w:t>
      </w:r>
    </w:p>
    <w:p w14:paraId="72C84105" w14:textId="77777777" w:rsidR="00877709" w:rsidRPr="006055E8" w:rsidRDefault="00877709" w:rsidP="00877709">
      <w:pPr>
        <w:spacing w:line="276" w:lineRule="auto"/>
        <w:rPr>
          <w:sz w:val="24"/>
          <w:szCs w:val="24"/>
        </w:rPr>
      </w:pPr>
      <w:r w:rsidRPr="006055E8">
        <w:rPr>
          <w:sz w:val="24"/>
          <w:szCs w:val="24"/>
        </w:rPr>
        <w:t>Communication with your professors is key to your professional growth. I am here to support and guide you along your academic journey. Please feel free to make an appointment if you have any concerns or questions. Email is the best way to reach me, and I strive to respond within 24-48 hours, Monday through Friday, though sometimes it may take up to 72 hours.</w:t>
      </w:r>
    </w:p>
    <w:p w14:paraId="07735ED2" w14:textId="77777777" w:rsidR="00877709" w:rsidRPr="006055E8" w:rsidRDefault="00877709" w:rsidP="00877709">
      <w:pPr>
        <w:spacing w:line="276" w:lineRule="auto"/>
        <w:rPr>
          <w:sz w:val="24"/>
          <w:szCs w:val="24"/>
        </w:rPr>
      </w:pPr>
      <w:r w:rsidRPr="006055E8">
        <w:rPr>
          <w:sz w:val="24"/>
          <w:szCs w:val="24"/>
        </w:rPr>
        <w:t>Correspondence will always be through university email (your “myLeo” mail) and announcements in myLeo online (D2L). You will not RECEIVE email through D2L, so be sure to check your ETAMU email for communication. Students are encouraged to check their university email daily.    </w:t>
      </w:r>
    </w:p>
    <w:p w14:paraId="70095775" w14:textId="77777777" w:rsidR="00877709" w:rsidRPr="006055E8" w:rsidRDefault="00877709" w:rsidP="00877709">
      <w:pPr>
        <w:spacing w:line="276" w:lineRule="auto"/>
        <w:rPr>
          <w:sz w:val="24"/>
          <w:szCs w:val="24"/>
        </w:rPr>
      </w:pPr>
      <w:r w:rsidRPr="006055E8">
        <w:rPr>
          <w:b/>
          <w:bCs/>
          <w:sz w:val="24"/>
          <w:szCs w:val="24"/>
          <w:u w:val="single"/>
        </w:rPr>
        <w:t>Include the Following in Emails with Instructor:</w:t>
      </w:r>
    </w:p>
    <w:p w14:paraId="316D140C" w14:textId="77777777" w:rsidR="00877709" w:rsidRPr="006055E8" w:rsidRDefault="00877709" w:rsidP="00877709">
      <w:pPr>
        <w:numPr>
          <w:ilvl w:val="0"/>
          <w:numId w:val="3"/>
        </w:numPr>
        <w:spacing w:line="276" w:lineRule="auto"/>
        <w:rPr>
          <w:sz w:val="24"/>
          <w:szCs w:val="24"/>
        </w:rPr>
      </w:pPr>
      <w:r w:rsidRPr="006055E8">
        <w:rPr>
          <w:sz w:val="24"/>
          <w:szCs w:val="24"/>
        </w:rPr>
        <w:t>Course name and subject in the subject line  </w:t>
      </w:r>
    </w:p>
    <w:p w14:paraId="40A6E39B" w14:textId="77777777" w:rsidR="00877709" w:rsidRPr="006055E8" w:rsidRDefault="00877709" w:rsidP="00877709">
      <w:pPr>
        <w:numPr>
          <w:ilvl w:val="0"/>
          <w:numId w:val="4"/>
        </w:numPr>
        <w:spacing w:line="276" w:lineRule="auto"/>
        <w:rPr>
          <w:sz w:val="24"/>
          <w:szCs w:val="24"/>
        </w:rPr>
      </w:pPr>
      <w:r w:rsidRPr="006055E8">
        <w:rPr>
          <w:sz w:val="24"/>
          <w:szCs w:val="24"/>
        </w:rPr>
        <w:t>Salutation (Good afternoon, Dr. ) </w:t>
      </w:r>
    </w:p>
    <w:p w14:paraId="5D768394" w14:textId="77777777" w:rsidR="00877709" w:rsidRPr="006055E8" w:rsidRDefault="00877709" w:rsidP="00877709">
      <w:pPr>
        <w:numPr>
          <w:ilvl w:val="0"/>
          <w:numId w:val="5"/>
        </w:numPr>
        <w:spacing w:line="276" w:lineRule="auto"/>
        <w:rPr>
          <w:sz w:val="24"/>
          <w:szCs w:val="24"/>
        </w:rPr>
      </w:pPr>
      <w:r w:rsidRPr="006055E8">
        <w:rPr>
          <w:sz w:val="24"/>
          <w:szCs w:val="24"/>
        </w:rPr>
        <w:t>Proper email etiquette (no “text” emails - use proper grammar and punctuation)  </w:t>
      </w:r>
    </w:p>
    <w:p w14:paraId="787C9DA7" w14:textId="4591E740" w:rsidR="00877709" w:rsidRPr="00EC33C9" w:rsidRDefault="00877709" w:rsidP="00877709">
      <w:pPr>
        <w:numPr>
          <w:ilvl w:val="0"/>
          <w:numId w:val="6"/>
        </w:numPr>
        <w:spacing w:line="276" w:lineRule="auto"/>
        <w:rPr>
          <w:sz w:val="24"/>
          <w:szCs w:val="24"/>
        </w:rPr>
      </w:pPr>
      <w:r w:rsidRPr="006055E8">
        <w:rPr>
          <w:sz w:val="24"/>
          <w:szCs w:val="24"/>
        </w:rPr>
        <w:t>Student name and CWID after the body of the email (possibly add to student signature on email) </w:t>
      </w:r>
    </w:p>
    <w:p w14:paraId="59D37235" w14:textId="77777777" w:rsidR="00B64CF4" w:rsidRPr="00B64CF4" w:rsidRDefault="00B64CF4" w:rsidP="00B64CF4">
      <w:pPr>
        <w:pStyle w:val="Heading2"/>
        <w:spacing w:after="100"/>
        <w:rPr>
          <w:b/>
          <w:bCs/>
          <w:sz w:val="24"/>
          <w:szCs w:val="24"/>
        </w:rPr>
      </w:pPr>
    </w:p>
    <w:p w14:paraId="1FD137F1" w14:textId="77777777" w:rsidR="00B64CF4" w:rsidRPr="00B64CF4" w:rsidRDefault="00B64CF4" w:rsidP="00B64CF4">
      <w:pPr>
        <w:pStyle w:val="Heading2"/>
        <w:spacing w:after="100"/>
        <w:rPr>
          <w:b/>
          <w:bCs/>
          <w:iCs/>
          <w:sz w:val="24"/>
          <w:szCs w:val="24"/>
        </w:rPr>
      </w:pPr>
      <w:r w:rsidRPr="00B64CF4">
        <w:rPr>
          <w:b/>
          <w:bCs/>
          <w:iCs/>
          <w:sz w:val="24"/>
          <w:szCs w:val="24"/>
        </w:rPr>
        <w:t xml:space="preserve">COUNSELING DEPARTMENT: Social Media Guidelines </w:t>
      </w:r>
    </w:p>
    <w:p w14:paraId="385BE67A"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xml:space="preserve">Counselors in training and Counselor Educators and Supervisors in training must maintain an ethical disposition throughout the program and beyond. The Counseling Department seeks to promote open dialogue on social media sites, subject to professional and ethical guidelines and applicable law. Members of the ETAMU community -- students, staff and faculty -- are expected to adhere to the ACA (2014) </w:t>
      </w:r>
      <w:r w:rsidRPr="00B64CF4">
        <w:rPr>
          <w:i/>
          <w:iCs/>
          <w:color w:val="000000" w:themeColor="text1"/>
          <w:sz w:val="24"/>
          <w:szCs w:val="24"/>
        </w:rPr>
        <w:t xml:space="preserve">Code of Ethics </w:t>
      </w:r>
      <w:r w:rsidRPr="00B64CF4">
        <w:rPr>
          <w:color w:val="000000" w:themeColor="text1"/>
          <w:sz w:val="24"/>
          <w:szCs w:val="24"/>
        </w:rPr>
        <w:t>online and offline.</w:t>
      </w:r>
    </w:p>
    <w:p w14:paraId="38A5AC90" w14:textId="77777777" w:rsidR="00B64CF4" w:rsidRPr="00B64CF4" w:rsidRDefault="00B64CF4" w:rsidP="00B64CF4">
      <w:pPr>
        <w:pStyle w:val="Heading2"/>
        <w:spacing w:after="100"/>
        <w:rPr>
          <w:b/>
          <w:bCs/>
          <w:sz w:val="24"/>
          <w:szCs w:val="24"/>
        </w:rPr>
      </w:pPr>
    </w:p>
    <w:p w14:paraId="46D9ECC6" w14:textId="77777777" w:rsidR="00B64CF4" w:rsidRPr="00EC33C9" w:rsidRDefault="00B64CF4" w:rsidP="00B64CF4">
      <w:pPr>
        <w:pStyle w:val="Heading2"/>
        <w:shd w:val="clear" w:color="auto" w:fill="E8E8E8" w:themeFill="background2"/>
        <w:spacing w:after="100"/>
        <w:jc w:val="center"/>
        <w:rPr>
          <w:b/>
          <w:bCs/>
          <w:color w:val="0E2841" w:themeColor="text2"/>
          <w:sz w:val="24"/>
          <w:szCs w:val="24"/>
        </w:rPr>
      </w:pPr>
      <w:r w:rsidRPr="00EC33C9">
        <w:rPr>
          <w:b/>
          <w:bCs/>
          <w:color w:val="0E2841" w:themeColor="text2"/>
          <w:sz w:val="24"/>
          <w:szCs w:val="24"/>
        </w:rPr>
        <w:t>UNIVERSITY PROCEDURES/POLICIES</w:t>
      </w:r>
    </w:p>
    <w:p w14:paraId="315D4751" w14:textId="77777777" w:rsidR="00B64CF4" w:rsidRPr="00B64CF4" w:rsidRDefault="00B64CF4" w:rsidP="00B64CF4">
      <w:pPr>
        <w:pStyle w:val="Heading2"/>
        <w:spacing w:after="100"/>
        <w:rPr>
          <w:b/>
          <w:bCs/>
          <w:sz w:val="24"/>
          <w:szCs w:val="24"/>
        </w:rPr>
      </w:pPr>
      <w:r w:rsidRPr="00B64CF4">
        <w:rPr>
          <w:b/>
          <w:bCs/>
          <w:sz w:val="24"/>
          <w:szCs w:val="24"/>
        </w:rPr>
        <w:t>Syllabus Change Policy</w:t>
      </w:r>
    </w:p>
    <w:p w14:paraId="6285AAAB"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The syllabus serves as a guide and living document. Circumstances and/or events, such as student progress, may make it necessary for the instructor to modify the syllabus during the semester.  Any changes made to the syllabus will be announced in advance.</w:t>
      </w:r>
    </w:p>
    <w:p w14:paraId="3CF13D76" w14:textId="77777777" w:rsidR="00B64CF4" w:rsidRPr="00B64CF4" w:rsidRDefault="00B64CF4" w:rsidP="00B64CF4">
      <w:pPr>
        <w:pStyle w:val="Heading2"/>
        <w:spacing w:after="100"/>
        <w:rPr>
          <w:b/>
          <w:bCs/>
          <w:sz w:val="24"/>
          <w:szCs w:val="24"/>
        </w:rPr>
      </w:pPr>
    </w:p>
    <w:p w14:paraId="0DCF9B75" w14:textId="77777777" w:rsidR="00B64CF4" w:rsidRPr="00B64CF4" w:rsidRDefault="00B64CF4" w:rsidP="00B64CF4">
      <w:pPr>
        <w:pStyle w:val="Heading2"/>
        <w:spacing w:after="100"/>
        <w:rPr>
          <w:b/>
          <w:bCs/>
          <w:sz w:val="24"/>
          <w:szCs w:val="24"/>
        </w:rPr>
      </w:pPr>
      <w:r w:rsidRPr="00B64CF4">
        <w:rPr>
          <w:b/>
          <w:bCs/>
          <w:sz w:val="24"/>
          <w:szCs w:val="24"/>
        </w:rPr>
        <w:t>Student Conduct</w:t>
      </w:r>
    </w:p>
    <w:p w14:paraId="708B84D5"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All students enrolled at the University shall follow the tenets of common decency and acceptable behavior conducive to a positive learning environment.  The Code of Student Conduct is described in detail in the Student Guidebook.</w:t>
      </w:r>
    </w:p>
    <w:p w14:paraId="3373DB76" w14:textId="77777777" w:rsidR="00B64CF4" w:rsidRPr="00B64CF4" w:rsidRDefault="00850BE9" w:rsidP="00B64CF4">
      <w:pPr>
        <w:pStyle w:val="Heading2"/>
        <w:spacing w:after="100"/>
        <w:rPr>
          <w:sz w:val="24"/>
          <w:szCs w:val="24"/>
        </w:rPr>
      </w:pPr>
      <w:hyperlink r:id="rId12" w:history="1">
        <w:r w:rsidR="00B64CF4" w:rsidRPr="00B64CF4">
          <w:rPr>
            <w:rStyle w:val="Hyperlink"/>
            <w:sz w:val="24"/>
            <w:szCs w:val="24"/>
          </w:rPr>
          <w:t>https://inside.etamu.edu/admissions/registrar/documents/studentGuidebook.pdf</w:t>
        </w:r>
      </w:hyperlink>
      <w:r w:rsidR="00B64CF4" w:rsidRPr="00B64CF4">
        <w:rPr>
          <w:sz w:val="24"/>
          <w:szCs w:val="24"/>
        </w:rPr>
        <w:t>.</w:t>
      </w:r>
    </w:p>
    <w:p w14:paraId="7EB70FE9" w14:textId="77777777" w:rsidR="00B64CF4" w:rsidRPr="00B64CF4" w:rsidRDefault="00B64CF4" w:rsidP="00B64CF4">
      <w:pPr>
        <w:pStyle w:val="Heading2"/>
        <w:spacing w:after="100"/>
        <w:rPr>
          <w:i/>
          <w:sz w:val="24"/>
          <w:szCs w:val="24"/>
        </w:rPr>
      </w:pPr>
    </w:p>
    <w:p w14:paraId="4FEA59E0" w14:textId="77777777" w:rsidR="00B64CF4" w:rsidRPr="00B64CF4" w:rsidRDefault="00B64CF4" w:rsidP="00B64CF4">
      <w:pPr>
        <w:pStyle w:val="Heading2"/>
        <w:spacing w:after="100"/>
        <w:rPr>
          <w:sz w:val="24"/>
          <w:szCs w:val="24"/>
        </w:rPr>
      </w:pPr>
      <w:r w:rsidRPr="00B64CF4">
        <w:rPr>
          <w:color w:val="000000" w:themeColor="text1"/>
          <w:sz w:val="24"/>
          <w:szCs w:val="24"/>
        </w:rPr>
        <w:t>Students should also consult the Rules of Netiquette for more information regarding how to interact with students in an online forum</w:t>
      </w:r>
      <w:r w:rsidRPr="00B64CF4">
        <w:rPr>
          <w:sz w:val="24"/>
          <w:szCs w:val="24"/>
        </w:rPr>
        <w:t xml:space="preserve">: </w:t>
      </w:r>
      <w:hyperlink r:id="rId13" w:history="1">
        <w:r w:rsidRPr="00B64CF4">
          <w:rPr>
            <w:rStyle w:val="Hyperlink"/>
            <w:sz w:val="24"/>
            <w:szCs w:val="24"/>
          </w:rPr>
          <w:t>https://www.britannica.com/topic/netiquette</w:t>
        </w:r>
      </w:hyperlink>
    </w:p>
    <w:p w14:paraId="6C86C681" w14:textId="77777777" w:rsidR="00B64CF4" w:rsidRPr="00B64CF4" w:rsidRDefault="00B64CF4" w:rsidP="00B64CF4">
      <w:pPr>
        <w:pStyle w:val="Heading2"/>
        <w:spacing w:after="100"/>
        <w:rPr>
          <w:b/>
          <w:bCs/>
          <w:sz w:val="24"/>
          <w:szCs w:val="24"/>
        </w:rPr>
      </w:pPr>
      <w:r w:rsidRPr="00B64CF4">
        <w:rPr>
          <w:b/>
          <w:bCs/>
          <w:sz w:val="24"/>
          <w:szCs w:val="24"/>
        </w:rPr>
        <w:t>ETAMU Attendance</w:t>
      </w:r>
    </w:p>
    <w:p w14:paraId="097A44CB" w14:textId="77777777" w:rsidR="00B64CF4" w:rsidRPr="00B64CF4" w:rsidRDefault="00B64CF4" w:rsidP="00B64CF4">
      <w:pPr>
        <w:pStyle w:val="Heading2"/>
        <w:spacing w:after="100"/>
        <w:rPr>
          <w:sz w:val="24"/>
          <w:szCs w:val="24"/>
        </w:rPr>
      </w:pPr>
      <w:r w:rsidRPr="00B64CF4">
        <w:rPr>
          <w:color w:val="000000" w:themeColor="text1"/>
          <w:sz w:val="24"/>
          <w:szCs w:val="24"/>
        </w:rPr>
        <w:t xml:space="preserve">For more information about the attendance policy please visit the </w:t>
      </w:r>
      <w:hyperlink r:id="rId14" w:history="1">
        <w:r w:rsidRPr="00B64CF4">
          <w:rPr>
            <w:rStyle w:val="Hyperlink"/>
            <w:sz w:val="24"/>
            <w:szCs w:val="24"/>
          </w:rPr>
          <w:t>Attendance</w:t>
        </w:r>
      </w:hyperlink>
      <w:r w:rsidRPr="00B64CF4">
        <w:rPr>
          <w:sz w:val="24"/>
          <w:szCs w:val="24"/>
        </w:rPr>
        <w:t xml:space="preserve"> </w:t>
      </w:r>
      <w:r w:rsidRPr="00B64CF4">
        <w:rPr>
          <w:color w:val="000000" w:themeColor="text1"/>
          <w:sz w:val="24"/>
          <w:szCs w:val="24"/>
        </w:rPr>
        <w:t xml:space="preserve">webpage and </w:t>
      </w:r>
      <w:hyperlink r:id="rId15" w:history="1">
        <w:r w:rsidRPr="00B64CF4">
          <w:rPr>
            <w:rStyle w:val="Hyperlink"/>
            <w:sz w:val="24"/>
            <w:szCs w:val="24"/>
          </w:rPr>
          <w:t>Procedures 13.99.99.R0.01</w:t>
        </w:r>
      </w:hyperlink>
    </w:p>
    <w:p w14:paraId="32ADD206" w14:textId="77777777" w:rsidR="00B64CF4" w:rsidRPr="00B64CF4" w:rsidRDefault="00850BE9" w:rsidP="00B64CF4">
      <w:pPr>
        <w:pStyle w:val="Heading2"/>
        <w:spacing w:after="100"/>
        <w:rPr>
          <w:sz w:val="24"/>
          <w:szCs w:val="24"/>
        </w:rPr>
      </w:pPr>
      <w:hyperlink r:id="rId16" w:history="1">
        <w:r w:rsidR="00B64CF4" w:rsidRPr="00B64CF4">
          <w:rPr>
            <w:rStyle w:val="Hyperlink"/>
            <w:sz w:val="24"/>
            <w:szCs w:val="24"/>
          </w:rPr>
          <w:t>http://www.etamu.edu/admissions/registrar/generalInformation/attendance.aspx</w:t>
        </w:r>
      </w:hyperlink>
    </w:p>
    <w:p w14:paraId="515F0573" w14:textId="77777777" w:rsidR="00B64CF4" w:rsidRPr="00B64CF4" w:rsidRDefault="00B64CF4" w:rsidP="00B64CF4">
      <w:pPr>
        <w:pStyle w:val="Heading2"/>
        <w:spacing w:after="100"/>
        <w:rPr>
          <w:sz w:val="24"/>
          <w:szCs w:val="24"/>
        </w:rPr>
      </w:pPr>
    </w:p>
    <w:p w14:paraId="4560DB61" w14:textId="77777777" w:rsidR="00B64CF4" w:rsidRPr="00B64CF4" w:rsidRDefault="00B64CF4" w:rsidP="00B64CF4">
      <w:pPr>
        <w:pStyle w:val="Heading2"/>
        <w:spacing w:after="100"/>
        <w:rPr>
          <w:b/>
          <w:bCs/>
          <w:sz w:val="24"/>
          <w:szCs w:val="24"/>
        </w:rPr>
      </w:pPr>
      <w:r w:rsidRPr="00B64CF4">
        <w:rPr>
          <w:b/>
          <w:bCs/>
          <w:sz w:val="24"/>
          <w:szCs w:val="24"/>
        </w:rPr>
        <w:t>Academic Integrity</w:t>
      </w:r>
    </w:p>
    <w:p w14:paraId="2FCCE078"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Students at East Texas A&amp;M University are expected to maintain high standards of integrity and honesty in all of their scholastic work.  For more details and the definition of academic dishonesty see the following procedures:</w:t>
      </w:r>
    </w:p>
    <w:p w14:paraId="61CC3954" w14:textId="77777777" w:rsidR="00B64CF4" w:rsidRPr="00B64CF4" w:rsidRDefault="00B64CF4" w:rsidP="00B64CF4">
      <w:pPr>
        <w:pStyle w:val="Heading2"/>
        <w:spacing w:after="100"/>
        <w:rPr>
          <w:b/>
          <w:bCs/>
          <w:sz w:val="24"/>
          <w:szCs w:val="24"/>
        </w:rPr>
      </w:pPr>
    </w:p>
    <w:p w14:paraId="72C02E45" w14:textId="77777777" w:rsidR="00B64CF4" w:rsidRPr="00B64CF4" w:rsidRDefault="00850BE9" w:rsidP="00B64CF4">
      <w:pPr>
        <w:pStyle w:val="Heading2"/>
        <w:spacing w:after="100"/>
        <w:rPr>
          <w:sz w:val="24"/>
          <w:szCs w:val="24"/>
          <w:u w:val="single"/>
        </w:rPr>
      </w:pPr>
      <w:hyperlink r:id="rId17" w:history="1">
        <w:r w:rsidR="00B64CF4" w:rsidRPr="00B64CF4">
          <w:rPr>
            <w:rStyle w:val="Hyperlink"/>
            <w:sz w:val="24"/>
            <w:szCs w:val="24"/>
          </w:rPr>
          <w:t>Undergraduate Academic Dishonesty 13.99.99.R0.03</w:t>
        </w:r>
      </w:hyperlink>
    </w:p>
    <w:p w14:paraId="51BBF657" w14:textId="77777777" w:rsidR="00B64CF4" w:rsidRPr="00B64CF4" w:rsidRDefault="00850BE9" w:rsidP="00B64CF4">
      <w:pPr>
        <w:pStyle w:val="Heading2"/>
        <w:spacing w:after="100"/>
        <w:rPr>
          <w:sz w:val="24"/>
          <w:szCs w:val="24"/>
        </w:rPr>
      </w:pPr>
      <w:hyperlink r:id="rId18" w:history="1">
        <w:r w:rsidR="00B64CF4" w:rsidRPr="00B64CF4">
          <w:rPr>
            <w:rStyle w:val="Hyperlink"/>
            <w:sz w:val="24"/>
            <w:szCs w:val="24"/>
          </w:rPr>
          <w:t>Undergraduate Student Academic Dishonesty Form</w:t>
        </w:r>
      </w:hyperlink>
    </w:p>
    <w:p w14:paraId="32E64963" w14:textId="77777777" w:rsidR="00B64CF4" w:rsidRPr="00B64CF4" w:rsidRDefault="00B64CF4" w:rsidP="00B64CF4">
      <w:pPr>
        <w:pStyle w:val="Heading2"/>
        <w:spacing w:after="100"/>
        <w:rPr>
          <w:sz w:val="24"/>
          <w:szCs w:val="24"/>
        </w:rPr>
      </w:pPr>
    </w:p>
    <w:p w14:paraId="479A3661" w14:textId="77777777" w:rsidR="00B64CF4" w:rsidRPr="00B64CF4" w:rsidRDefault="00850BE9" w:rsidP="00B64CF4">
      <w:pPr>
        <w:pStyle w:val="Heading2"/>
        <w:spacing w:after="100"/>
        <w:rPr>
          <w:sz w:val="24"/>
          <w:szCs w:val="24"/>
        </w:rPr>
      </w:pPr>
      <w:hyperlink r:id="rId19" w:history="1">
        <w:r w:rsidR="00B64CF4" w:rsidRPr="00B64CF4">
          <w:rPr>
            <w:rStyle w:val="Hyperlink"/>
            <w:sz w:val="24"/>
            <w:szCs w:val="24"/>
          </w:rPr>
          <w:t>http://www.etamu.edu/aboutUs/policiesProceduresStandardsStatements/rulesProcedures/documents/13.99.99.R0.03UndergraduateStudentAcademicDishonestyForm.pdf</w:t>
        </w:r>
      </w:hyperlink>
    </w:p>
    <w:p w14:paraId="0224F1CC" w14:textId="77777777" w:rsidR="00B64CF4" w:rsidRPr="00B64CF4" w:rsidRDefault="00B64CF4" w:rsidP="00B64CF4">
      <w:pPr>
        <w:pStyle w:val="Heading2"/>
        <w:spacing w:after="100"/>
        <w:rPr>
          <w:sz w:val="24"/>
          <w:szCs w:val="24"/>
        </w:rPr>
      </w:pPr>
    </w:p>
    <w:p w14:paraId="5E5CC852" w14:textId="77777777" w:rsidR="00B64CF4" w:rsidRPr="00B64CF4" w:rsidRDefault="00B64CF4" w:rsidP="00B64CF4">
      <w:pPr>
        <w:pStyle w:val="Heading2"/>
        <w:spacing w:after="100"/>
        <w:rPr>
          <w:sz w:val="24"/>
          <w:szCs w:val="24"/>
        </w:rPr>
      </w:pPr>
      <w:r w:rsidRPr="00B64CF4">
        <w:rPr>
          <w:sz w:val="24"/>
          <w:szCs w:val="24"/>
        </w:rPr>
        <w:t>Graduate Students Academic Integrity Policy and Form</w:t>
      </w:r>
    </w:p>
    <w:p w14:paraId="287DC7E3" w14:textId="77777777" w:rsidR="00B64CF4" w:rsidRPr="00B64CF4" w:rsidRDefault="00850BE9" w:rsidP="00B64CF4">
      <w:pPr>
        <w:pStyle w:val="Heading2"/>
        <w:spacing w:after="100"/>
        <w:rPr>
          <w:sz w:val="24"/>
          <w:szCs w:val="24"/>
        </w:rPr>
      </w:pPr>
      <w:hyperlink r:id="rId20" w:history="1">
        <w:r w:rsidR="00B64CF4" w:rsidRPr="00B64CF4">
          <w:rPr>
            <w:rStyle w:val="Hyperlink"/>
            <w:sz w:val="24"/>
            <w:szCs w:val="24"/>
          </w:rPr>
          <w:t>Graduate Student Academic Dishonesty Form</w:t>
        </w:r>
      </w:hyperlink>
    </w:p>
    <w:p w14:paraId="7C6A0EA0" w14:textId="77777777" w:rsidR="00B64CF4" w:rsidRPr="00B64CF4" w:rsidRDefault="00B64CF4" w:rsidP="00B64CF4">
      <w:pPr>
        <w:pStyle w:val="Heading2"/>
        <w:spacing w:after="100"/>
        <w:rPr>
          <w:sz w:val="24"/>
          <w:szCs w:val="24"/>
        </w:rPr>
      </w:pPr>
    </w:p>
    <w:p w14:paraId="0BC0150D" w14:textId="77777777" w:rsidR="00B64CF4" w:rsidRPr="00B64CF4" w:rsidRDefault="00850BE9" w:rsidP="00B64CF4">
      <w:pPr>
        <w:pStyle w:val="Heading2"/>
        <w:spacing w:after="100"/>
        <w:rPr>
          <w:sz w:val="24"/>
          <w:szCs w:val="24"/>
        </w:rPr>
      </w:pPr>
      <w:hyperlink r:id="rId21" w:history="1">
        <w:r w:rsidR="00B64CF4" w:rsidRPr="00B64CF4">
          <w:rPr>
            <w:rStyle w:val="Hyperlink"/>
            <w:sz w:val="24"/>
            <w:szCs w:val="24"/>
          </w:rPr>
          <w:t>https://inside.etamu.edu/aboutus/policiesProceduresStandardsStatements/rulesProcedures/13students/graduate/13.99.99.R0.10.pdf</w:t>
        </w:r>
      </w:hyperlink>
    </w:p>
    <w:p w14:paraId="62F45030" w14:textId="77777777" w:rsidR="00B64CF4" w:rsidRPr="00B64CF4" w:rsidRDefault="00B64CF4" w:rsidP="00B64CF4">
      <w:pPr>
        <w:pStyle w:val="Heading2"/>
        <w:spacing w:after="100"/>
        <w:rPr>
          <w:sz w:val="24"/>
          <w:szCs w:val="24"/>
        </w:rPr>
      </w:pPr>
    </w:p>
    <w:p w14:paraId="51B531AE" w14:textId="77777777" w:rsidR="00B64CF4" w:rsidRPr="00B64CF4" w:rsidRDefault="00B64CF4" w:rsidP="00B64CF4">
      <w:pPr>
        <w:pStyle w:val="Heading2"/>
        <w:spacing w:after="100"/>
        <w:rPr>
          <w:b/>
          <w:bCs/>
          <w:iCs/>
          <w:sz w:val="24"/>
          <w:szCs w:val="24"/>
        </w:rPr>
      </w:pPr>
      <w:r w:rsidRPr="00B64CF4">
        <w:rPr>
          <w:b/>
          <w:bCs/>
          <w:iCs/>
          <w:sz w:val="24"/>
          <w:szCs w:val="24"/>
        </w:rPr>
        <w:t>Students with Disabilities-- ADA Statement</w:t>
      </w:r>
    </w:p>
    <w:p w14:paraId="2F3FBDCC"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for reasonable accommodation of their disabilities. If you have a disability requiring an accommodation, please contact:</w:t>
      </w:r>
    </w:p>
    <w:p w14:paraId="3B610FEE"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Office of Student Disability Resources and Services</w:t>
      </w:r>
    </w:p>
    <w:p w14:paraId="15ACE89E"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East Texas A&amp;M University</w:t>
      </w:r>
    </w:p>
    <w:p w14:paraId="2564AFFF"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Velma K. Waters Library Rm 162</w:t>
      </w:r>
    </w:p>
    <w:p w14:paraId="22C07EC3"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Phone (903) 886-5150 or (903) 886-5835</w:t>
      </w:r>
    </w:p>
    <w:p w14:paraId="4DCBD05C"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Fax (903) 468-8148</w:t>
      </w:r>
    </w:p>
    <w:p w14:paraId="1F054B3E" w14:textId="77777777" w:rsidR="00B64CF4" w:rsidRPr="00B64CF4" w:rsidRDefault="00B64CF4" w:rsidP="00B64CF4">
      <w:pPr>
        <w:pStyle w:val="Heading2"/>
        <w:spacing w:after="100"/>
        <w:rPr>
          <w:b/>
          <w:bCs/>
          <w:sz w:val="24"/>
          <w:szCs w:val="24"/>
          <w:u w:val="single"/>
        </w:rPr>
      </w:pPr>
      <w:r w:rsidRPr="00B64CF4">
        <w:rPr>
          <w:b/>
          <w:bCs/>
          <w:sz w:val="24"/>
          <w:szCs w:val="24"/>
        </w:rPr>
        <w:t xml:space="preserve">Email: </w:t>
      </w:r>
      <w:hyperlink r:id="rId22" w:history="1">
        <w:r w:rsidRPr="00B64CF4">
          <w:rPr>
            <w:rStyle w:val="Hyperlink"/>
            <w:b/>
            <w:bCs/>
            <w:sz w:val="24"/>
            <w:szCs w:val="24"/>
          </w:rPr>
          <w:t>studentdisabilityservices@etamu.edu</w:t>
        </w:r>
      </w:hyperlink>
    </w:p>
    <w:p w14:paraId="292439A1" w14:textId="77777777" w:rsidR="00B64CF4" w:rsidRPr="00B64CF4" w:rsidRDefault="00B64CF4" w:rsidP="00B64CF4">
      <w:pPr>
        <w:pStyle w:val="Heading2"/>
        <w:spacing w:after="100"/>
        <w:rPr>
          <w:b/>
          <w:bCs/>
          <w:sz w:val="24"/>
          <w:szCs w:val="24"/>
        </w:rPr>
      </w:pPr>
      <w:r w:rsidRPr="00B64CF4">
        <w:rPr>
          <w:b/>
          <w:bCs/>
          <w:sz w:val="24"/>
          <w:szCs w:val="24"/>
        </w:rPr>
        <w:t xml:space="preserve">Website: </w:t>
      </w:r>
      <w:hyperlink r:id="rId23" w:history="1">
        <w:r w:rsidRPr="00B64CF4">
          <w:rPr>
            <w:rStyle w:val="Hyperlink"/>
            <w:b/>
            <w:bCs/>
            <w:sz w:val="24"/>
            <w:szCs w:val="24"/>
          </w:rPr>
          <w:t>Student Disability Services</w:t>
        </w:r>
      </w:hyperlink>
    </w:p>
    <w:p w14:paraId="6DC3A07D" w14:textId="77777777" w:rsidR="00B64CF4" w:rsidRPr="00B64CF4" w:rsidRDefault="00850BE9" w:rsidP="00B64CF4">
      <w:pPr>
        <w:pStyle w:val="Heading2"/>
        <w:spacing w:after="100"/>
        <w:rPr>
          <w:b/>
          <w:bCs/>
          <w:sz w:val="24"/>
          <w:szCs w:val="24"/>
        </w:rPr>
      </w:pPr>
      <w:hyperlink r:id="rId24" w:history="1">
        <w:r w:rsidR="00B64CF4" w:rsidRPr="00B64CF4">
          <w:rPr>
            <w:rStyle w:val="Hyperlink"/>
            <w:b/>
            <w:bCs/>
            <w:sz w:val="24"/>
            <w:szCs w:val="24"/>
          </w:rPr>
          <w:t>https://www.etamu.edu/student-disability-services/</w:t>
        </w:r>
      </w:hyperlink>
    </w:p>
    <w:p w14:paraId="04F0D4CC" w14:textId="77777777" w:rsidR="00B64CF4" w:rsidRPr="00B64CF4" w:rsidRDefault="00B64CF4" w:rsidP="00B64CF4">
      <w:pPr>
        <w:pStyle w:val="Heading2"/>
        <w:spacing w:after="100"/>
        <w:rPr>
          <w:b/>
          <w:bCs/>
          <w:sz w:val="24"/>
          <w:szCs w:val="24"/>
        </w:rPr>
      </w:pPr>
    </w:p>
    <w:p w14:paraId="2620537A" w14:textId="77777777" w:rsidR="00B64CF4" w:rsidRPr="00B64CF4" w:rsidRDefault="00B64CF4" w:rsidP="00B64CF4">
      <w:pPr>
        <w:pStyle w:val="Heading2"/>
        <w:spacing w:after="100"/>
        <w:rPr>
          <w:b/>
          <w:bCs/>
          <w:sz w:val="24"/>
          <w:szCs w:val="24"/>
        </w:rPr>
      </w:pPr>
      <w:r w:rsidRPr="00B64CF4">
        <w:rPr>
          <w:b/>
          <w:bCs/>
          <w:sz w:val="24"/>
          <w:szCs w:val="24"/>
        </w:rPr>
        <w:t>Nondiscrimination Notice</w:t>
      </w:r>
    </w:p>
    <w:p w14:paraId="412F4018"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East Texas A&amp;M University will comply in the classroom, and in online courses, with all federal and state laws prohibiting discrimination and related retaliation on the basis of race, color, religion, sex, national origin, disability, age, genetic information or veteran status. Further, an environment free from discrimination on the basis of sexual orientation, gender identity, or gender expression will be maintained.</w:t>
      </w:r>
    </w:p>
    <w:p w14:paraId="4CBAAB37" w14:textId="77777777" w:rsidR="00B64CF4" w:rsidRPr="00B64CF4" w:rsidRDefault="00B64CF4" w:rsidP="00B64CF4">
      <w:pPr>
        <w:pStyle w:val="Heading2"/>
        <w:spacing w:after="100"/>
        <w:rPr>
          <w:b/>
          <w:bCs/>
          <w:sz w:val="24"/>
          <w:szCs w:val="24"/>
        </w:rPr>
      </w:pPr>
    </w:p>
    <w:p w14:paraId="3047364C" w14:textId="77777777" w:rsidR="00B64CF4" w:rsidRPr="00B64CF4" w:rsidRDefault="00B64CF4" w:rsidP="00B64CF4">
      <w:pPr>
        <w:pStyle w:val="Heading2"/>
        <w:spacing w:after="100"/>
        <w:rPr>
          <w:b/>
          <w:bCs/>
          <w:iCs/>
          <w:sz w:val="24"/>
          <w:szCs w:val="24"/>
        </w:rPr>
      </w:pPr>
      <w:r w:rsidRPr="00B64CF4">
        <w:rPr>
          <w:b/>
          <w:bCs/>
          <w:iCs/>
          <w:sz w:val="24"/>
          <w:szCs w:val="24"/>
        </w:rPr>
        <w:t>Campus Concealed Carry Statement</w:t>
      </w:r>
    </w:p>
    <w:p w14:paraId="36FAC8DE"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Texas Senate Bill - 11 (Government Code 411.2031, et al.) authorizes the carrying of a concealed handgun in East Texas A&amp;M University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East Texas A&amp;M University</w:t>
      </w:r>
    </w:p>
    <w:p w14:paraId="4DF8BC85"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xml:space="preserve">Rule 34.06.02.R1, license holders may not carry a concealed handgun in restricted locations. </w:t>
      </w:r>
    </w:p>
    <w:p w14:paraId="5A652C48" w14:textId="77777777" w:rsidR="00B64CF4" w:rsidRPr="00B64CF4" w:rsidRDefault="00B64CF4" w:rsidP="00B64CF4">
      <w:pPr>
        <w:pStyle w:val="Heading2"/>
        <w:spacing w:after="100"/>
        <w:rPr>
          <w:sz w:val="24"/>
          <w:szCs w:val="24"/>
        </w:rPr>
      </w:pPr>
      <w:r w:rsidRPr="00B64CF4">
        <w:rPr>
          <w:color w:val="000000" w:themeColor="text1"/>
          <w:sz w:val="24"/>
          <w:szCs w:val="24"/>
        </w:rPr>
        <w:t xml:space="preserve">For a list of locations, please refer to the </w:t>
      </w:r>
      <w:hyperlink r:id="rId25" w:history="1">
        <w:r w:rsidRPr="00B64CF4">
          <w:rPr>
            <w:rStyle w:val="Hyperlink"/>
            <w:sz w:val="24"/>
            <w:szCs w:val="24"/>
          </w:rPr>
          <w:t>Carrying Concealed Handguns On Campus</w:t>
        </w:r>
      </w:hyperlink>
      <w:r w:rsidRPr="00B64CF4">
        <w:rPr>
          <w:sz w:val="24"/>
          <w:szCs w:val="24"/>
        </w:rPr>
        <w:t xml:space="preserve"> </w:t>
      </w:r>
    </w:p>
    <w:p w14:paraId="7660AA8F" w14:textId="77777777" w:rsidR="00B64CF4" w:rsidRPr="00B64CF4" w:rsidRDefault="00B64CF4" w:rsidP="00B64CF4">
      <w:pPr>
        <w:pStyle w:val="Heading2"/>
        <w:spacing w:after="100"/>
        <w:rPr>
          <w:sz w:val="24"/>
          <w:szCs w:val="24"/>
        </w:rPr>
      </w:pPr>
      <w:r w:rsidRPr="00B64CF4">
        <w:rPr>
          <w:sz w:val="24"/>
          <w:szCs w:val="24"/>
        </w:rPr>
        <w:t xml:space="preserve">document and/or consult your event organizer.  Web url: </w:t>
      </w:r>
      <w:hyperlink r:id="rId26" w:history="1">
        <w:r w:rsidRPr="00B64CF4">
          <w:rPr>
            <w:rStyle w:val="Hyperlink"/>
            <w:sz w:val="24"/>
            <w:szCs w:val="24"/>
          </w:rPr>
          <w:t>http://www.etamu.edu/aboutUs/policiesProceduresStandardsStatements/rulesProcedures/34SafetyOfEmployeesAndStudents/34.06.02.R1.pdf</w:t>
        </w:r>
      </w:hyperlink>
      <w:r w:rsidRPr="00B64CF4">
        <w:rPr>
          <w:sz w:val="24"/>
          <w:szCs w:val="24"/>
        </w:rPr>
        <w:t xml:space="preserve"> </w:t>
      </w:r>
    </w:p>
    <w:p w14:paraId="757C1912" w14:textId="77777777" w:rsidR="00B64CF4" w:rsidRPr="00B64CF4" w:rsidRDefault="00B64CF4" w:rsidP="00B64CF4">
      <w:pPr>
        <w:pStyle w:val="Heading2"/>
        <w:spacing w:after="100"/>
        <w:rPr>
          <w:b/>
          <w:bCs/>
          <w:sz w:val="24"/>
          <w:szCs w:val="24"/>
        </w:rPr>
      </w:pPr>
    </w:p>
    <w:p w14:paraId="34DAC1C0"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Pursuant to PC 46.035, the open carrying of handguns is prohibited on all East Texas A&amp;M University campuses. Report violations to the University Police Department at 903-886-5868 or 9-1-1.</w:t>
      </w:r>
    </w:p>
    <w:p w14:paraId="4747A01E" w14:textId="77777777" w:rsidR="00B64CF4" w:rsidRPr="00B64CF4" w:rsidRDefault="00B64CF4" w:rsidP="00B64CF4">
      <w:pPr>
        <w:pStyle w:val="Heading2"/>
        <w:spacing w:after="100"/>
        <w:rPr>
          <w:b/>
          <w:bCs/>
          <w:iCs/>
          <w:sz w:val="24"/>
          <w:szCs w:val="24"/>
        </w:rPr>
      </w:pPr>
      <w:r w:rsidRPr="00B64CF4">
        <w:rPr>
          <w:b/>
          <w:bCs/>
          <w:iCs/>
          <w:sz w:val="24"/>
          <w:szCs w:val="24"/>
        </w:rPr>
        <w:t>ETAMU Supports Students’ Mental Health</w:t>
      </w:r>
    </w:p>
    <w:p w14:paraId="21D66FAC" w14:textId="77777777" w:rsidR="00B64CF4" w:rsidRPr="00B64CF4" w:rsidRDefault="00B64CF4" w:rsidP="00B64CF4">
      <w:pPr>
        <w:pStyle w:val="Heading2"/>
        <w:spacing w:after="100"/>
        <w:rPr>
          <w:sz w:val="24"/>
          <w:szCs w:val="24"/>
          <w:u w:val="single"/>
        </w:rPr>
      </w:pPr>
      <w:r w:rsidRPr="00B64CF4">
        <w:rPr>
          <w:color w:val="000000" w:themeColor="text1"/>
          <w:sz w:val="24"/>
          <w:szCs w:val="24"/>
        </w:rPr>
        <w:t xml:space="preserve">The Counseling Center at ETAMU, located in the Halladay Building, Room 203, offers counseling services, educational programming, and connection to community resources for students. Students have 24/7 access to the Counseling Center’s crisis assessment services by calling 903-886-5145. For more information regarding Counseling Center events and confidential services, please visit </w:t>
      </w:r>
      <w:hyperlink r:id="rId27" w:history="1">
        <w:r w:rsidRPr="00B64CF4">
          <w:rPr>
            <w:rStyle w:val="Hyperlink"/>
            <w:sz w:val="24"/>
            <w:szCs w:val="24"/>
          </w:rPr>
          <w:t>www.etamu.edu/counsel</w:t>
        </w:r>
      </w:hyperlink>
    </w:p>
    <w:p w14:paraId="3A86EBFB" w14:textId="77777777" w:rsidR="00B64CF4" w:rsidRPr="00B64CF4" w:rsidRDefault="00B64CF4" w:rsidP="00B64CF4">
      <w:pPr>
        <w:pStyle w:val="Heading2"/>
        <w:spacing w:after="100"/>
        <w:rPr>
          <w:b/>
          <w:bCs/>
          <w:sz w:val="24"/>
          <w:szCs w:val="24"/>
          <w:u w:val="single"/>
        </w:rPr>
      </w:pPr>
    </w:p>
    <w:p w14:paraId="6517D57F" w14:textId="77777777" w:rsidR="00B64CF4" w:rsidRPr="00B64CF4" w:rsidRDefault="00B64CF4" w:rsidP="00B64CF4">
      <w:pPr>
        <w:pStyle w:val="Heading2"/>
        <w:spacing w:after="100"/>
        <w:rPr>
          <w:b/>
          <w:bCs/>
          <w:sz w:val="24"/>
          <w:szCs w:val="24"/>
        </w:rPr>
      </w:pPr>
      <w:r w:rsidRPr="00B64CF4">
        <w:rPr>
          <w:b/>
          <w:bCs/>
          <w:sz w:val="24"/>
          <w:szCs w:val="24"/>
        </w:rPr>
        <w:t>Mental Health and Well-Being</w:t>
      </w:r>
    </w:p>
    <w:p w14:paraId="5E6656C1"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The university aims to provide students with essential knowledge and tools to understand and support mental health. As part of our commitment to your well-being, we offer access to Telus Health, a service available 24/7/365 via chat, phone, or webinar. Scan the QR code to download the app and explore the resources available to you for guidance and support whenever you need it.</w:t>
      </w:r>
    </w:p>
    <w:p w14:paraId="171B205A" w14:textId="77777777" w:rsidR="00B64CF4" w:rsidRPr="00B64CF4" w:rsidRDefault="00B64CF4" w:rsidP="00B64CF4">
      <w:pPr>
        <w:pStyle w:val="Heading2"/>
        <w:spacing w:after="100"/>
        <w:rPr>
          <w:b/>
          <w:bCs/>
          <w:sz w:val="24"/>
          <w:szCs w:val="24"/>
        </w:rPr>
      </w:pPr>
    </w:p>
    <w:p w14:paraId="06B4E84D" w14:textId="77777777" w:rsidR="00B64CF4" w:rsidRPr="00B64CF4" w:rsidRDefault="00B64CF4" w:rsidP="00B64CF4">
      <w:pPr>
        <w:pStyle w:val="Heading2"/>
        <w:spacing w:after="100"/>
        <w:rPr>
          <w:b/>
          <w:bCs/>
          <w:sz w:val="24"/>
          <w:szCs w:val="24"/>
        </w:rPr>
      </w:pPr>
      <w:r w:rsidRPr="00B64CF4">
        <w:rPr>
          <w:b/>
          <w:bCs/>
          <w:sz w:val="24"/>
          <w:szCs w:val="24"/>
        </w:rPr>
        <w:t xml:space="preserve">                                                            </w:t>
      </w:r>
      <w:r w:rsidRPr="00B64CF4">
        <w:rPr>
          <w:b/>
          <w:bCs/>
          <w:noProof/>
          <w:sz w:val="24"/>
          <w:szCs w:val="24"/>
        </w:rPr>
        <w:drawing>
          <wp:inline distT="0" distB="0" distL="0" distR="0" wp14:anchorId="775A5D83" wp14:editId="60C27176">
            <wp:extent cx="1038225" cy="1047750"/>
            <wp:effectExtent l="0" t="0" r="9525" b="0"/>
            <wp:docPr id="1710267280" name="Picture 1710267280" descr="cid:image005.jpg@01DAC942.79F86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C942.79F86F4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a:ln>
                      <a:noFill/>
                    </a:ln>
                  </pic:spPr>
                </pic:pic>
              </a:graphicData>
            </a:graphic>
          </wp:inline>
        </w:drawing>
      </w:r>
    </w:p>
    <w:p w14:paraId="65409003" w14:textId="77777777" w:rsidR="00B64CF4" w:rsidRPr="00B64CF4" w:rsidRDefault="00850BE9" w:rsidP="00B64CF4">
      <w:pPr>
        <w:pStyle w:val="Heading2"/>
        <w:spacing w:after="100"/>
        <w:rPr>
          <w:b/>
          <w:bCs/>
          <w:sz w:val="24"/>
          <w:szCs w:val="24"/>
        </w:rPr>
      </w:pPr>
      <w:hyperlink r:id="rId30" w:history="1">
        <w:r w:rsidR="00B64CF4" w:rsidRPr="00B64CF4">
          <w:rPr>
            <w:rStyle w:val="Hyperlink"/>
            <w:b/>
            <w:bCs/>
            <w:sz w:val="24"/>
            <w:szCs w:val="24"/>
          </w:rPr>
          <w:t>http://telusproduction.com/app/5108.html</w:t>
        </w:r>
      </w:hyperlink>
    </w:p>
    <w:p w14:paraId="78E1AC36" w14:textId="77777777" w:rsidR="00B64CF4" w:rsidRPr="00B64CF4" w:rsidRDefault="00B64CF4" w:rsidP="00B64CF4">
      <w:pPr>
        <w:pStyle w:val="Heading2"/>
        <w:spacing w:after="100"/>
        <w:rPr>
          <w:b/>
          <w:bCs/>
          <w:sz w:val="24"/>
          <w:szCs w:val="24"/>
          <w:u w:val="single"/>
        </w:rPr>
      </w:pPr>
    </w:p>
    <w:p w14:paraId="04988DC1" w14:textId="77777777" w:rsidR="00B64CF4" w:rsidRPr="00B64CF4" w:rsidRDefault="00B64CF4" w:rsidP="00B64CF4">
      <w:pPr>
        <w:pStyle w:val="Heading2"/>
        <w:spacing w:after="100"/>
        <w:rPr>
          <w:b/>
          <w:bCs/>
          <w:iCs/>
          <w:sz w:val="24"/>
          <w:szCs w:val="24"/>
        </w:rPr>
      </w:pPr>
      <w:r w:rsidRPr="00B64CF4">
        <w:rPr>
          <w:b/>
          <w:bCs/>
          <w:iCs/>
          <w:sz w:val="24"/>
          <w:szCs w:val="24"/>
        </w:rPr>
        <w:t>AI use policy [May 25</w:t>
      </w:r>
      <w:r w:rsidRPr="00B64CF4">
        <w:rPr>
          <w:b/>
          <w:bCs/>
          <w:iCs/>
          <w:sz w:val="24"/>
          <w:szCs w:val="24"/>
          <w:lang w:val="pt-PT"/>
        </w:rPr>
        <w:t>, 2023]</w:t>
      </w:r>
    </w:p>
    <w:p w14:paraId="162EE55B" w14:textId="3CA56FF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East Texas A&amp;M University acknowledges that there are legitimate uses of Artificial Intelligence, ChatBots, or other software that has the capacity to generate text, or suggest replacements for text beyond individual words, as determined by the instructor of the course. Any use of such software must be documented. Any undocumented use of such software constitutes an instance of academic dishonesty (plagiarism). Individual instructors may disallow entirely the use of such software for individual assignments or for the entire course. Students should be aware of such requirements and follow their instructors</w:t>
      </w:r>
      <w:r w:rsidRPr="00B64CF4">
        <w:rPr>
          <w:color w:val="000000" w:themeColor="text1"/>
          <w:sz w:val="24"/>
          <w:szCs w:val="24"/>
          <w:rtl/>
        </w:rPr>
        <w:t xml:space="preserve">’ </w:t>
      </w:r>
      <w:r w:rsidRPr="00B64CF4">
        <w:rPr>
          <w:color w:val="000000" w:themeColor="text1"/>
          <w:sz w:val="24"/>
          <w:szCs w:val="24"/>
        </w:rPr>
        <w:t>guidelines. If no instructions are provided the student should assume that the use of such software is disallowed. In any case, students are fully responsible for the content of any assignment they submit, regardless of whether they used an AI, in any way. This specifically includes cases in which the AI plagiarized another text or misrepresented sources.</w:t>
      </w:r>
    </w:p>
    <w:p w14:paraId="2021A236"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xml:space="preserve">13.99.99.R0.03 Undergraduate Academic Dishonesty </w:t>
      </w:r>
    </w:p>
    <w:p w14:paraId="4558B667" w14:textId="77777777" w:rsidR="00B64CF4" w:rsidRPr="00B64CF4" w:rsidRDefault="00B64CF4" w:rsidP="00B64CF4">
      <w:pPr>
        <w:pStyle w:val="Heading2"/>
        <w:spacing w:after="100"/>
        <w:rPr>
          <w:color w:val="000000" w:themeColor="text1"/>
          <w:sz w:val="24"/>
          <w:szCs w:val="24"/>
        </w:rPr>
      </w:pPr>
      <w:r w:rsidRPr="00B64CF4">
        <w:rPr>
          <w:color w:val="000000" w:themeColor="text1"/>
          <w:sz w:val="24"/>
          <w:szCs w:val="24"/>
        </w:rPr>
        <w:t xml:space="preserve">13.99.99.R0.10 Graduate Student Academic Dishonesty </w:t>
      </w:r>
    </w:p>
    <w:p w14:paraId="7252E053" w14:textId="77777777" w:rsidR="00B64CF4" w:rsidRPr="00B64CF4" w:rsidRDefault="00B64CF4" w:rsidP="00B64CF4">
      <w:pPr>
        <w:pStyle w:val="Heading2"/>
        <w:spacing w:after="100"/>
        <w:rPr>
          <w:color w:val="000000" w:themeColor="text1"/>
          <w:sz w:val="24"/>
          <w:szCs w:val="24"/>
        </w:rPr>
      </w:pPr>
    </w:p>
    <w:p w14:paraId="4A0B8005" w14:textId="77777777" w:rsidR="00B64CF4" w:rsidRPr="00B64CF4" w:rsidRDefault="00B64CF4" w:rsidP="00B64CF4">
      <w:pPr>
        <w:pStyle w:val="Heading2"/>
        <w:spacing w:before="200" w:after="100"/>
        <w:rPr>
          <w:color w:val="000000" w:themeColor="text1"/>
          <w:sz w:val="24"/>
          <w:szCs w:val="24"/>
        </w:rPr>
      </w:pPr>
    </w:p>
    <w:p w14:paraId="531F39E5" w14:textId="77777777" w:rsidR="00B64CF4" w:rsidRPr="00B64CF4" w:rsidRDefault="00B64CF4" w:rsidP="00B64CF4">
      <w:pPr>
        <w:pStyle w:val="Heading2"/>
        <w:spacing w:before="200" w:after="100"/>
        <w:rPr>
          <w:color w:val="000000" w:themeColor="text1"/>
          <w:sz w:val="24"/>
          <w:szCs w:val="24"/>
        </w:rPr>
      </w:pPr>
    </w:p>
    <w:p w14:paraId="5362021F" w14:textId="77777777" w:rsidR="00B64CF4" w:rsidRDefault="00B64CF4" w:rsidP="00B64CF4">
      <w:pPr>
        <w:pStyle w:val="Heading2"/>
        <w:spacing w:before="200" w:after="100"/>
        <w:rPr>
          <w:color w:val="000000" w:themeColor="text1"/>
          <w:sz w:val="24"/>
          <w:szCs w:val="24"/>
        </w:rPr>
      </w:pPr>
    </w:p>
    <w:p w14:paraId="484875BB" w14:textId="77777777" w:rsidR="00877709" w:rsidRDefault="00877709" w:rsidP="00B64CF4">
      <w:pPr>
        <w:pStyle w:val="Heading2"/>
        <w:spacing w:before="200" w:after="100"/>
        <w:rPr>
          <w:color w:val="000000" w:themeColor="text1"/>
          <w:sz w:val="24"/>
          <w:szCs w:val="24"/>
        </w:rPr>
      </w:pPr>
    </w:p>
    <w:p w14:paraId="1500767E" w14:textId="77777777" w:rsidR="00877709" w:rsidRDefault="00877709" w:rsidP="00B64CF4">
      <w:pPr>
        <w:pStyle w:val="Heading2"/>
        <w:spacing w:before="200" w:after="100"/>
        <w:rPr>
          <w:color w:val="000000" w:themeColor="text1"/>
          <w:sz w:val="24"/>
          <w:szCs w:val="24"/>
        </w:rPr>
      </w:pPr>
    </w:p>
    <w:p w14:paraId="049E0AA0" w14:textId="77777777" w:rsidR="00877709" w:rsidRDefault="00877709" w:rsidP="00B64CF4">
      <w:pPr>
        <w:pStyle w:val="Heading2"/>
        <w:spacing w:before="200" w:after="100"/>
        <w:rPr>
          <w:color w:val="000000" w:themeColor="text1"/>
          <w:sz w:val="24"/>
          <w:szCs w:val="24"/>
        </w:rPr>
      </w:pPr>
    </w:p>
    <w:p w14:paraId="2A38542A" w14:textId="77777777" w:rsidR="00877709" w:rsidRDefault="00877709" w:rsidP="00B64CF4">
      <w:pPr>
        <w:pStyle w:val="Heading2"/>
        <w:spacing w:before="200" w:after="100"/>
        <w:rPr>
          <w:color w:val="000000" w:themeColor="text1"/>
          <w:sz w:val="24"/>
          <w:szCs w:val="24"/>
        </w:rPr>
      </w:pPr>
    </w:p>
    <w:p w14:paraId="4A40CE71" w14:textId="77777777" w:rsidR="00276E4B" w:rsidRDefault="00276E4B" w:rsidP="00B64CF4">
      <w:pPr>
        <w:pStyle w:val="Heading2"/>
        <w:spacing w:before="200" w:after="100"/>
        <w:rPr>
          <w:color w:val="000000" w:themeColor="text1"/>
          <w:sz w:val="24"/>
          <w:szCs w:val="24"/>
        </w:rPr>
      </w:pPr>
    </w:p>
    <w:p w14:paraId="39CAA0EF" w14:textId="77777777" w:rsidR="00276E4B" w:rsidRDefault="00276E4B" w:rsidP="00B64CF4">
      <w:pPr>
        <w:pStyle w:val="Heading2"/>
        <w:spacing w:before="200" w:after="100"/>
        <w:rPr>
          <w:color w:val="000000" w:themeColor="text1"/>
          <w:sz w:val="24"/>
          <w:szCs w:val="24"/>
        </w:rPr>
      </w:pPr>
    </w:p>
    <w:p w14:paraId="097EF904" w14:textId="77777777" w:rsidR="00276E4B" w:rsidRDefault="00276E4B" w:rsidP="00B64CF4">
      <w:pPr>
        <w:pStyle w:val="Heading2"/>
        <w:spacing w:before="200" w:after="100"/>
        <w:rPr>
          <w:color w:val="000000" w:themeColor="text1"/>
          <w:sz w:val="24"/>
          <w:szCs w:val="24"/>
        </w:rPr>
      </w:pPr>
    </w:p>
    <w:p w14:paraId="62EA6C96" w14:textId="77777777" w:rsidR="00276E4B" w:rsidRDefault="00276E4B" w:rsidP="00B64CF4">
      <w:pPr>
        <w:pStyle w:val="Heading2"/>
        <w:spacing w:before="200" w:after="100"/>
        <w:rPr>
          <w:color w:val="000000" w:themeColor="text1"/>
          <w:sz w:val="24"/>
          <w:szCs w:val="24"/>
        </w:rPr>
      </w:pPr>
    </w:p>
    <w:p w14:paraId="087658EC" w14:textId="77777777" w:rsidR="00276E4B" w:rsidRDefault="00276E4B" w:rsidP="00B64CF4">
      <w:pPr>
        <w:pStyle w:val="Heading2"/>
        <w:spacing w:before="200" w:after="100"/>
        <w:rPr>
          <w:color w:val="000000" w:themeColor="text1"/>
          <w:sz w:val="24"/>
          <w:szCs w:val="24"/>
        </w:rPr>
      </w:pPr>
    </w:p>
    <w:p w14:paraId="4864A044" w14:textId="77777777" w:rsidR="00276E4B" w:rsidRDefault="00276E4B" w:rsidP="00B64CF4">
      <w:pPr>
        <w:pStyle w:val="Heading2"/>
        <w:spacing w:before="200" w:after="100"/>
        <w:rPr>
          <w:color w:val="000000" w:themeColor="text1"/>
          <w:sz w:val="24"/>
          <w:szCs w:val="24"/>
        </w:rPr>
      </w:pPr>
    </w:p>
    <w:p w14:paraId="30005E6C" w14:textId="77777777" w:rsidR="00877709" w:rsidRDefault="00877709" w:rsidP="00B64CF4">
      <w:pPr>
        <w:pStyle w:val="Heading2"/>
        <w:spacing w:before="200" w:after="100"/>
        <w:rPr>
          <w:color w:val="000000" w:themeColor="text1"/>
          <w:sz w:val="24"/>
          <w:szCs w:val="24"/>
        </w:rPr>
      </w:pPr>
    </w:p>
    <w:p w14:paraId="56F31381" w14:textId="77777777" w:rsidR="00877709" w:rsidRDefault="00877709" w:rsidP="00B64CF4">
      <w:pPr>
        <w:pStyle w:val="Heading2"/>
        <w:spacing w:before="200" w:after="100"/>
        <w:rPr>
          <w:color w:val="000000" w:themeColor="text1"/>
          <w:sz w:val="24"/>
          <w:szCs w:val="24"/>
        </w:rPr>
      </w:pPr>
    </w:p>
    <w:p w14:paraId="224E5A6B" w14:textId="77777777" w:rsidR="00877709" w:rsidRDefault="00877709" w:rsidP="00B64CF4">
      <w:pPr>
        <w:pStyle w:val="Heading2"/>
        <w:spacing w:before="200" w:after="100"/>
        <w:rPr>
          <w:color w:val="000000" w:themeColor="text1"/>
          <w:sz w:val="24"/>
          <w:szCs w:val="24"/>
        </w:rPr>
      </w:pPr>
    </w:p>
    <w:p w14:paraId="19C05E0A" w14:textId="77777777" w:rsidR="00402D5F" w:rsidRPr="00B64CF4" w:rsidRDefault="00402D5F" w:rsidP="00402D5F">
      <w:pPr>
        <w:rPr>
          <w:b/>
          <w:color w:val="1F3864"/>
          <w:sz w:val="24"/>
          <w:szCs w:val="24"/>
        </w:rPr>
      </w:pPr>
    </w:p>
    <w:p w14:paraId="00E48CF0" w14:textId="74C08BCE" w:rsidR="00C362E1" w:rsidRPr="00EC33C9" w:rsidRDefault="0089365A" w:rsidP="00B64CF4">
      <w:pPr>
        <w:shd w:val="clear" w:color="auto" w:fill="E8E8E8" w:themeFill="background2"/>
        <w:jc w:val="center"/>
        <w:rPr>
          <w:color w:val="0E2841" w:themeColor="text2"/>
          <w:sz w:val="24"/>
          <w:szCs w:val="24"/>
        </w:rPr>
      </w:pPr>
      <w:r w:rsidRPr="00EC33C9">
        <w:rPr>
          <w:b/>
          <w:color w:val="0E2841" w:themeColor="text2"/>
          <w:sz w:val="24"/>
          <w:szCs w:val="24"/>
        </w:rPr>
        <w:t>COUN 510 COURSE OUTLINE / CALENDAR</w:t>
      </w:r>
    </w:p>
    <w:p w14:paraId="5AFF8F0E" w14:textId="269833B8" w:rsidR="00C362E1" w:rsidRPr="00B64CF4" w:rsidRDefault="0089365A" w:rsidP="00402D5F">
      <w:pPr>
        <w:spacing w:after="100"/>
        <w:jc w:val="center"/>
        <w:rPr>
          <w:sz w:val="24"/>
          <w:szCs w:val="24"/>
        </w:rPr>
      </w:pPr>
      <w:r w:rsidRPr="00B64CF4">
        <w:rPr>
          <w:i/>
          <w:color w:val="000000"/>
          <w:sz w:val="24"/>
          <w:szCs w:val="24"/>
        </w:rPr>
        <w:t>Subject to change</w:t>
      </w:r>
    </w:p>
    <w:p w14:paraId="191FEAF3" w14:textId="77777777" w:rsidR="00C362E1" w:rsidRPr="00B64CF4" w:rsidRDefault="00C362E1">
      <w:pPr>
        <w:spacing w:after="80"/>
        <w:rPr>
          <w:sz w:val="24"/>
          <w:szCs w:val="24"/>
        </w:rPr>
      </w:pPr>
    </w:p>
    <w:tbl>
      <w:tblPr>
        <w:tblW w:w="980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255"/>
        <w:gridCol w:w="2245"/>
        <w:gridCol w:w="1300"/>
        <w:gridCol w:w="2125"/>
        <w:gridCol w:w="2875"/>
      </w:tblGrid>
      <w:tr w:rsidR="00C362E1" w:rsidRPr="00B64CF4" w14:paraId="59BAA3A0" w14:textId="77777777" w:rsidTr="00402D5F">
        <w:trPr>
          <w:tblHeader/>
        </w:trPr>
        <w:tc>
          <w:tcPr>
            <w:tcW w:w="125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78852991" w14:textId="77777777" w:rsidR="00C362E1" w:rsidRPr="00B64CF4" w:rsidRDefault="0089365A">
            <w:pPr>
              <w:spacing w:after="60"/>
              <w:jc w:val="center"/>
              <w:rPr>
                <w:sz w:val="24"/>
                <w:szCs w:val="24"/>
              </w:rPr>
            </w:pPr>
            <w:r w:rsidRPr="00B64CF4">
              <w:rPr>
                <w:b/>
                <w:color w:val="FFFFFF"/>
                <w:sz w:val="24"/>
                <w:szCs w:val="24"/>
              </w:rPr>
              <w:t>Date</w:t>
            </w:r>
          </w:p>
        </w:tc>
        <w:tc>
          <w:tcPr>
            <w:tcW w:w="224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27988FD8" w14:textId="77777777" w:rsidR="00C362E1" w:rsidRPr="00B64CF4" w:rsidRDefault="0089365A">
            <w:pPr>
              <w:spacing w:after="60"/>
              <w:jc w:val="center"/>
              <w:rPr>
                <w:sz w:val="24"/>
                <w:szCs w:val="24"/>
              </w:rPr>
            </w:pPr>
            <w:r w:rsidRPr="00B64CF4">
              <w:rPr>
                <w:b/>
                <w:color w:val="FFFFFF"/>
                <w:sz w:val="24"/>
                <w:szCs w:val="24"/>
              </w:rPr>
              <w:t>Concept / Activity</w:t>
            </w:r>
          </w:p>
        </w:tc>
        <w:tc>
          <w:tcPr>
            <w:tcW w:w="1300"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22D3282A" w14:textId="77777777" w:rsidR="00C362E1" w:rsidRPr="00B64CF4" w:rsidRDefault="0089365A">
            <w:pPr>
              <w:spacing w:after="60"/>
              <w:jc w:val="center"/>
              <w:rPr>
                <w:sz w:val="24"/>
                <w:szCs w:val="24"/>
              </w:rPr>
            </w:pPr>
            <w:r w:rsidRPr="00B64CF4">
              <w:rPr>
                <w:b/>
                <w:color w:val="FFFFFF"/>
                <w:sz w:val="24"/>
                <w:szCs w:val="24"/>
              </w:rPr>
              <w:t>CACREP 2024</w:t>
            </w:r>
          </w:p>
        </w:tc>
        <w:tc>
          <w:tcPr>
            <w:tcW w:w="212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19B88CCE" w14:textId="77777777" w:rsidR="00C362E1" w:rsidRPr="00B64CF4" w:rsidRDefault="0089365A">
            <w:pPr>
              <w:spacing w:after="60"/>
              <w:jc w:val="center"/>
              <w:rPr>
                <w:sz w:val="24"/>
                <w:szCs w:val="24"/>
              </w:rPr>
            </w:pPr>
            <w:r w:rsidRPr="00B64CF4">
              <w:rPr>
                <w:b/>
                <w:color w:val="FFFFFF"/>
                <w:sz w:val="24"/>
                <w:szCs w:val="24"/>
              </w:rPr>
              <w:t>Readings</w:t>
            </w:r>
          </w:p>
        </w:tc>
        <w:tc>
          <w:tcPr>
            <w:tcW w:w="2875" w:type="dxa"/>
            <w:tcBorders>
              <w:top w:val="single" w:sz="4" w:space="0" w:color="000000"/>
              <w:left w:val="single" w:sz="4" w:space="0" w:color="000000"/>
              <w:bottom w:val="single" w:sz="4" w:space="0" w:color="000000"/>
              <w:right w:val="single" w:sz="4" w:space="0" w:color="000000"/>
            </w:tcBorders>
            <w:shd w:val="clear" w:color="auto" w:fill="1F3864"/>
            <w:tcMar>
              <w:top w:w="80" w:type="dxa"/>
              <w:left w:w="100" w:type="dxa"/>
              <w:bottom w:w="80" w:type="dxa"/>
              <w:right w:w="100" w:type="dxa"/>
            </w:tcMar>
          </w:tcPr>
          <w:p w14:paraId="57FE817E" w14:textId="77777777" w:rsidR="00C362E1" w:rsidRPr="00B64CF4" w:rsidRDefault="0089365A">
            <w:pPr>
              <w:spacing w:after="60"/>
              <w:jc w:val="center"/>
              <w:rPr>
                <w:sz w:val="24"/>
                <w:szCs w:val="24"/>
              </w:rPr>
            </w:pPr>
            <w:r w:rsidRPr="00B64CF4">
              <w:rPr>
                <w:b/>
                <w:color w:val="FFFFFF"/>
                <w:sz w:val="24"/>
                <w:szCs w:val="24"/>
              </w:rPr>
              <w:t>Assignments</w:t>
            </w:r>
          </w:p>
        </w:tc>
      </w:tr>
      <w:tr w:rsidR="00C362E1" w:rsidRPr="00B64CF4" w14:paraId="1D86D649"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8241DB2" w14:textId="7331B31E" w:rsidR="00C362E1" w:rsidRPr="00B64CF4" w:rsidRDefault="0089365A">
            <w:pPr>
              <w:spacing w:after="60"/>
              <w:rPr>
                <w:sz w:val="24"/>
                <w:szCs w:val="24"/>
              </w:rPr>
            </w:pPr>
            <w:r w:rsidRPr="00B64CF4">
              <w:rPr>
                <w:b/>
                <w:sz w:val="24"/>
                <w:szCs w:val="24"/>
              </w:rPr>
              <w:t>Week 1 8/2</w:t>
            </w:r>
            <w:r w:rsidR="0077326E">
              <w:rPr>
                <w:b/>
                <w:sz w:val="24"/>
                <w:szCs w:val="24"/>
              </w:rPr>
              <w:t>4</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C941712" w14:textId="77777777" w:rsidR="00C362E1" w:rsidRPr="00B64CF4" w:rsidRDefault="0089365A">
            <w:pPr>
              <w:spacing w:after="60"/>
              <w:rPr>
                <w:sz w:val="24"/>
                <w:szCs w:val="24"/>
              </w:rPr>
            </w:pPr>
            <w:r w:rsidRPr="00B64CF4">
              <w:rPr>
                <w:sz w:val="24"/>
                <w:szCs w:val="24"/>
              </w:rPr>
              <w:t>Introductions; Course Overview and Syllabus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845EC79" w14:textId="54B178C4" w:rsidR="00C362E1" w:rsidRPr="00B64CF4" w:rsidRDefault="00C362E1">
            <w:pPr>
              <w:spacing w:after="60"/>
              <w:rPr>
                <w:sz w:val="24"/>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D8DBD1D" w14:textId="77777777" w:rsidR="00C362E1" w:rsidRPr="00B64CF4" w:rsidRDefault="0089365A">
            <w:pPr>
              <w:spacing w:after="60"/>
              <w:rPr>
                <w:sz w:val="24"/>
                <w:szCs w:val="24"/>
              </w:rPr>
            </w:pPr>
            <w:r w:rsidRPr="00B64CF4">
              <w:rPr>
                <w:sz w:val="24"/>
                <w:szCs w:val="24"/>
              </w:rPr>
              <w:t>Corey Ch. 1</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19CF59A" w14:textId="77777777" w:rsidR="00C362E1" w:rsidRPr="00B64CF4" w:rsidRDefault="00C362E1">
            <w:pPr>
              <w:spacing w:after="60"/>
              <w:rPr>
                <w:sz w:val="24"/>
                <w:szCs w:val="24"/>
              </w:rPr>
            </w:pPr>
          </w:p>
        </w:tc>
      </w:tr>
      <w:tr w:rsidR="00C362E1" w:rsidRPr="00B64CF4" w14:paraId="32EF375E"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8D770FB" w14:textId="458EE419" w:rsidR="00C362E1" w:rsidRPr="00B64CF4" w:rsidRDefault="0089365A">
            <w:pPr>
              <w:spacing w:after="60"/>
              <w:rPr>
                <w:sz w:val="24"/>
                <w:szCs w:val="24"/>
              </w:rPr>
            </w:pPr>
            <w:r w:rsidRPr="00B64CF4">
              <w:rPr>
                <w:b/>
                <w:sz w:val="24"/>
                <w:szCs w:val="24"/>
              </w:rPr>
              <w:t>Week 2 8/</w:t>
            </w:r>
            <w:r w:rsidR="0077326E">
              <w:rPr>
                <w:b/>
                <w:sz w:val="24"/>
                <w:szCs w:val="24"/>
              </w:rPr>
              <w:t>31</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C162B71" w14:textId="77777777" w:rsidR="00C362E1" w:rsidRPr="00B64CF4" w:rsidRDefault="0089365A">
            <w:pPr>
              <w:spacing w:after="60"/>
              <w:rPr>
                <w:sz w:val="24"/>
                <w:szCs w:val="24"/>
              </w:rPr>
            </w:pPr>
            <w:r w:rsidRPr="00B64CF4">
              <w:rPr>
                <w:sz w:val="24"/>
                <w:szCs w:val="24"/>
              </w:rPr>
              <w:t>The Counselor: Person and Professional</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98D7B38" w14:textId="3772C7C0" w:rsidR="00C362E1" w:rsidRPr="00B64CF4" w:rsidRDefault="00C362E1">
            <w:pPr>
              <w:spacing w:after="60"/>
              <w:rPr>
                <w:sz w:val="24"/>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3BD0623" w14:textId="77777777" w:rsidR="00C362E1" w:rsidRPr="00B64CF4" w:rsidRDefault="0089365A">
            <w:pPr>
              <w:spacing w:after="60"/>
              <w:rPr>
                <w:sz w:val="24"/>
                <w:szCs w:val="24"/>
              </w:rPr>
            </w:pPr>
            <w:r w:rsidRPr="00B64CF4">
              <w:rPr>
                <w:sz w:val="24"/>
                <w:szCs w:val="24"/>
              </w:rPr>
              <w:t>Corey Ch. 2</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5A12AAF" w14:textId="6EC4A498" w:rsidR="00C362E1" w:rsidRPr="00B64CF4" w:rsidRDefault="00C362E1">
            <w:pPr>
              <w:spacing w:after="60"/>
              <w:rPr>
                <w:sz w:val="24"/>
                <w:szCs w:val="24"/>
              </w:rPr>
            </w:pPr>
          </w:p>
        </w:tc>
      </w:tr>
      <w:tr w:rsidR="00C362E1" w:rsidRPr="00B64CF4" w14:paraId="272981BD"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E2BE90B" w14:textId="1BD9C79A" w:rsidR="00C362E1" w:rsidRPr="00B64CF4" w:rsidRDefault="0089365A">
            <w:pPr>
              <w:spacing w:after="60"/>
              <w:rPr>
                <w:sz w:val="24"/>
                <w:szCs w:val="24"/>
              </w:rPr>
            </w:pPr>
            <w:r w:rsidRPr="00B64CF4">
              <w:rPr>
                <w:b/>
                <w:sz w:val="24"/>
                <w:szCs w:val="24"/>
              </w:rPr>
              <w:t>Week 3 9/</w:t>
            </w:r>
            <w:r w:rsidR="0077326E">
              <w:rPr>
                <w:b/>
                <w:sz w:val="24"/>
                <w:szCs w:val="24"/>
              </w:rPr>
              <w:t>7</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7E47001" w14:textId="77777777" w:rsidR="00C362E1" w:rsidRDefault="0089365A">
            <w:pPr>
              <w:spacing w:after="60"/>
              <w:rPr>
                <w:sz w:val="24"/>
                <w:szCs w:val="24"/>
              </w:rPr>
            </w:pPr>
            <w:r w:rsidRPr="00B64CF4">
              <w:rPr>
                <w:sz w:val="24"/>
                <w:szCs w:val="24"/>
              </w:rPr>
              <w:t>ACA Code of Ethics</w:t>
            </w:r>
          </w:p>
          <w:p w14:paraId="159800F3" w14:textId="2D5EF0A7" w:rsidR="0077326E" w:rsidRPr="00B64CF4" w:rsidRDefault="0077326E">
            <w:pPr>
              <w:spacing w:after="60"/>
              <w:rPr>
                <w:sz w:val="24"/>
                <w:szCs w:val="24"/>
              </w:rPr>
            </w:pPr>
            <w:r>
              <w:rPr>
                <w:sz w:val="24"/>
                <w:szCs w:val="24"/>
              </w:rPr>
              <w:t>LABOR DAY(SCHOOL CLOSED)</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369155D" w14:textId="4965F4B4" w:rsidR="00C362E1" w:rsidRPr="00B64CF4" w:rsidRDefault="00C362E1">
            <w:pPr>
              <w:spacing w:after="60"/>
              <w:rPr>
                <w:sz w:val="24"/>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1655544" w14:textId="77777777" w:rsidR="00C362E1" w:rsidRPr="00B64CF4" w:rsidRDefault="0089365A">
            <w:pPr>
              <w:spacing w:after="60"/>
              <w:rPr>
                <w:sz w:val="24"/>
                <w:szCs w:val="24"/>
              </w:rPr>
            </w:pPr>
            <w:r w:rsidRPr="00B64CF4">
              <w:rPr>
                <w:sz w:val="24"/>
                <w:szCs w:val="24"/>
              </w:rPr>
              <w:t>Corey Ch. 3; ACA website: www.counseling.org</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78512A7" w14:textId="77777777" w:rsidR="00C362E1" w:rsidRPr="00B64CF4" w:rsidRDefault="0089365A">
            <w:pPr>
              <w:spacing w:after="60"/>
              <w:rPr>
                <w:sz w:val="24"/>
                <w:szCs w:val="24"/>
              </w:rPr>
            </w:pPr>
            <w:r w:rsidRPr="00B64CF4">
              <w:rPr>
                <w:sz w:val="24"/>
                <w:szCs w:val="24"/>
              </w:rPr>
              <w:t>Discussion Post 1 Initial post due Thu 9/4 by 11:59 PM Peer responses due Sun 9/7 by 11:59 PM</w:t>
            </w:r>
          </w:p>
        </w:tc>
      </w:tr>
      <w:tr w:rsidR="00C362E1" w:rsidRPr="00B64CF4" w14:paraId="215F0F07"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E62E6CE" w14:textId="28EDBE73" w:rsidR="00C362E1" w:rsidRPr="00B64CF4" w:rsidRDefault="0089365A">
            <w:pPr>
              <w:spacing w:after="60"/>
              <w:rPr>
                <w:sz w:val="24"/>
                <w:szCs w:val="24"/>
              </w:rPr>
            </w:pPr>
            <w:r w:rsidRPr="00B64CF4">
              <w:rPr>
                <w:b/>
                <w:sz w:val="24"/>
                <w:szCs w:val="24"/>
              </w:rPr>
              <w:t>Week 4 9/1</w:t>
            </w:r>
            <w:r w:rsidR="00243A34">
              <w:rPr>
                <w:b/>
                <w:sz w:val="24"/>
                <w:szCs w:val="24"/>
              </w:rPr>
              <w:t>4</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33D610D" w14:textId="77777777" w:rsidR="00C362E1" w:rsidRPr="00B64CF4" w:rsidRDefault="0089365A">
            <w:pPr>
              <w:spacing w:after="60"/>
              <w:rPr>
                <w:sz w:val="24"/>
                <w:szCs w:val="24"/>
              </w:rPr>
            </w:pPr>
            <w:r w:rsidRPr="00B64CF4">
              <w:rPr>
                <w:sz w:val="24"/>
                <w:szCs w:val="24"/>
              </w:rPr>
              <w:t>Psychoanalytic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4C0FF12"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B063D18" w14:textId="77777777" w:rsidR="00C362E1" w:rsidRPr="00B64CF4" w:rsidRDefault="0089365A">
            <w:pPr>
              <w:spacing w:after="60"/>
              <w:rPr>
                <w:sz w:val="24"/>
                <w:szCs w:val="24"/>
              </w:rPr>
            </w:pPr>
            <w:r w:rsidRPr="00B64CF4">
              <w:rPr>
                <w:sz w:val="24"/>
                <w:szCs w:val="24"/>
              </w:rPr>
              <w:t>Corey Ch. 4</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962763F" w14:textId="77777777" w:rsidR="00C362E1" w:rsidRPr="00B64CF4" w:rsidRDefault="0089365A">
            <w:pPr>
              <w:spacing w:after="60"/>
              <w:rPr>
                <w:sz w:val="24"/>
                <w:szCs w:val="24"/>
              </w:rPr>
            </w:pPr>
            <w:r w:rsidRPr="00B64CF4">
              <w:rPr>
                <w:sz w:val="24"/>
                <w:szCs w:val="24"/>
              </w:rPr>
              <w:t>Technique Demonstration</w:t>
            </w:r>
          </w:p>
        </w:tc>
      </w:tr>
      <w:tr w:rsidR="00C362E1" w:rsidRPr="00B64CF4" w14:paraId="3709AD6F"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6D0459A" w14:textId="174DD1F2" w:rsidR="00C362E1" w:rsidRPr="00B64CF4" w:rsidRDefault="0089365A">
            <w:pPr>
              <w:spacing w:after="60"/>
              <w:rPr>
                <w:sz w:val="24"/>
                <w:szCs w:val="24"/>
              </w:rPr>
            </w:pPr>
            <w:r w:rsidRPr="00B64CF4">
              <w:rPr>
                <w:b/>
                <w:sz w:val="24"/>
                <w:szCs w:val="24"/>
              </w:rPr>
              <w:t>Week 5 9/</w:t>
            </w:r>
            <w:r w:rsidR="00243A34">
              <w:rPr>
                <w:b/>
                <w:sz w:val="24"/>
                <w:szCs w:val="24"/>
              </w:rPr>
              <w:t>21</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F0AF86B" w14:textId="77777777" w:rsidR="00C362E1" w:rsidRPr="00B64CF4" w:rsidRDefault="0089365A">
            <w:pPr>
              <w:spacing w:after="60"/>
              <w:rPr>
                <w:sz w:val="24"/>
                <w:szCs w:val="24"/>
              </w:rPr>
            </w:pPr>
            <w:r w:rsidRPr="00B64CF4">
              <w:rPr>
                <w:sz w:val="24"/>
                <w:szCs w:val="24"/>
              </w:rPr>
              <w:t>Adlerian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2E8E1AF"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B26D4FC" w14:textId="77777777" w:rsidR="00C362E1" w:rsidRPr="00B64CF4" w:rsidRDefault="0089365A">
            <w:pPr>
              <w:spacing w:after="60"/>
              <w:rPr>
                <w:sz w:val="24"/>
                <w:szCs w:val="24"/>
              </w:rPr>
            </w:pPr>
            <w:r w:rsidRPr="00B64CF4">
              <w:rPr>
                <w:sz w:val="24"/>
                <w:szCs w:val="24"/>
              </w:rPr>
              <w:t>Corey Ch. 5</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BC59C4B" w14:textId="77777777" w:rsidR="00C362E1" w:rsidRPr="00B64CF4" w:rsidRDefault="0089365A">
            <w:pPr>
              <w:spacing w:after="60"/>
              <w:rPr>
                <w:sz w:val="24"/>
                <w:szCs w:val="24"/>
              </w:rPr>
            </w:pPr>
            <w:r w:rsidRPr="00B64CF4">
              <w:rPr>
                <w:sz w:val="24"/>
                <w:szCs w:val="24"/>
              </w:rPr>
              <w:t>Technique Demonstration</w:t>
            </w:r>
          </w:p>
        </w:tc>
      </w:tr>
      <w:tr w:rsidR="00C362E1" w:rsidRPr="00B64CF4" w14:paraId="6A4A08D4"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94F3A0B" w14:textId="72179DEA" w:rsidR="00C362E1" w:rsidRPr="00B64CF4" w:rsidRDefault="0089365A">
            <w:pPr>
              <w:spacing w:after="60"/>
              <w:rPr>
                <w:sz w:val="24"/>
                <w:szCs w:val="24"/>
              </w:rPr>
            </w:pPr>
            <w:r w:rsidRPr="00B64CF4">
              <w:rPr>
                <w:b/>
                <w:sz w:val="24"/>
                <w:szCs w:val="24"/>
              </w:rPr>
              <w:t>Week 6 9/2</w:t>
            </w:r>
            <w:r w:rsidR="00243A34">
              <w:rPr>
                <w:b/>
                <w:sz w:val="24"/>
                <w:szCs w:val="24"/>
              </w:rPr>
              <w:t>8</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F726CBF" w14:textId="77777777" w:rsidR="00C362E1" w:rsidRPr="00B64CF4" w:rsidRDefault="0089365A">
            <w:pPr>
              <w:spacing w:after="60"/>
              <w:rPr>
                <w:sz w:val="24"/>
                <w:szCs w:val="24"/>
              </w:rPr>
            </w:pPr>
            <w:r w:rsidRPr="00B64CF4">
              <w:rPr>
                <w:sz w:val="24"/>
                <w:szCs w:val="24"/>
              </w:rPr>
              <w:t>Existential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3C2B06F"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EF74C04" w14:textId="77777777" w:rsidR="00C362E1" w:rsidRPr="00B64CF4" w:rsidRDefault="0089365A">
            <w:pPr>
              <w:spacing w:after="60"/>
              <w:rPr>
                <w:sz w:val="24"/>
                <w:szCs w:val="24"/>
              </w:rPr>
            </w:pPr>
            <w:r w:rsidRPr="00B64CF4">
              <w:rPr>
                <w:sz w:val="24"/>
                <w:szCs w:val="24"/>
              </w:rPr>
              <w:t>Corey Ch. 6</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02C3068" w14:textId="77777777" w:rsidR="00C362E1" w:rsidRPr="00B64CF4" w:rsidRDefault="0089365A">
            <w:pPr>
              <w:spacing w:after="60"/>
              <w:rPr>
                <w:sz w:val="24"/>
                <w:szCs w:val="24"/>
              </w:rPr>
            </w:pPr>
            <w:r w:rsidRPr="00B64CF4">
              <w:rPr>
                <w:sz w:val="24"/>
                <w:szCs w:val="24"/>
              </w:rPr>
              <w:t>Technique Demonstration</w:t>
            </w:r>
          </w:p>
        </w:tc>
      </w:tr>
      <w:tr w:rsidR="00C362E1" w:rsidRPr="00B64CF4" w14:paraId="2B5126A2"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541A161" w14:textId="449E3A20" w:rsidR="00C362E1" w:rsidRPr="00B64CF4" w:rsidRDefault="0089365A">
            <w:pPr>
              <w:spacing w:after="60"/>
              <w:rPr>
                <w:sz w:val="24"/>
                <w:szCs w:val="24"/>
              </w:rPr>
            </w:pPr>
            <w:r w:rsidRPr="00B64CF4">
              <w:rPr>
                <w:b/>
                <w:sz w:val="24"/>
                <w:szCs w:val="24"/>
              </w:rPr>
              <w:t>Week 7 10/</w:t>
            </w:r>
            <w:r w:rsidR="00243A34">
              <w:rPr>
                <w:b/>
                <w:sz w:val="24"/>
                <w:szCs w:val="24"/>
              </w:rPr>
              <w:t>5</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1D8E373" w14:textId="77777777" w:rsidR="00C362E1" w:rsidRPr="00B64CF4" w:rsidRDefault="0089365A">
            <w:pPr>
              <w:spacing w:after="60"/>
              <w:rPr>
                <w:sz w:val="24"/>
                <w:szCs w:val="24"/>
              </w:rPr>
            </w:pPr>
            <w:r w:rsidRPr="00B64CF4">
              <w:rPr>
                <w:sz w:val="24"/>
                <w:szCs w:val="24"/>
              </w:rPr>
              <w:t>Person-Centered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89A8B1E"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BD7DDA9" w14:textId="77777777" w:rsidR="00C362E1" w:rsidRPr="00B64CF4" w:rsidRDefault="0089365A">
            <w:pPr>
              <w:spacing w:after="60"/>
              <w:rPr>
                <w:sz w:val="24"/>
                <w:szCs w:val="24"/>
              </w:rPr>
            </w:pPr>
            <w:r w:rsidRPr="00B64CF4">
              <w:rPr>
                <w:sz w:val="24"/>
                <w:szCs w:val="24"/>
              </w:rPr>
              <w:t>Corey Ch. 7</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35F551D" w14:textId="77777777" w:rsidR="00C362E1" w:rsidRPr="00B64CF4" w:rsidRDefault="0089365A">
            <w:pPr>
              <w:spacing w:after="60"/>
              <w:rPr>
                <w:sz w:val="24"/>
                <w:szCs w:val="24"/>
              </w:rPr>
            </w:pPr>
            <w:r w:rsidRPr="00B64CF4">
              <w:rPr>
                <w:sz w:val="24"/>
                <w:szCs w:val="24"/>
              </w:rPr>
              <w:t>Technique Demonstration</w:t>
            </w:r>
          </w:p>
        </w:tc>
      </w:tr>
      <w:tr w:rsidR="00C362E1" w:rsidRPr="00B64CF4" w14:paraId="6730D450"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343DA4F" w14:textId="640F011A" w:rsidR="00C362E1" w:rsidRPr="00B64CF4" w:rsidRDefault="0089365A">
            <w:pPr>
              <w:spacing w:after="60"/>
              <w:rPr>
                <w:sz w:val="24"/>
                <w:szCs w:val="24"/>
              </w:rPr>
            </w:pPr>
            <w:r w:rsidRPr="00B64CF4">
              <w:rPr>
                <w:b/>
                <w:sz w:val="24"/>
                <w:szCs w:val="24"/>
              </w:rPr>
              <w:t>Week 8 10/</w:t>
            </w:r>
            <w:r w:rsidR="00243A34">
              <w:rPr>
                <w:b/>
                <w:sz w:val="24"/>
                <w:szCs w:val="24"/>
              </w:rPr>
              <w:t>12</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D1AF126" w14:textId="77777777" w:rsidR="00C362E1" w:rsidRPr="00B64CF4" w:rsidRDefault="0089365A">
            <w:pPr>
              <w:spacing w:after="60"/>
              <w:rPr>
                <w:sz w:val="24"/>
                <w:szCs w:val="24"/>
              </w:rPr>
            </w:pPr>
            <w:r w:rsidRPr="00B64CF4">
              <w:rPr>
                <w:sz w:val="24"/>
                <w:szCs w:val="24"/>
              </w:rPr>
              <w:t>Gestalt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DA22096"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FC8F5E7" w14:textId="77777777" w:rsidR="00C362E1" w:rsidRPr="00B64CF4" w:rsidRDefault="0089365A">
            <w:pPr>
              <w:spacing w:after="60"/>
              <w:rPr>
                <w:sz w:val="24"/>
                <w:szCs w:val="24"/>
              </w:rPr>
            </w:pPr>
            <w:r w:rsidRPr="00B64CF4">
              <w:rPr>
                <w:sz w:val="24"/>
                <w:szCs w:val="24"/>
              </w:rPr>
              <w:t>Corey Ch. 8</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B8E8FD6" w14:textId="77777777" w:rsidR="00C362E1" w:rsidRPr="00B64CF4" w:rsidRDefault="0089365A">
            <w:pPr>
              <w:spacing w:after="60"/>
              <w:rPr>
                <w:sz w:val="24"/>
                <w:szCs w:val="24"/>
              </w:rPr>
            </w:pPr>
            <w:r w:rsidRPr="00B64CF4">
              <w:rPr>
                <w:sz w:val="24"/>
                <w:szCs w:val="24"/>
              </w:rPr>
              <w:t>Technique Demonstration</w:t>
            </w:r>
          </w:p>
        </w:tc>
      </w:tr>
      <w:tr w:rsidR="00C362E1" w:rsidRPr="00B64CF4" w14:paraId="75BFFFA2"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74DFD84" w14:textId="53AC38E9" w:rsidR="00C362E1" w:rsidRPr="00B64CF4" w:rsidRDefault="0089365A">
            <w:pPr>
              <w:spacing w:after="60"/>
              <w:rPr>
                <w:sz w:val="24"/>
                <w:szCs w:val="24"/>
              </w:rPr>
            </w:pPr>
            <w:r w:rsidRPr="00B64CF4">
              <w:rPr>
                <w:b/>
                <w:sz w:val="24"/>
                <w:szCs w:val="24"/>
              </w:rPr>
              <w:t>Week 9 10/1</w:t>
            </w:r>
            <w:r w:rsidR="00243A34">
              <w:rPr>
                <w:b/>
                <w:sz w:val="24"/>
                <w:szCs w:val="24"/>
              </w:rPr>
              <w:t>9</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603A5D7" w14:textId="77777777" w:rsidR="00C362E1" w:rsidRPr="00B64CF4" w:rsidRDefault="0089365A">
            <w:pPr>
              <w:spacing w:after="60"/>
              <w:rPr>
                <w:sz w:val="24"/>
                <w:szCs w:val="24"/>
              </w:rPr>
            </w:pPr>
            <w:r w:rsidRPr="00B64CF4">
              <w:rPr>
                <w:sz w:val="24"/>
                <w:szCs w:val="24"/>
              </w:rPr>
              <w:t>Behavior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4FE10BB"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1D4B7CB" w14:textId="77777777" w:rsidR="00C362E1" w:rsidRPr="00B64CF4" w:rsidRDefault="0089365A">
            <w:pPr>
              <w:spacing w:after="60"/>
              <w:rPr>
                <w:sz w:val="24"/>
                <w:szCs w:val="24"/>
              </w:rPr>
            </w:pPr>
            <w:r w:rsidRPr="00B64CF4">
              <w:rPr>
                <w:sz w:val="24"/>
                <w:szCs w:val="24"/>
              </w:rPr>
              <w:t>Corey Ch. 9</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89BA2C4" w14:textId="77777777" w:rsidR="00C362E1" w:rsidRPr="00B64CF4" w:rsidRDefault="0089365A">
            <w:pPr>
              <w:spacing w:after="60"/>
              <w:rPr>
                <w:sz w:val="24"/>
                <w:szCs w:val="24"/>
              </w:rPr>
            </w:pPr>
            <w:r w:rsidRPr="00B64CF4">
              <w:rPr>
                <w:sz w:val="24"/>
                <w:szCs w:val="24"/>
              </w:rPr>
              <w:t>Technique Demonstration</w:t>
            </w:r>
          </w:p>
        </w:tc>
      </w:tr>
      <w:tr w:rsidR="00C362E1" w:rsidRPr="00B64CF4" w14:paraId="40F41777"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1BEE029" w14:textId="3094E491" w:rsidR="00C362E1" w:rsidRPr="00B64CF4" w:rsidRDefault="0089365A">
            <w:pPr>
              <w:spacing w:after="60"/>
              <w:rPr>
                <w:sz w:val="24"/>
                <w:szCs w:val="24"/>
              </w:rPr>
            </w:pPr>
            <w:r w:rsidRPr="00B64CF4">
              <w:rPr>
                <w:b/>
                <w:sz w:val="24"/>
                <w:szCs w:val="24"/>
              </w:rPr>
              <w:t>Week 10 10/2</w:t>
            </w:r>
            <w:r w:rsidR="00243A34">
              <w:rPr>
                <w:b/>
                <w:sz w:val="24"/>
                <w:szCs w:val="24"/>
              </w:rPr>
              <w:t>6</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2AA7DE7" w14:textId="77777777" w:rsidR="00C362E1" w:rsidRPr="00B64CF4" w:rsidRDefault="0089365A">
            <w:pPr>
              <w:spacing w:after="60"/>
              <w:rPr>
                <w:sz w:val="24"/>
                <w:szCs w:val="24"/>
              </w:rPr>
            </w:pPr>
            <w:r w:rsidRPr="00B64CF4">
              <w:rPr>
                <w:sz w:val="24"/>
                <w:szCs w:val="24"/>
              </w:rPr>
              <w:t>Cognitive-Behavioral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11ACEE2C"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239CD26" w14:textId="77777777" w:rsidR="00C362E1" w:rsidRPr="00B64CF4" w:rsidRDefault="0089365A">
            <w:pPr>
              <w:spacing w:after="60"/>
              <w:rPr>
                <w:sz w:val="24"/>
                <w:szCs w:val="24"/>
              </w:rPr>
            </w:pPr>
            <w:r w:rsidRPr="00B64CF4">
              <w:rPr>
                <w:sz w:val="24"/>
                <w:szCs w:val="24"/>
              </w:rPr>
              <w:t>Corey Ch. 10</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E80095D" w14:textId="77777777" w:rsidR="00C362E1" w:rsidRPr="00B64CF4" w:rsidRDefault="0089365A">
            <w:pPr>
              <w:spacing w:after="60"/>
              <w:rPr>
                <w:sz w:val="24"/>
                <w:szCs w:val="24"/>
              </w:rPr>
            </w:pPr>
            <w:r w:rsidRPr="00B64CF4">
              <w:rPr>
                <w:sz w:val="24"/>
                <w:szCs w:val="24"/>
              </w:rPr>
              <w:t>Technique Demonstration</w:t>
            </w:r>
          </w:p>
        </w:tc>
      </w:tr>
      <w:tr w:rsidR="00C362E1" w:rsidRPr="00B64CF4" w14:paraId="6CA14B00"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F35129C" w14:textId="30C6FB0B" w:rsidR="00C362E1" w:rsidRPr="00B64CF4" w:rsidRDefault="0089365A">
            <w:pPr>
              <w:spacing w:after="60"/>
              <w:rPr>
                <w:sz w:val="24"/>
                <w:szCs w:val="24"/>
              </w:rPr>
            </w:pPr>
            <w:r w:rsidRPr="00B64CF4">
              <w:rPr>
                <w:b/>
                <w:sz w:val="24"/>
                <w:szCs w:val="24"/>
              </w:rPr>
              <w:t>Week 11 1</w:t>
            </w:r>
            <w:r w:rsidR="00243A34">
              <w:rPr>
                <w:b/>
                <w:sz w:val="24"/>
                <w:szCs w:val="24"/>
              </w:rPr>
              <w:t>1</w:t>
            </w:r>
            <w:r w:rsidRPr="00B64CF4">
              <w:rPr>
                <w:b/>
                <w:sz w:val="24"/>
                <w:szCs w:val="24"/>
              </w:rPr>
              <w:t>/2</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217D777" w14:textId="77777777" w:rsidR="00C362E1" w:rsidRPr="00B64CF4" w:rsidRDefault="0089365A">
            <w:pPr>
              <w:spacing w:after="60"/>
              <w:rPr>
                <w:sz w:val="24"/>
                <w:szCs w:val="24"/>
              </w:rPr>
            </w:pPr>
            <w:r w:rsidRPr="00B64CF4">
              <w:rPr>
                <w:sz w:val="24"/>
                <w:szCs w:val="24"/>
              </w:rPr>
              <w:t>Rational Emotive Behavior Therapy (REBT)</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7B1E68B"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EE63512" w14:textId="77777777" w:rsidR="00C362E1" w:rsidRPr="00B64CF4" w:rsidRDefault="0089365A">
            <w:pPr>
              <w:spacing w:after="60"/>
              <w:rPr>
                <w:sz w:val="24"/>
                <w:szCs w:val="24"/>
              </w:rPr>
            </w:pPr>
            <w:r w:rsidRPr="00B64CF4">
              <w:rPr>
                <w:sz w:val="24"/>
                <w:szCs w:val="24"/>
              </w:rPr>
              <w:t>Corey Ch. 10</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08EAD76" w14:textId="77777777" w:rsidR="00C362E1" w:rsidRPr="00B64CF4" w:rsidRDefault="0089365A">
            <w:pPr>
              <w:spacing w:after="60"/>
              <w:rPr>
                <w:sz w:val="24"/>
                <w:szCs w:val="24"/>
              </w:rPr>
            </w:pPr>
            <w:r w:rsidRPr="00B64CF4">
              <w:rPr>
                <w:sz w:val="24"/>
                <w:szCs w:val="24"/>
              </w:rPr>
              <w:t>Technique Demonstration</w:t>
            </w:r>
          </w:p>
        </w:tc>
      </w:tr>
      <w:tr w:rsidR="00C362E1" w:rsidRPr="00B64CF4" w14:paraId="7D8407EC"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2C7359E" w14:textId="64BD5B02" w:rsidR="00C362E1" w:rsidRPr="00B64CF4" w:rsidRDefault="0089365A">
            <w:pPr>
              <w:spacing w:after="60"/>
              <w:rPr>
                <w:sz w:val="24"/>
                <w:szCs w:val="24"/>
              </w:rPr>
            </w:pPr>
            <w:r w:rsidRPr="00B64CF4">
              <w:rPr>
                <w:b/>
                <w:sz w:val="24"/>
                <w:szCs w:val="24"/>
              </w:rPr>
              <w:t>Week 12 11/</w:t>
            </w:r>
            <w:r w:rsidR="00243A34">
              <w:rPr>
                <w:b/>
                <w:sz w:val="24"/>
                <w:szCs w:val="24"/>
              </w:rPr>
              <w:t>9</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F609031" w14:textId="77777777" w:rsidR="00C362E1" w:rsidRPr="00B64CF4" w:rsidRDefault="0089365A">
            <w:pPr>
              <w:spacing w:after="60"/>
              <w:rPr>
                <w:sz w:val="24"/>
                <w:szCs w:val="24"/>
              </w:rPr>
            </w:pPr>
            <w:r w:rsidRPr="00B64CF4">
              <w:rPr>
                <w:sz w:val="24"/>
                <w:szCs w:val="24"/>
              </w:rPr>
              <w:t>Reality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6887E92"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5D6C7E8E" w14:textId="77777777" w:rsidR="00C362E1" w:rsidRPr="00B64CF4" w:rsidRDefault="0089365A">
            <w:pPr>
              <w:spacing w:after="60"/>
              <w:rPr>
                <w:sz w:val="24"/>
                <w:szCs w:val="24"/>
              </w:rPr>
            </w:pPr>
            <w:r w:rsidRPr="00B64CF4">
              <w:rPr>
                <w:sz w:val="24"/>
                <w:szCs w:val="24"/>
              </w:rPr>
              <w:t>Corey Ch. 11</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263FED6C" w14:textId="77777777" w:rsidR="00C362E1" w:rsidRPr="00B64CF4" w:rsidRDefault="0089365A">
            <w:pPr>
              <w:spacing w:after="60"/>
              <w:rPr>
                <w:sz w:val="24"/>
                <w:szCs w:val="24"/>
              </w:rPr>
            </w:pPr>
            <w:r w:rsidRPr="00B64CF4">
              <w:rPr>
                <w:sz w:val="24"/>
                <w:szCs w:val="24"/>
              </w:rPr>
              <w:t>Technique Demonstration</w:t>
            </w:r>
          </w:p>
        </w:tc>
      </w:tr>
      <w:tr w:rsidR="00C362E1" w:rsidRPr="00B64CF4" w14:paraId="5CA28D6F"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D30D1B5" w14:textId="0A3D6E50" w:rsidR="00C362E1" w:rsidRPr="00B64CF4" w:rsidRDefault="0089365A">
            <w:pPr>
              <w:spacing w:after="60"/>
              <w:rPr>
                <w:sz w:val="24"/>
                <w:szCs w:val="24"/>
              </w:rPr>
            </w:pPr>
            <w:r w:rsidRPr="00B64CF4">
              <w:rPr>
                <w:b/>
                <w:sz w:val="24"/>
                <w:szCs w:val="24"/>
              </w:rPr>
              <w:t>Week 13 11/1</w:t>
            </w:r>
            <w:r w:rsidR="00243A34">
              <w:rPr>
                <w:b/>
                <w:sz w:val="24"/>
                <w:szCs w:val="24"/>
              </w:rPr>
              <w:t>6</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4E9F906" w14:textId="77777777" w:rsidR="00C362E1" w:rsidRPr="00B64CF4" w:rsidRDefault="0089365A">
            <w:pPr>
              <w:spacing w:after="60"/>
              <w:rPr>
                <w:sz w:val="24"/>
                <w:szCs w:val="24"/>
              </w:rPr>
            </w:pPr>
            <w:r w:rsidRPr="00B64CF4">
              <w:rPr>
                <w:sz w:val="24"/>
                <w:szCs w:val="24"/>
              </w:rPr>
              <w:t>Feminist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7F034713"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BCA9352" w14:textId="77777777" w:rsidR="00C362E1" w:rsidRPr="00B64CF4" w:rsidRDefault="0089365A">
            <w:pPr>
              <w:spacing w:after="60"/>
              <w:rPr>
                <w:sz w:val="24"/>
                <w:szCs w:val="24"/>
              </w:rPr>
            </w:pPr>
            <w:r w:rsidRPr="00B64CF4">
              <w:rPr>
                <w:sz w:val="24"/>
                <w:szCs w:val="24"/>
              </w:rPr>
              <w:t>Corey Ch. 12</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65828E86" w14:textId="77777777" w:rsidR="00C362E1" w:rsidRPr="00B64CF4" w:rsidRDefault="0089365A">
            <w:pPr>
              <w:spacing w:after="60"/>
              <w:rPr>
                <w:sz w:val="24"/>
                <w:szCs w:val="24"/>
              </w:rPr>
            </w:pPr>
            <w:r w:rsidRPr="00B64CF4">
              <w:rPr>
                <w:sz w:val="24"/>
                <w:szCs w:val="24"/>
              </w:rPr>
              <w:t>Technique Demonstration</w:t>
            </w:r>
          </w:p>
        </w:tc>
      </w:tr>
      <w:tr w:rsidR="00C362E1" w:rsidRPr="00B64CF4" w14:paraId="4F1C5B9D"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318C499" w14:textId="741DF441" w:rsidR="00C362E1" w:rsidRPr="00B64CF4" w:rsidRDefault="0089365A">
            <w:pPr>
              <w:spacing w:after="60"/>
              <w:rPr>
                <w:sz w:val="24"/>
                <w:szCs w:val="24"/>
              </w:rPr>
            </w:pPr>
            <w:r w:rsidRPr="00B64CF4">
              <w:rPr>
                <w:b/>
                <w:sz w:val="24"/>
                <w:szCs w:val="24"/>
              </w:rPr>
              <w:t>Week 14 11/</w:t>
            </w:r>
            <w:r w:rsidR="00243A34">
              <w:rPr>
                <w:b/>
                <w:sz w:val="24"/>
                <w:szCs w:val="24"/>
              </w:rPr>
              <w:t>23</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83B034A" w14:textId="77777777" w:rsidR="00C362E1" w:rsidRPr="00B64CF4" w:rsidRDefault="0089365A">
            <w:pPr>
              <w:spacing w:after="60"/>
              <w:rPr>
                <w:sz w:val="24"/>
                <w:szCs w:val="24"/>
              </w:rPr>
            </w:pPr>
            <w:r w:rsidRPr="00B64CF4">
              <w:rPr>
                <w:sz w:val="24"/>
                <w:szCs w:val="24"/>
              </w:rPr>
              <w:t>Postmodern Approaches</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1AFA0254"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04381F32" w14:textId="77777777" w:rsidR="00C362E1" w:rsidRPr="00B64CF4" w:rsidRDefault="0089365A">
            <w:pPr>
              <w:spacing w:after="60"/>
              <w:rPr>
                <w:sz w:val="24"/>
                <w:szCs w:val="24"/>
              </w:rPr>
            </w:pPr>
            <w:r w:rsidRPr="00B64CF4">
              <w:rPr>
                <w:sz w:val="24"/>
                <w:szCs w:val="24"/>
              </w:rPr>
              <w:t>Corey Ch. 13</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81169FF" w14:textId="77777777" w:rsidR="00C362E1" w:rsidRPr="00B64CF4" w:rsidRDefault="0089365A">
            <w:pPr>
              <w:spacing w:after="60"/>
              <w:rPr>
                <w:sz w:val="24"/>
                <w:szCs w:val="24"/>
              </w:rPr>
            </w:pPr>
            <w:r w:rsidRPr="00B64CF4">
              <w:rPr>
                <w:sz w:val="24"/>
                <w:szCs w:val="24"/>
              </w:rPr>
              <w:t>Technique Demonstration</w:t>
            </w:r>
          </w:p>
        </w:tc>
      </w:tr>
      <w:tr w:rsidR="00C362E1" w:rsidRPr="00B64CF4" w14:paraId="09AB6FC8"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DF3792B" w14:textId="5F08FF74" w:rsidR="00C362E1" w:rsidRPr="00B64CF4" w:rsidRDefault="0089365A">
            <w:pPr>
              <w:spacing w:after="60"/>
              <w:rPr>
                <w:sz w:val="24"/>
                <w:szCs w:val="24"/>
              </w:rPr>
            </w:pPr>
            <w:r w:rsidRPr="00B64CF4">
              <w:rPr>
                <w:b/>
                <w:sz w:val="24"/>
                <w:szCs w:val="24"/>
              </w:rPr>
              <w:t xml:space="preserve">Thanksgiving Break </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507C2602" w14:textId="77777777" w:rsidR="00C362E1" w:rsidRPr="00B64CF4" w:rsidRDefault="0089365A">
            <w:pPr>
              <w:spacing w:after="60"/>
              <w:rPr>
                <w:sz w:val="24"/>
                <w:szCs w:val="24"/>
              </w:rPr>
            </w:pPr>
            <w:r w:rsidRPr="00B64CF4">
              <w:rPr>
                <w:sz w:val="24"/>
                <w:szCs w:val="24"/>
              </w:rPr>
              <w:t>No Class - Campus Closed</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5CB0E31" w14:textId="77777777" w:rsidR="00C362E1" w:rsidRPr="00B64CF4" w:rsidRDefault="00C362E1">
            <w:pPr>
              <w:spacing w:after="60"/>
              <w:rPr>
                <w:sz w:val="24"/>
                <w:szCs w:val="24"/>
              </w:rPr>
            </w:pP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9EC441F" w14:textId="77777777" w:rsidR="00C362E1" w:rsidRPr="00B64CF4" w:rsidRDefault="00C362E1">
            <w:pPr>
              <w:spacing w:after="60"/>
              <w:rPr>
                <w:sz w:val="24"/>
                <w:szCs w:val="24"/>
              </w:rPr>
            </w:pP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17FE1655" w14:textId="77777777" w:rsidR="00C362E1" w:rsidRPr="00B64CF4" w:rsidRDefault="00C362E1">
            <w:pPr>
              <w:spacing w:after="60"/>
              <w:rPr>
                <w:sz w:val="24"/>
                <w:szCs w:val="24"/>
              </w:rPr>
            </w:pPr>
          </w:p>
        </w:tc>
      </w:tr>
      <w:tr w:rsidR="00C362E1" w:rsidRPr="00B64CF4" w14:paraId="6311C1E2"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10EC0847" w14:textId="4B63C942" w:rsidR="00C362E1" w:rsidRPr="00B64CF4" w:rsidRDefault="0089365A">
            <w:pPr>
              <w:spacing w:after="60"/>
              <w:rPr>
                <w:sz w:val="24"/>
                <w:szCs w:val="24"/>
              </w:rPr>
            </w:pPr>
            <w:r w:rsidRPr="00B64CF4">
              <w:rPr>
                <w:b/>
                <w:sz w:val="24"/>
                <w:szCs w:val="24"/>
              </w:rPr>
              <w:t>Week 15 1</w:t>
            </w:r>
            <w:r w:rsidR="00243A34">
              <w:rPr>
                <w:b/>
                <w:sz w:val="24"/>
                <w:szCs w:val="24"/>
              </w:rPr>
              <w:t>1</w:t>
            </w:r>
            <w:r w:rsidRPr="00B64CF4">
              <w:rPr>
                <w:b/>
                <w:sz w:val="24"/>
                <w:szCs w:val="24"/>
              </w:rPr>
              <w:t>/3</w:t>
            </w:r>
            <w:r w:rsidR="00243A34">
              <w:rPr>
                <w:b/>
                <w:sz w:val="24"/>
                <w:szCs w:val="24"/>
              </w:rPr>
              <w:t>0</w:t>
            </w:r>
          </w:p>
        </w:tc>
        <w:tc>
          <w:tcPr>
            <w:tcW w:w="224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4A063D3F" w14:textId="77777777" w:rsidR="00C362E1" w:rsidRPr="00B64CF4" w:rsidRDefault="0089365A">
            <w:pPr>
              <w:spacing w:after="60"/>
              <w:rPr>
                <w:sz w:val="24"/>
                <w:szCs w:val="24"/>
              </w:rPr>
            </w:pPr>
            <w:r w:rsidRPr="00B64CF4">
              <w:rPr>
                <w:sz w:val="24"/>
                <w:szCs w:val="24"/>
              </w:rPr>
              <w:t>Family Systems Therapy</w:t>
            </w:r>
          </w:p>
        </w:tc>
        <w:tc>
          <w:tcPr>
            <w:tcW w:w="1300"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6C686F3A" w14:textId="77777777" w:rsidR="00C362E1" w:rsidRPr="00B64CF4" w:rsidRDefault="0089365A">
            <w:pPr>
              <w:spacing w:after="60"/>
              <w:rPr>
                <w:sz w:val="24"/>
                <w:szCs w:val="24"/>
              </w:rPr>
            </w:pPr>
            <w:r w:rsidRPr="00B64CF4">
              <w:rPr>
                <w:sz w:val="24"/>
                <w:szCs w:val="24"/>
              </w:rPr>
              <w:t>3.E.1, 3.E.3</w:t>
            </w:r>
          </w:p>
        </w:tc>
        <w:tc>
          <w:tcPr>
            <w:tcW w:w="212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7D800000" w14:textId="77777777" w:rsidR="00C362E1" w:rsidRPr="00B64CF4" w:rsidRDefault="0089365A">
            <w:pPr>
              <w:spacing w:after="60"/>
              <w:rPr>
                <w:sz w:val="24"/>
                <w:szCs w:val="24"/>
              </w:rPr>
            </w:pPr>
            <w:r w:rsidRPr="00B64CF4">
              <w:rPr>
                <w:sz w:val="24"/>
                <w:szCs w:val="24"/>
              </w:rPr>
              <w:t>Corey Ch. 14</w:t>
            </w:r>
          </w:p>
        </w:tc>
        <w:tc>
          <w:tcPr>
            <w:tcW w:w="2875" w:type="dxa"/>
            <w:tcBorders>
              <w:top w:val="single" w:sz="4" w:space="0" w:color="000000"/>
              <w:left w:val="single" w:sz="4" w:space="0" w:color="000000"/>
              <w:bottom w:val="single" w:sz="4" w:space="0" w:color="000000"/>
              <w:right w:val="single" w:sz="4" w:space="0" w:color="000000"/>
            </w:tcBorders>
            <w:shd w:val="clear" w:color="auto" w:fill="F2F2F2"/>
            <w:tcMar>
              <w:top w:w="80" w:type="dxa"/>
              <w:left w:w="100" w:type="dxa"/>
              <w:bottom w:w="80" w:type="dxa"/>
              <w:right w:w="100" w:type="dxa"/>
            </w:tcMar>
          </w:tcPr>
          <w:p w14:paraId="328CEAA0" w14:textId="77777777" w:rsidR="00C362E1" w:rsidRPr="00B64CF4" w:rsidRDefault="0089365A">
            <w:pPr>
              <w:spacing w:after="60"/>
              <w:rPr>
                <w:sz w:val="24"/>
                <w:szCs w:val="24"/>
              </w:rPr>
            </w:pPr>
            <w:r w:rsidRPr="00B64CF4">
              <w:rPr>
                <w:sz w:val="24"/>
                <w:szCs w:val="24"/>
              </w:rPr>
              <w:t>Technique Demonstration</w:t>
            </w:r>
          </w:p>
        </w:tc>
      </w:tr>
      <w:tr w:rsidR="00C362E1" w:rsidRPr="00B64CF4" w14:paraId="7A0373F8" w14:textId="77777777" w:rsidTr="00402D5F">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3B47D910" w14:textId="5A51C6F2" w:rsidR="00C362E1" w:rsidRPr="00B64CF4" w:rsidRDefault="0089365A">
            <w:pPr>
              <w:spacing w:after="60"/>
              <w:rPr>
                <w:sz w:val="24"/>
                <w:szCs w:val="24"/>
              </w:rPr>
            </w:pPr>
            <w:r w:rsidRPr="00B64CF4">
              <w:rPr>
                <w:b/>
                <w:sz w:val="24"/>
                <w:szCs w:val="24"/>
              </w:rPr>
              <w:t>Week 16 12/</w:t>
            </w:r>
            <w:r w:rsidR="00243A34">
              <w:rPr>
                <w:b/>
                <w:sz w:val="24"/>
                <w:szCs w:val="24"/>
              </w:rPr>
              <w:t>7</w:t>
            </w:r>
          </w:p>
        </w:tc>
        <w:tc>
          <w:tcPr>
            <w:tcW w:w="224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4E5F0C1C" w14:textId="77777777" w:rsidR="00C362E1" w:rsidRPr="00B64CF4" w:rsidRDefault="0089365A">
            <w:pPr>
              <w:spacing w:after="60"/>
              <w:rPr>
                <w:sz w:val="24"/>
                <w:szCs w:val="24"/>
              </w:rPr>
            </w:pPr>
            <w:r w:rsidRPr="00B64CF4">
              <w:rPr>
                <w:sz w:val="24"/>
                <w:szCs w:val="24"/>
              </w:rPr>
              <w:t>Comparison Paper; Course Wrap-Up</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F606B16" w14:textId="77777777" w:rsidR="00C362E1" w:rsidRPr="00B64CF4" w:rsidRDefault="0089365A">
            <w:pPr>
              <w:spacing w:after="60"/>
              <w:rPr>
                <w:sz w:val="24"/>
                <w:szCs w:val="24"/>
              </w:rPr>
            </w:pPr>
            <w:r w:rsidRPr="00B64CF4">
              <w:rPr>
                <w:sz w:val="24"/>
                <w:szCs w:val="24"/>
              </w:rPr>
              <w:t>3.E.21</w:t>
            </w:r>
          </w:p>
        </w:tc>
        <w:tc>
          <w:tcPr>
            <w:tcW w:w="21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20F8E776" w14:textId="77777777" w:rsidR="00C362E1" w:rsidRPr="00B64CF4" w:rsidRDefault="0089365A">
            <w:pPr>
              <w:spacing w:after="60"/>
              <w:rPr>
                <w:sz w:val="24"/>
                <w:szCs w:val="24"/>
              </w:rPr>
            </w:pPr>
            <w:r w:rsidRPr="00B64CF4">
              <w:rPr>
                <w:sz w:val="24"/>
                <w:szCs w:val="24"/>
              </w:rPr>
              <w:t>-</w:t>
            </w:r>
          </w:p>
        </w:tc>
        <w:tc>
          <w:tcPr>
            <w:tcW w:w="28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100" w:type="dxa"/>
              <w:bottom w:w="80" w:type="dxa"/>
              <w:right w:w="100" w:type="dxa"/>
            </w:tcMar>
          </w:tcPr>
          <w:p w14:paraId="07D463C0" w14:textId="77777777" w:rsidR="00C362E1" w:rsidRPr="00B64CF4" w:rsidRDefault="0089365A">
            <w:pPr>
              <w:spacing w:after="60"/>
              <w:rPr>
                <w:sz w:val="24"/>
                <w:szCs w:val="24"/>
              </w:rPr>
            </w:pPr>
            <w:r w:rsidRPr="00B64CF4">
              <w:rPr>
                <w:sz w:val="24"/>
                <w:szCs w:val="24"/>
              </w:rPr>
              <w:t>Comparison Research Paper due 12/11 by 11:59 PM Final Discussion Post 2 due 12/11 by 11:59 PM</w:t>
            </w:r>
          </w:p>
        </w:tc>
      </w:tr>
    </w:tbl>
    <w:p w14:paraId="7184EC46" w14:textId="77777777" w:rsidR="00C362E1" w:rsidRPr="00B64CF4" w:rsidRDefault="0089365A">
      <w:pPr>
        <w:spacing w:after="100"/>
        <w:rPr>
          <w:sz w:val="24"/>
          <w:szCs w:val="24"/>
        </w:rPr>
      </w:pPr>
      <w:r w:rsidRPr="00B64CF4">
        <w:rPr>
          <w:i/>
          <w:color w:val="000000"/>
          <w:sz w:val="24"/>
          <w:szCs w:val="24"/>
        </w:rPr>
        <w:t>Syllabus/schedule subject to change by instructor.</w:t>
      </w:r>
    </w:p>
    <w:p w14:paraId="13692AF3" w14:textId="77777777" w:rsidR="00C362E1" w:rsidRDefault="00C362E1">
      <w:pPr>
        <w:spacing w:after="80"/>
      </w:pPr>
    </w:p>
    <w:sectPr w:rsidR="00C362E1">
      <w:headerReference w:type="default" r:id="rId31"/>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E18E2" w14:textId="77777777" w:rsidR="00850BE9" w:rsidRDefault="00850BE9">
      <w:r>
        <w:separator/>
      </w:r>
    </w:p>
  </w:endnote>
  <w:endnote w:type="continuationSeparator" w:id="0">
    <w:p w14:paraId="4D7AABFA" w14:textId="77777777" w:rsidR="00850BE9" w:rsidRDefault="00850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6D4A6" w14:textId="77777777" w:rsidR="00850BE9" w:rsidRDefault="00850BE9">
      <w:r>
        <w:separator/>
      </w:r>
    </w:p>
  </w:footnote>
  <w:footnote w:type="continuationSeparator" w:id="0">
    <w:p w14:paraId="1B12B6FA" w14:textId="77777777" w:rsidR="00850BE9" w:rsidRDefault="00850B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F4F80" w14:textId="69EE6B2E" w:rsidR="00402D5F" w:rsidRDefault="00402D5F" w:rsidP="00402D5F">
    <w:pPr>
      <w:pStyle w:val="Header"/>
      <w:jc w:val="center"/>
    </w:pPr>
    <w:r w:rsidRPr="00790E2D">
      <w:fldChar w:fldCharType="begin"/>
    </w:r>
    <w:r>
      <w:instrText xml:space="preserve"> INCLUDEPICTURE "C:\\var\\folders\\mz\\tngwlj2n7wgbt5slk02wgx2r0000gr\\T\\com.microsoft.Word\\WebArchiveCopyPasteTempFiles\\Two-Color-For-White-Background.png" \* MERGEFORMAT </w:instrText>
    </w:r>
    <w:r w:rsidRPr="00790E2D">
      <w:fldChar w:fldCharType="separate"/>
    </w:r>
    <w:r>
      <w:rPr>
        <w:noProof/>
      </w:rPr>
      <w:drawing>
        <wp:inline distT="0" distB="0" distL="0" distR="0" wp14:anchorId="7A92A8B6" wp14:editId="675F489F">
          <wp:extent cx="3055717" cy="780578"/>
          <wp:effectExtent l="0" t="0" r="0" b="635"/>
          <wp:docPr id="1418103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03115" name="Picture 1418103115"/>
                  <pic:cNvPicPr/>
                </pic:nvPicPr>
                <pic:blipFill>
                  <a:blip r:embed="rId1"/>
                  <a:stretch>
                    <a:fillRect/>
                  </a:stretch>
                </pic:blipFill>
                <pic:spPr>
                  <a:xfrm>
                    <a:off x="0" y="0"/>
                    <a:ext cx="3095119" cy="790643"/>
                  </a:xfrm>
                  <a:prstGeom prst="rect">
                    <a:avLst/>
                  </a:prstGeom>
                </pic:spPr>
              </pic:pic>
            </a:graphicData>
          </a:graphic>
        </wp:inline>
      </w:drawing>
    </w:r>
    <w:r w:rsidRPr="00790E2D">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5BC1"/>
    <w:multiLevelType w:val="multilevel"/>
    <w:tmpl w:val="8842B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907AA4"/>
    <w:multiLevelType w:val="multilevel"/>
    <w:tmpl w:val="431290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ajorEastAsia"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F61809"/>
    <w:multiLevelType w:val="hybridMultilevel"/>
    <w:tmpl w:val="A9FE2864"/>
    <w:lvl w:ilvl="0" w:tplc="0804C068">
      <w:start w:val="1"/>
      <w:numFmt w:val="bullet"/>
      <w:lvlText w:val="●"/>
      <w:lvlJc w:val="left"/>
      <w:pPr>
        <w:ind w:left="720" w:hanging="360"/>
      </w:pPr>
    </w:lvl>
    <w:lvl w:ilvl="1" w:tplc="EFEE0E6E">
      <w:start w:val="1"/>
      <w:numFmt w:val="bullet"/>
      <w:lvlText w:val="○"/>
      <w:lvlJc w:val="left"/>
      <w:pPr>
        <w:ind w:left="1440" w:hanging="360"/>
      </w:pPr>
    </w:lvl>
    <w:lvl w:ilvl="2" w:tplc="12AE20AA">
      <w:start w:val="1"/>
      <w:numFmt w:val="bullet"/>
      <w:lvlText w:val="■"/>
      <w:lvlJc w:val="left"/>
      <w:pPr>
        <w:ind w:left="2160" w:hanging="360"/>
      </w:pPr>
    </w:lvl>
    <w:lvl w:ilvl="3" w:tplc="9440C0E4">
      <w:start w:val="1"/>
      <w:numFmt w:val="bullet"/>
      <w:lvlText w:val="●"/>
      <w:lvlJc w:val="left"/>
      <w:pPr>
        <w:ind w:left="2880" w:hanging="360"/>
      </w:pPr>
    </w:lvl>
    <w:lvl w:ilvl="4" w:tplc="684EE430">
      <w:start w:val="1"/>
      <w:numFmt w:val="bullet"/>
      <w:lvlText w:val="○"/>
      <w:lvlJc w:val="left"/>
      <w:pPr>
        <w:ind w:left="3600" w:hanging="360"/>
      </w:pPr>
    </w:lvl>
    <w:lvl w:ilvl="5" w:tplc="9866F49C">
      <w:start w:val="1"/>
      <w:numFmt w:val="bullet"/>
      <w:lvlText w:val="■"/>
      <w:lvlJc w:val="left"/>
      <w:pPr>
        <w:ind w:left="4320" w:hanging="360"/>
      </w:pPr>
    </w:lvl>
    <w:lvl w:ilvl="6" w:tplc="9E861F3A">
      <w:start w:val="1"/>
      <w:numFmt w:val="bullet"/>
      <w:lvlText w:val="●"/>
      <w:lvlJc w:val="left"/>
      <w:pPr>
        <w:ind w:left="5040" w:hanging="360"/>
      </w:pPr>
    </w:lvl>
    <w:lvl w:ilvl="7" w:tplc="7682DC06">
      <w:start w:val="1"/>
      <w:numFmt w:val="bullet"/>
      <w:lvlText w:val="●"/>
      <w:lvlJc w:val="left"/>
      <w:pPr>
        <w:ind w:left="5760" w:hanging="360"/>
      </w:pPr>
    </w:lvl>
    <w:lvl w:ilvl="8" w:tplc="6CF42944">
      <w:start w:val="1"/>
      <w:numFmt w:val="bullet"/>
      <w:lvlText w:val="●"/>
      <w:lvlJc w:val="left"/>
      <w:pPr>
        <w:ind w:left="6480" w:hanging="360"/>
      </w:pPr>
    </w:lvl>
  </w:abstractNum>
  <w:abstractNum w:abstractNumId="3" w15:restartNumberingAfterBreak="0">
    <w:nsid w:val="3EE06826"/>
    <w:multiLevelType w:val="hybridMultilevel"/>
    <w:tmpl w:val="98D2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3D0B82"/>
    <w:multiLevelType w:val="multilevel"/>
    <w:tmpl w:val="4A54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5267E7"/>
    <w:multiLevelType w:val="multilevel"/>
    <w:tmpl w:val="C2B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lvlOverride w:ilvl="0">
      <w:startOverride w:val="1"/>
    </w:lvlOverride>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E0"/>
    <w:rsid w:val="00035BF1"/>
    <w:rsid w:val="000A33DF"/>
    <w:rsid w:val="000A6B21"/>
    <w:rsid w:val="00165BE0"/>
    <w:rsid w:val="00167243"/>
    <w:rsid w:val="00183DEA"/>
    <w:rsid w:val="001C6493"/>
    <w:rsid w:val="001E2BD6"/>
    <w:rsid w:val="00243A34"/>
    <w:rsid w:val="00276E4B"/>
    <w:rsid w:val="002B2CDF"/>
    <w:rsid w:val="00365AC5"/>
    <w:rsid w:val="003F74ED"/>
    <w:rsid w:val="00402D5F"/>
    <w:rsid w:val="00563968"/>
    <w:rsid w:val="005770E6"/>
    <w:rsid w:val="005949DE"/>
    <w:rsid w:val="005A540B"/>
    <w:rsid w:val="00710D42"/>
    <w:rsid w:val="00764338"/>
    <w:rsid w:val="0077326E"/>
    <w:rsid w:val="00850BE9"/>
    <w:rsid w:val="00874B95"/>
    <w:rsid w:val="00877709"/>
    <w:rsid w:val="0089365A"/>
    <w:rsid w:val="008E0A6A"/>
    <w:rsid w:val="00917F9F"/>
    <w:rsid w:val="00944D31"/>
    <w:rsid w:val="00A63448"/>
    <w:rsid w:val="00AE6B31"/>
    <w:rsid w:val="00AF3453"/>
    <w:rsid w:val="00B365A8"/>
    <w:rsid w:val="00B406C4"/>
    <w:rsid w:val="00B64CF4"/>
    <w:rsid w:val="00B82C16"/>
    <w:rsid w:val="00BF0072"/>
    <w:rsid w:val="00C362E1"/>
    <w:rsid w:val="00C5487F"/>
    <w:rsid w:val="00D808C2"/>
    <w:rsid w:val="00EC33C9"/>
    <w:rsid w:val="00EE3002"/>
    <w:rsid w:val="00EF1F3E"/>
    <w:rsid w:val="00F4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904DC"/>
  <w15:docId w15:val="{FC7E3EDF-DEBE-6B46-ACBA-B09D4EDA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UnresolvedMention1">
    <w:name w:val="Unresolved Mention1"/>
    <w:basedOn w:val="DefaultParagraphFont"/>
    <w:uiPriority w:val="99"/>
    <w:semiHidden/>
    <w:unhideWhenUsed/>
    <w:rsid w:val="00B82C16"/>
    <w:rPr>
      <w:color w:val="605E5C"/>
      <w:shd w:val="clear" w:color="auto" w:fill="E1DFDD"/>
    </w:rPr>
  </w:style>
  <w:style w:type="paragraph" w:styleId="Header">
    <w:name w:val="header"/>
    <w:basedOn w:val="Normal"/>
    <w:link w:val="HeaderChar"/>
    <w:uiPriority w:val="99"/>
    <w:unhideWhenUsed/>
    <w:rsid w:val="00402D5F"/>
    <w:pPr>
      <w:tabs>
        <w:tab w:val="center" w:pos="4680"/>
        <w:tab w:val="right" w:pos="9360"/>
      </w:tabs>
    </w:pPr>
  </w:style>
  <w:style w:type="character" w:customStyle="1" w:styleId="HeaderChar">
    <w:name w:val="Header Char"/>
    <w:basedOn w:val="DefaultParagraphFont"/>
    <w:link w:val="Header"/>
    <w:uiPriority w:val="99"/>
    <w:rsid w:val="00402D5F"/>
  </w:style>
  <w:style w:type="paragraph" w:styleId="Footer">
    <w:name w:val="footer"/>
    <w:basedOn w:val="Normal"/>
    <w:link w:val="FooterChar"/>
    <w:uiPriority w:val="99"/>
    <w:unhideWhenUsed/>
    <w:rsid w:val="00402D5F"/>
    <w:pPr>
      <w:tabs>
        <w:tab w:val="center" w:pos="4680"/>
        <w:tab w:val="right" w:pos="9360"/>
      </w:tabs>
    </w:pPr>
  </w:style>
  <w:style w:type="character" w:customStyle="1" w:styleId="FooterChar">
    <w:name w:val="Footer Char"/>
    <w:basedOn w:val="DefaultParagraphFont"/>
    <w:link w:val="Footer"/>
    <w:uiPriority w:val="99"/>
    <w:rsid w:val="00402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tamu.edu/handbook-cmch/" TargetMode="External"/><Relationship Id="rId13" Type="http://schemas.openxmlformats.org/officeDocument/2006/relationships/hyperlink" Target="https://www.britannica.com/topic/netiquette" TargetMode="External"/><Relationship Id="rId18" Type="http://schemas.openxmlformats.org/officeDocument/2006/relationships/hyperlink" Target="http://www.tamuc.edu/aboutUs/policiesProceduresStandardsStatements/rulesProcedures/documents/13.99.99.R0.03UndergraduateStudentAcademicDishonestyForm.pdf" TargetMode="External"/><Relationship Id="rId26" Type="http://schemas.openxmlformats.org/officeDocument/2006/relationships/hyperlink" Target="http://www.etamu.edu/aboutUs/policiesProceduresStandardsStatements/rulesProcedures/34SafetyOfEmployeesAndStudents/34.06.02.R1.pdf" TargetMode="External"/><Relationship Id="rId3" Type="http://schemas.openxmlformats.org/officeDocument/2006/relationships/settings" Target="settings.xml"/><Relationship Id="rId21" Type="http://schemas.openxmlformats.org/officeDocument/2006/relationships/hyperlink" Target="https://inside.etamu.edu/aboutus/policiesProceduresStandardsStatements/rulesProcedures/13students/graduate/13.99.99.R0.10.pdf" TargetMode="External"/><Relationship Id="rId7" Type="http://schemas.openxmlformats.org/officeDocument/2006/relationships/hyperlink" Target="https://doi.org/10.1037/0000165-000" TargetMode="External"/><Relationship Id="rId12" Type="http://schemas.openxmlformats.org/officeDocument/2006/relationships/hyperlink" Target="https://inside.etamu.edu/admissions/registrar/documents/studentGuidebook.pdf" TargetMode="External"/><Relationship Id="rId17" Type="http://schemas.openxmlformats.org/officeDocument/2006/relationships/hyperlink" Target="http://www.tamuc.edu/aboutUs/policiesProceduresStandardsStatements/rulesProcedures/13students/undergraduates/13.99.99.R0.03UndergraduateAcademicDishonesty.pdf" TargetMode="External"/><Relationship Id="rId25" Type="http://schemas.openxmlformats.org/officeDocument/2006/relationships/hyperlink" Target="http://www.tamuc.edu/aboutUs/policiesProceduresStandardsStatements/rulesProcedures/34SafetyOfEmployeesAndStudents/34.06.02.R1.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tamu.edu/admissions/registrar/generalInformation/attendance.aspx" TargetMode="External"/><Relationship Id="rId20" Type="http://schemas.openxmlformats.org/officeDocument/2006/relationships/hyperlink" Target="https://inside.tamuc.edu/aboutus/policiesProceduresStandardsStatements/rulesProcedures/13students/graduate/13.99.99.R0.10.pdf" TargetMode="External"/><Relationship Id="rId29" Type="http://schemas.openxmlformats.org/officeDocument/2006/relationships/image" Target="cid:image005.jpg@01DAC942.79F86F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lpdesk@etamu.edu" TargetMode="External"/><Relationship Id="rId24" Type="http://schemas.openxmlformats.org/officeDocument/2006/relationships/hyperlink" Target="https://www.etamu.edu/student-disability-servic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side.tamuc.edu/aboutus/policiesProceduresStandardsStatements/rulesProcedures/13students/13.99.99.R0.01ClassAttendance.pdf" TargetMode="External"/><Relationship Id="rId23" Type="http://schemas.openxmlformats.org/officeDocument/2006/relationships/hyperlink" Target="https://www.tamuc.edu/student-disability-services/" TargetMode="External"/><Relationship Id="rId28" Type="http://schemas.openxmlformats.org/officeDocument/2006/relationships/image" Target="media/image1.jpeg"/><Relationship Id="rId10" Type="http://schemas.openxmlformats.org/officeDocument/2006/relationships/hyperlink" Target="https://inside.etamu.edu/campuslife/CampusServices/CITESupportCenter/Zoom_Account.aspx?source=universalmenu" TargetMode="External"/><Relationship Id="rId19" Type="http://schemas.openxmlformats.org/officeDocument/2006/relationships/hyperlink" Target="http://www.etamu.edu/aboutUs/policiesProceduresStandardsStatements/rulesProcedures/documents/13.99.99.R0.03UndergraduateStudentAcademicDishonestyForm.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lpDesk@etamu.edu" TargetMode="External"/><Relationship Id="rId14" Type="http://schemas.openxmlformats.org/officeDocument/2006/relationships/hyperlink" Target="http://www.tamuc.edu/admissions/registrar/generalInformation/attendance.aspx" TargetMode="External"/><Relationship Id="rId22" Type="http://schemas.openxmlformats.org/officeDocument/2006/relationships/hyperlink" Target="mailto:studentdisabilityservices@etamu.edu" TargetMode="External"/><Relationship Id="rId27" Type="http://schemas.openxmlformats.org/officeDocument/2006/relationships/hyperlink" Target="http://www.etamu.edu/counsel" TargetMode="External"/><Relationship Id="rId30" Type="http://schemas.openxmlformats.org/officeDocument/2006/relationships/hyperlink" Target="http://telusproduction.com/app/510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4657</Words>
  <Characters>26546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FRMarcus</cp:lastModifiedBy>
  <cp:revision>5</cp:revision>
  <dcterms:created xsi:type="dcterms:W3CDTF">2026-08-12T16:00:00Z</dcterms:created>
  <dcterms:modified xsi:type="dcterms:W3CDTF">2026-08-12T16:00:00Z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cd1e1dd7-8307-442f-81b5-3003c232c799</vt:lpwstr>
  </property>
</Properties>
</file>