
<file path=[Content_Types].xml><?xml version="1.0" encoding="utf-8"?>
<Types xmlns="http://schemas.openxmlformats.org/package/2006/content-types">
  <Default Extension="docx" ContentType="application/vnd.openxmlformats-officedocument.wordprocessingml.documen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01ACA" w14:textId="29141C6F" w:rsidR="000718D9" w:rsidRPr="002A2B89" w:rsidRDefault="000718D9" w:rsidP="00F76200">
      <w:pPr>
        <w:pStyle w:val="Heading1"/>
        <w:spacing w:before="0" w:after="0"/>
        <w:rPr>
          <w:rFonts w:ascii="Aptos Narrow" w:hAnsi="Aptos Narrow"/>
          <w:color w:val="auto"/>
        </w:rPr>
      </w:pPr>
      <w:r w:rsidRPr="004D1768">
        <w:rPr>
          <w:rFonts w:ascii="Aptos Narrow" w:hAnsi="Aptos Narrow"/>
          <w:color w:val="auto"/>
          <w:sz w:val="32"/>
          <w:szCs w:val="32"/>
        </w:rPr>
        <w:t xml:space="preserve">COUN </w:t>
      </w:r>
      <w:r>
        <w:rPr>
          <w:rFonts w:ascii="Aptos Narrow" w:hAnsi="Aptos Narrow"/>
          <w:color w:val="auto"/>
          <w:sz w:val="32"/>
          <w:szCs w:val="32"/>
        </w:rPr>
        <w:t>661.2SW</w:t>
      </w:r>
      <w:r w:rsidRPr="004D1768">
        <w:rPr>
          <w:rFonts w:ascii="Aptos Narrow" w:hAnsi="Aptos Narrow"/>
          <w:color w:val="auto"/>
          <w:sz w:val="32"/>
          <w:szCs w:val="32"/>
        </w:rPr>
        <w:t xml:space="preserve">: </w:t>
      </w:r>
      <w:r>
        <w:rPr>
          <w:rFonts w:ascii="Aptos Narrow" w:hAnsi="Aptos Narrow"/>
          <w:color w:val="auto"/>
          <w:sz w:val="32"/>
          <w:szCs w:val="32"/>
        </w:rPr>
        <w:t>ADVANCED PRACTICUM</w:t>
      </w:r>
    </w:p>
    <w:p w14:paraId="2BC080D0" w14:textId="77777777" w:rsidR="000718D9" w:rsidRDefault="000718D9" w:rsidP="00F76200">
      <w:pPr>
        <w:jc w:val="center"/>
        <w:rPr>
          <w:rFonts w:ascii="Aptos Narrow" w:eastAsiaTheme="majorEastAsia" w:hAnsi="Aptos Narrow"/>
          <w:kern w:val="28"/>
          <w:szCs w:val="32"/>
        </w:rPr>
      </w:pPr>
      <w:r w:rsidRPr="002A2B89">
        <w:rPr>
          <w:rFonts w:ascii="Aptos Narrow" w:eastAsiaTheme="majorEastAsia" w:hAnsi="Aptos Narrow"/>
          <w:kern w:val="28"/>
          <w:szCs w:val="32"/>
        </w:rPr>
        <w:t>Course Syllabus</w:t>
      </w:r>
      <w:r>
        <w:rPr>
          <w:rFonts w:ascii="Aptos Narrow" w:eastAsiaTheme="majorEastAsia" w:hAnsi="Aptos Narrow"/>
          <w:kern w:val="28"/>
          <w:szCs w:val="32"/>
        </w:rPr>
        <w:t>: Fall</w:t>
      </w:r>
      <w:r w:rsidRPr="002A2B89">
        <w:rPr>
          <w:rFonts w:ascii="Aptos Narrow" w:eastAsiaTheme="majorEastAsia" w:hAnsi="Aptos Narrow"/>
          <w:kern w:val="28"/>
          <w:szCs w:val="32"/>
        </w:rPr>
        <w:t xml:space="preserve"> 2026</w:t>
      </w:r>
    </w:p>
    <w:p w14:paraId="131A85B4" w14:textId="77777777" w:rsidR="000718D9" w:rsidRPr="002A2B89" w:rsidRDefault="000718D9" w:rsidP="00F76200">
      <w:pPr>
        <w:jc w:val="center"/>
        <w:rPr>
          <w:rFonts w:ascii="Aptos Narrow" w:eastAsiaTheme="majorEastAsia" w:hAnsi="Aptos Narrow"/>
          <w:kern w:val="28"/>
          <w:szCs w:val="32"/>
        </w:rPr>
      </w:pPr>
      <w:r>
        <w:rPr>
          <w:rFonts w:ascii="Aptos Narrow" w:eastAsiaTheme="majorEastAsia" w:hAnsi="Aptos Narrow"/>
          <w:kern w:val="28"/>
          <w:szCs w:val="32"/>
        </w:rPr>
        <w:t xml:space="preserve">August 20, 2026, to December 11, </w:t>
      </w:r>
      <w:r w:rsidRPr="002A2B89">
        <w:rPr>
          <w:rFonts w:ascii="Aptos Narrow" w:eastAsiaTheme="majorEastAsia" w:hAnsi="Aptos Narrow"/>
          <w:kern w:val="28"/>
          <w:szCs w:val="32"/>
        </w:rPr>
        <w:t>2026</w:t>
      </w:r>
    </w:p>
    <w:p w14:paraId="7B881192" w14:textId="77777777" w:rsidR="000718D9" w:rsidRPr="00193B1F" w:rsidRDefault="000718D9" w:rsidP="00F76200">
      <w:pPr>
        <w:jc w:val="center"/>
        <w:rPr>
          <w:rFonts w:ascii="Aptos Narrow" w:eastAsiaTheme="majorEastAsia" w:hAnsi="Aptos Narrow"/>
          <w:kern w:val="28"/>
          <w:szCs w:val="32"/>
        </w:rPr>
      </w:pPr>
      <w:r w:rsidRPr="00193B1F">
        <w:rPr>
          <w:rFonts w:ascii="Aptos Narrow" w:eastAsiaTheme="majorEastAsia" w:hAnsi="Aptos Narrow"/>
          <w:kern w:val="28"/>
          <w:szCs w:val="32"/>
        </w:rPr>
        <w:t>SYNCHRONOUS ONLINE</w:t>
      </w:r>
    </w:p>
    <w:p w14:paraId="2E16FD4F" w14:textId="5642F544" w:rsidR="000718D9" w:rsidRPr="00F86BBE" w:rsidRDefault="000718D9" w:rsidP="00F86BBE">
      <w:pPr>
        <w:jc w:val="center"/>
        <w:rPr>
          <w:b/>
        </w:rPr>
      </w:pPr>
      <w:r>
        <w:rPr>
          <w:rFonts w:ascii="Aptos Narrow" w:eastAsiaTheme="majorEastAsia" w:hAnsi="Aptos Narrow"/>
          <w:kern w:val="28"/>
          <w:szCs w:val="32"/>
        </w:rPr>
        <w:t xml:space="preserve">Thursdays from 7:20-10:10 PM via </w:t>
      </w:r>
      <w:r w:rsidRPr="002A2B89">
        <w:rPr>
          <w:rFonts w:ascii="Aptos Narrow" w:eastAsiaTheme="majorEastAsia" w:hAnsi="Aptos Narrow"/>
          <w:kern w:val="28"/>
          <w:szCs w:val="32"/>
        </w:rPr>
        <w:t xml:space="preserve">Zoom at </w:t>
      </w:r>
      <w:hyperlink r:id="rId8" w:history="1">
        <w:r w:rsidR="00F86BBE" w:rsidRPr="00F86BBE">
          <w:rPr>
            <w:rStyle w:val="Hyperlink"/>
            <w:bCs/>
          </w:rPr>
          <w:t>https://etamu-edu.zoom.us/j/8866863799</w:t>
        </w:r>
      </w:hyperlink>
      <w:r w:rsidR="00F86BBE" w:rsidRPr="00F86BBE">
        <w:rPr>
          <w:b/>
        </w:rPr>
        <w:t xml:space="preserve"> </w:t>
      </w:r>
    </w:p>
    <w:p w14:paraId="56923CF8" w14:textId="77777777" w:rsidR="000718D9" w:rsidRPr="00D74EE1" w:rsidRDefault="000718D9" w:rsidP="00F76200">
      <w:pPr>
        <w:jc w:val="center"/>
        <w:rPr>
          <w:rFonts w:ascii="Aptos Narrow" w:eastAsia="MS PGothic" w:hAnsi="Aptos Narrow"/>
        </w:rPr>
      </w:pPr>
    </w:p>
    <w:p w14:paraId="2A261A01" w14:textId="20CE9A69" w:rsidR="0074659E" w:rsidRPr="006303F2" w:rsidRDefault="00586A4A" w:rsidP="00F76200">
      <w:pPr>
        <w:pStyle w:val="Heading2"/>
        <w:shd w:val="clear" w:color="auto" w:fill="1F497D" w:themeFill="text2"/>
        <w:spacing w:before="0" w:after="0"/>
        <w:rPr>
          <w:rFonts w:cstheme="majorHAnsi"/>
          <w:color w:val="FFFFFF" w:themeColor="background1"/>
          <w:sz w:val="24"/>
          <w:szCs w:val="24"/>
        </w:rPr>
      </w:pPr>
      <w:r w:rsidRPr="006303F2">
        <w:rPr>
          <w:rFonts w:cstheme="majorHAnsi"/>
          <w:color w:val="FFFFFF" w:themeColor="background1"/>
          <w:sz w:val="24"/>
          <w:szCs w:val="24"/>
        </w:rPr>
        <w:t>INSTRUCTOR INFORMATION</w:t>
      </w:r>
    </w:p>
    <w:p w14:paraId="7F885479" w14:textId="4945826A" w:rsidR="000718D9" w:rsidRPr="00B24AC7" w:rsidRDefault="000718D9" w:rsidP="00F76200">
      <w:pPr>
        <w:rPr>
          <w:rFonts w:ascii="Aptos Narrow" w:eastAsia="MS PGothic" w:hAnsi="Aptos Narrow"/>
          <w:bCs/>
        </w:rPr>
      </w:pPr>
      <w:r w:rsidRPr="008846C2">
        <w:rPr>
          <w:rFonts w:ascii="Aptos Narrow" w:eastAsia="MS PGothic" w:hAnsi="Aptos Narrow"/>
          <w:b/>
        </w:rPr>
        <w:t xml:space="preserve">Instructor: </w:t>
      </w:r>
      <w:r w:rsidR="00F86BBE">
        <w:rPr>
          <w:rFonts w:ascii="Aptos Narrow" w:eastAsia="MS PGothic" w:hAnsi="Aptos Narrow"/>
          <w:bCs/>
        </w:rPr>
        <w:t>Jordan Davis, PhD, LPC</w:t>
      </w:r>
    </w:p>
    <w:p w14:paraId="2C1D9DFE" w14:textId="602E978D" w:rsidR="000718D9" w:rsidRDefault="000718D9" w:rsidP="00F76200">
      <w:pPr>
        <w:rPr>
          <w:rFonts w:ascii="Aptos Narrow" w:eastAsia="MS PGothic" w:hAnsi="Aptos Narrow"/>
        </w:rPr>
      </w:pPr>
      <w:r w:rsidRPr="008846C2">
        <w:rPr>
          <w:rFonts w:ascii="Aptos Narrow" w:eastAsia="MS PGothic" w:hAnsi="Aptos Narrow"/>
          <w:b/>
        </w:rPr>
        <w:t>Office Location:</w:t>
      </w:r>
      <w:r w:rsidRPr="008846C2">
        <w:rPr>
          <w:rFonts w:ascii="Aptos Narrow" w:eastAsia="MS PGothic" w:hAnsi="Aptos Narrow"/>
        </w:rPr>
        <w:t xml:space="preserve"> </w:t>
      </w:r>
      <w:r w:rsidR="00F86BBE">
        <w:rPr>
          <w:rFonts w:ascii="Aptos Narrow" w:eastAsia="MS PGothic" w:hAnsi="Aptos Narrow"/>
        </w:rPr>
        <w:t>Dallas Campus</w:t>
      </w:r>
    </w:p>
    <w:p w14:paraId="0742F2AB" w14:textId="051DB886" w:rsidR="000718D9" w:rsidRPr="00F86BBE" w:rsidRDefault="000718D9" w:rsidP="00F76200">
      <w:pPr>
        <w:rPr>
          <w:b/>
        </w:rPr>
      </w:pPr>
      <w:r w:rsidRPr="00B24AC7">
        <w:rPr>
          <w:rFonts w:ascii="Aptos Narrow" w:eastAsia="MS PGothic" w:hAnsi="Aptos Narrow"/>
          <w:b/>
          <w:bCs/>
        </w:rPr>
        <w:t xml:space="preserve">Zoom link: </w:t>
      </w:r>
      <w:hyperlink r:id="rId9" w:history="1">
        <w:r w:rsidR="00F86BBE" w:rsidRPr="00F86BBE">
          <w:rPr>
            <w:rStyle w:val="Hyperlink"/>
            <w:bCs/>
          </w:rPr>
          <w:t>https://etamu-edu.zoom.us/j/8866863799</w:t>
        </w:r>
      </w:hyperlink>
      <w:r w:rsidR="00F86BBE" w:rsidRPr="00F86BBE">
        <w:rPr>
          <w:b/>
        </w:rPr>
        <w:t xml:space="preserve"> </w:t>
      </w:r>
    </w:p>
    <w:p w14:paraId="2E6431FC" w14:textId="124B74B8" w:rsidR="000718D9" w:rsidRPr="008846C2" w:rsidRDefault="000718D9" w:rsidP="00F76200">
      <w:pPr>
        <w:rPr>
          <w:rFonts w:ascii="Aptos Narrow" w:eastAsia="MS PGothic" w:hAnsi="Aptos Narrow"/>
        </w:rPr>
      </w:pPr>
      <w:r w:rsidRPr="008846C2">
        <w:rPr>
          <w:rFonts w:ascii="Aptos Narrow" w:eastAsia="MS PGothic" w:hAnsi="Aptos Narrow"/>
          <w:b/>
        </w:rPr>
        <w:t xml:space="preserve">Office Hours: </w:t>
      </w:r>
      <w:r w:rsidR="00F86BBE" w:rsidRPr="00F86BBE">
        <w:rPr>
          <w:rFonts w:ascii="Aptos Narrow" w:eastAsia="MS PGothic" w:hAnsi="Aptos Narrow"/>
          <w:bCs/>
        </w:rPr>
        <w:t>By appointment only on Tuesdays from 10:00 am-2:00 pm, virtual and in person, and on Thursdays from 5:00-7:00 pm, virtual only</w:t>
      </w:r>
    </w:p>
    <w:p w14:paraId="54DE5C4C" w14:textId="41A8CC41" w:rsidR="000718D9" w:rsidRPr="008846C2" w:rsidRDefault="000718D9" w:rsidP="00F76200">
      <w:pPr>
        <w:rPr>
          <w:rFonts w:ascii="Aptos Narrow" w:eastAsia="MS PGothic" w:hAnsi="Aptos Narrow"/>
          <w:bCs/>
        </w:rPr>
      </w:pPr>
      <w:r w:rsidRPr="008846C2">
        <w:rPr>
          <w:rFonts w:ascii="Aptos Narrow" w:eastAsia="MS PGothic" w:hAnsi="Aptos Narrow"/>
          <w:b/>
        </w:rPr>
        <w:t>University Email</w:t>
      </w:r>
      <w:r w:rsidRPr="008846C2">
        <w:rPr>
          <w:rFonts w:ascii="Aptos Narrow" w:eastAsia="MS PGothic" w:hAnsi="Aptos Narrow"/>
          <w:bCs/>
        </w:rPr>
        <w:t xml:space="preserve">: </w:t>
      </w:r>
      <w:r w:rsidR="00F86BBE">
        <w:rPr>
          <w:rFonts w:ascii="Aptos Narrow" w:eastAsia="MS PGothic" w:hAnsi="Aptos Narrow"/>
          <w:bCs/>
        </w:rPr>
        <w:t>Jordan.davis@etamu.edu</w:t>
      </w:r>
    </w:p>
    <w:p w14:paraId="7187C1F2" w14:textId="77777777" w:rsidR="000718D9" w:rsidRPr="008846C2" w:rsidRDefault="000718D9" w:rsidP="00F76200">
      <w:pPr>
        <w:rPr>
          <w:rFonts w:ascii="Aptos Narrow" w:eastAsia="MS PGothic" w:hAnsi="Aptos Narrow"/>
        </w:rPr>
      </w:pPr>
      <w:r w:rsidRPr="008846C2">
        <w:rPr>
          <w:rFonts w:ascii="Aptos Narrow" w:eastAsia="MS PGothic" w:hAnsi="Aptos Narrow"/>
          <w:b/>
        </w:rPr>
        <w:t>Preferred Form of Communication</w:t>
      </w:r>
      <w:r w:rsidRPr="008846C2">
        <w:rPr>
          <w:rFonts w:ascii="Aptos Narrow" w:eastAsia="MS PGothic" w:hAnsi="Aptos Narrow"/>
        </w:rPr>
        <w:t xml:space="preserve">: </w:t>
      </w:r>
      <w:r>
        <w:rPr>
          <w:rFonts w:ascii="Aptos Narrow" w:eastAsia="MS PGothic" w:hAnsi="Aptos Narrow"/>
        </w:rPr>
        <w:t>Email</w:t>
      </w:r>
    </w:p>
    <w:p w14:paraId="0028682A" w14:textId="77777777" w:rsidR="000718D9" w:rsidRPr="00081E16" w:rsidRDefault="000718D9" w:rsidP="00F76200">
      <w:pPr>
        <w:tabs>
          <w:tab w:val="left" w:pos="3952"/>
        </w:tabs>
        <w:ind w:left="3240" w:hanging="3240"/>
        <w:rPr>
          <w:rFonts w:ascii="Aptos Narrow" w:eastAsia="MS PGothic" w:hAnsi="Aptos Narrow"/>
          <w:bCs/>
        </w:rPr>
      </w:pPr>
      <w:r w:rsidRPr="00B24AC7">
        <w:rPr>
          <w:rFonts w:ascii="Aptos Narrow" w:eastAsia="MS PGothic" w:hAnsi="Aptos Narrow"/>
          <w:b/>
          <w:bCs/>
        </w:rPr>
        <w:t>Communication</w:t>
      </w:r>
      <w:r w:rsidRPr="008846C2">
        <w:rPr>
          <w:rFonts w:ascii="Aptos Narrow" w:eastAsia="MS PGothic" w:hAnsi="Aptos Narrow"/>
          <w:b/>
        </w:rPr>
        <w:t xml:space="preserve"> Response Time</w:t>
      </w:r>
      <w:r>
        <w:rPr>
          <w:rFonts w:ascii="Aptos Narrow" w:eastAsia="MS PGothic" w:hAnsi="Aptos Narrow"/>
          <w:b/>
        </w:rPr>
        <w:t xml:space="preserve">: </w:t>
      </w:r>
      <w:r w:rsidRPr="00081E16">
        <w:rPr>
          <w:rFonts w:ascii="Aptos Narrow" w:eastAsia="MS PGothic" w:hAnsi="Aptos Narrow"/>
          <w:bCs/>
        </w:rPr>
        <w:t>24-48 hours, Monday-Friday; emails sent on Friday after 4:00</w:t>
      </w:r>
      <w:r>
        <w:rPr>
          <w:rFonts w:ascii="Aptos Narrow" w:eastAsia="MS PGothic" w:hAnsi="Aptos Narrow"/>
          <w:bCs/>
        </w:rPr>
        <w:t xml:space="preserve"> </w:t>
      </w:r>
      <w:r w:rsidRPr="00081E16">
        <w:rPr>
          <w:rFonts w:ascii="Aptos Narrow" w:eastAsia="MS PGothic" w:hAnsi="Aptos Narrow"/>
          <w:bCs/>
        </w:rPr>
        <w:t>pm Central Time will be answered the following workday</w:t>
      </w:r>
    </w:p>
    <w:p w14:paraId="3490A605" w14:textId="77777777" w:rsidR="00F5033C" w:rsidRPr="008B0B6A" w:rsidRDefault="00F5033C" w:rsidP="00F76200">
      <w:pPr>
        <w:rPr>
          <w:rFonts w:asciiTheme="majorHAnsi" w:hAnsiTheme="majorHAnsi" w:cstheme="majorHAnsi"/>
          <w:b/>
        </w:rPr>
      </w:pPr>
    </w:p>
    <w:p w14:paraId="145BA0C1" w14:textId="54F231C1" w:rsidR="00B252EB" w:rsidRPr="000718D9" w:rsidRDefault="00586A4A" w:rsidP="00F76200">
      <w:pPr>
        <w:pStyle w:val="Heading2"/>
        <w:shd w:val="clear" w:color="auto" w:fill="1F497D" w:themeFill="text2"/>
        <w:spacing w:before="0" w:after="0"/>
        <w:rPr>
          <w:rFonts w:ascii="Aptos Narrow" w:hAnsi="Aptos Narrow" w:cstheme="majorHAnsi"/>
          <w:color w:val="FFFFFF" w:themeColor="background1"/>
          <w:sz w:val="24"/>
          <w:szCs w:val="24"/>
        </w:rPr>
      </w:pPr>
      <w:r w:rsidRPr="000718D9">
        <w:rPr>
          <w:rFonts w:ascii="Aptos Narrow" w:hAnsi="Aptos Narrow" w:cstheme="majorHAnsi"/>
          <w:color w:val="FFFFFF" w:themeColor="background1"/>
          <w:sz w:val="24"/>
          <w:szCs w:val="24"/>
        </w:rPr>
        <w:t>COURSE INFORMATION</w:t>
      </w:r>
    </w:p>
    <w:p w14:paraId="1A32BE9E" w14:textId="3EF37440" w:rsidR="00FF5001" w:rsidRPr="000718D9" w:rsidRDefault="00FF5001" w:rsidP="00F76200">
      <w:pPr>
        <w:pStyle w:val="Heading3"/>
        <w:shd w:val="clear" w:color="auto" w:fill="EEECE1" w:themeFill="background2"/>
        <w:spacing w:before="0" w:after="0"/>
        <w:rPr>
          <w:rFonts w:ascii="Aptos Narrow" w:hAnsi="Aptos Narrow" w:cstheme="majorHAnsi"/>
          <w:color w:val="auto"/>
          <w:sz w:val="24"/>
          <w:szCs w:val="24"/>
        </w:rPr>
      </w:pPr>
      <w:r w:rsidRPr="000718D9">
        <w:rPr>
          <w:rFonts w:ascii="Aptos Narrow" w:hAnsi="Aptos Narrow" w:cstheme="majorHAnsi"/>
          <w:color w:val="auto"/>
          <w:sz w:val="24"/>
          <w:szCs w:val="24"/>
        </w:rPr>
        <w:t>Materials</w:t>
      </w:r>
      <w:r w:rsidR="00B24AC7" w:rsidRPr="000718D9">
        <w:rPr>
          <w:rFonts w:ascii="Aptos Narrow" w:hAnsi="Aptos Narrow" w:cstheme="majorHAnsi"/>
          <w:color w:val="auto"/>
          <w:sz w:val="24"/>
          <w:szCs w:val="24"/>
        </w:rPr>
        <w:t>,</w:t>
      </w:r>
      <w:r w:rsidRPr="000718D9">
        <w:rPr>
          <w:rFonts w:ascii="Aptos Narrow" w:hAnsi="Aptos Narrow" w:cstheme="majorHAnsi"/>
          <w:color w:val="auto"/>
          <w:sz w:val="24"/>
          <w:szCs w:val="24"/>
        </w:rPr>
        <w:t xml:space="preserve"> Textbooks, Readings, Supplementary Readings</w:t>
      </w:r>
    </w:p>
    <w:p w14:paraId="5146804F" w14:textId="1CBF9EAF" w:rsidR="006B7C9B" w:rsidRPr="000718D9" w:rsidRDefault="00D939CE"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b/>
          <w:bCs/>
        </w:rPr>
      </w:pPr>
      <w:r w:rsidRPr="000718D9">
        <w:rPr>
          <w:rFonts w:ascii="Aptos Narrow" w:hAnsi="Aptos Narrow" w:cstheme="majorHAnsi"/>
          <w:b/>
          <w:bCs/>
        </w:rPr>
        <w:t>Required</w:t>
      </w:r>
      <w:r w:rsidR="00677516" w:rsidRPr="000718D9">
        <w:rPr>
          <w:rFonts w:ascii="Aptos Narrow" w:hAnsi="Aptos Narrow" w:cstheme="majorHAnsi"/>
          <w:b/>
          <w:bCs/>
        </w:rPr>
        <w:t xml:space="preserve"> Textbook</w:t>
      </w:r>
      <w:r w:rsidR="00B24AC7" w:rsidRPr="000718D9">
        <w:rPr>
          <w:rFonts w:ascii="Aptos Narrow" w:hAnsi="Aptos Narrow" w:cstheme="majorHAnsi"/>
          <w:b/>
          <w:bCs/>
        </w:rPr>
        <w:t>s</w:t>
      </w:r>
    </w:p>
    <w:p w14:paraId="5AF45495"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i/>
          <w:lang w:bidi="en-US"/>
        </w:rPr>
      </w:pPr>
      <w:r w:rsidRPr="000718D9">
        <w:rPr>
          <w:rFonts w:ascii="Aptos Narrow" w:hAnsi="Aptos Narrow" w:cstheme="majorHAnsi"/>
          <w:lang w:bidi="en-US"/>
        </w:rPr>
        <w:t xml:space="preserve">Erford, B.T. (2020). </w:t>
      </w:r>
      <w:r w:rsidRPr="000718D9">
        <w:rPr>
          <w:rFonts w:ascii="Aptos Narrow" w:hAnsi="Aptos Narrow" w:cstheme="majorHAnsi"/>
          <w:i/>
          <w:lang w:bidi="en-US"/>
        </w:rPr>
        <w:t>45 techniques Every Counselor Should Know</w:t>
      </w:r>
      <w:r w:rsidRPr="000718D9">
        <w:rPr>
          <w:rFonts w:ascii="Aptos Narrow" w:hAnsi="Aptos Narrow" w:cstheme="majorHAnsi"/>
          <w:lang w:bidi="en-US"/>
        </w:rPr>
        <w:t xml:space="preserve"> (3rd ed.). Pearson.</w:t>
      </w:r>
      <w:r w:rsidRPr="000718D9">
        <w:rPr>
          <w:rFonts w:ascii="Aptos Narrow" w:hAnsi="Aptos Narrow" w:cstheme="majorHAnsi"/>
          <w:i/>
          <w:lang w:bidi="en-US"/>
        </w:rPr>
        <w:t xml:space="preserve"> </w:t>
      </w:r>
    </w:p>
    <w:p w14:paraId="6A5DBCE8"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i/>
          <w:lang w:bidi="en-US"/>
        </w:rPr>
      </w:pPr>
    </w:p>
    <w:p w14:paraId="2924F5E3"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lang w:bidi="en-US"/>
        </w:rPr>
      </w:pPr>
      <w:r w:rsidRPr="000718D9">
        <w:rPr>
          <w:rFonts w:ascii="Aptos Narrow" w:hAnsi="Aptos Narrow" w:cstheme="majorHAnsi"/>
          <w:lang w:bidi="en-US"/>
        </w:rPr>
        <w:t>ISBN-13: 9780137412129 (eTextbook)</w:t>
      </w:r>
    </w:p>
    <w:p w14:paraId="09F9C4A2"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lang w:bidi="en-US"/>
        </w:rPr>
      </w:pPr>
      <w:r w:rsidRPr="000718D9">
        <w:rPr>
          <w:rFonts w:ascii="Aptos Narrow" w:hAnsi="Aptos Narrow" w:cstheme="majorHAnsi"/>
          <w:lang w:bidi="en-US"/>
        </w:rPr>
        <w:t>ISBN-13: 9780134694894 (Print)</w:t>
      </w:r>
    </w:p>
    <w:p w14:paraId="4DF9330C"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lang w:bidi="en-US"/>
        </w:rPr>
      </w:pPr>
      <w:r w:rsidRPr="000718D9">
        <w:rPr>
          <w:rFonts w:ascii="Aptos Narrow" w:hAnsi="Aptos Narrow" w:cstheme="majorHAnsi"/>
          <w:lang w:bidi="en-US"/>
        </w:rPr>
        <w:t xml:space="preserve"> </w:t>
      </w:r>
    </w:p>
    <w:p w14:paraId="6C28360A"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0718D9">
        <w:rPr>
          <w:rFonts w:ascii="Aptos Narrow" w:hAnsi="Aptos Narrow" w:cstheme="majorHAnsi"/>
          <w:lang w:bidi="en-US"/>
        </w:rPr>
        <w:t xml:space="preserve">Halbur, D. &amp; Halbur, K.V. (2019). </w:t>
      </w:r>
      <w:r w:rsidRPr="000718D9">
        <w:rPr>
          <w:rFonts w:ascii="Aptos Narrow" w:hAnsi="Aptos Narrow" w:cstheme="majorHAnsi"/>
          <w:i/>
          <w:lang w:bidi="en-US"/>
        </w:rPr>
        <w:t>Developing your theoretical orientation in counseling and psychotherapy</w:t>
      </w:r>
      <w:r w:rsidRPr="000718D9">
        <w:rPr>
          <w:rFonts w:ascii="Aptos Narrow" w:hAnsi="Aptos Narrow" w:cstheme="majorHAnsi"/>
          <w:lang w:bidi="en-US"/>
        </w:rPr>
        <w:t xml:space="preserve"> (4th ed). Pearson. </w:t>
      </w:r>
    </w:p>
    <w:p w14:paraId="5DADFFF0"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lang w:bidi="en-US"/>
        </w:rPr>
      </w:pPr>
    </w:p>
    <w:p w14:paraId="77408003"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lang w:bidi="en-US"/>
        </w:rPr>
      </w:pPr>
      <w:r w:rsidRPr="000718D9">
        <w:rPr>
          <w:rFonts w:ascii="Aptos Narrow" w:hAnsi="Aptos Narrow" w:cstheme="majorHAnsi"/>
          <w:lang w:bidi="en-US"/>
        </w:rPr>
        <w:t>ISBN-13: 9780137530311 (eTextbook)</w:t>
      </w:r>
    </w:p>
    <w:p w14:paraId="007BED87"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lang w:bidi="en-US"/>
        </w:rPr>
      </w:pPr>
      <w:r w:rsidRPr="000718D9">
        <w:rPr>
          <w:rFonts w:ascii="Aptos Narrow" w:hAnsi="Aptos Narrow" w:cstheme="majorHAnsi"/>
          <w:lang w:bidi="en-US"/>
        </w:rPr>
        <w:t>ISBN-13: 9780134805726 (Print)</w:t>
      </w:r>
    </w:p>
    <w:p w14:paraId="5F05B428" w14:textId="77777777" w:rsidR="00B24AC7" w:rsidRPr="000718D9" w:rsidRDefault="00B24AC7"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p>
    <w:p w14:paraId="75DB9607" w14:textId="1F43DA1A" w:rsidR="00547CFD" w:rsidRPr="000718D9" w:rsidRDefault="00547CFD"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b/>
        </w:rPr>
      </w:pPr>
      <w:r w:rsidRPr="000718D9">
        <w:rPr>
          <w:rFonts w:ascii="Aptos Narrow" w:hAnsi="Aptos Narrow" w:cstheme="majorHAnsi"/>
          <w:b/>
        </w:rPr>
        <w:t>Required Supplemental Readings</w:t>
      </w:r>
      <w:r w:rsidR="00B24AC7" w:rsidRPr="000718D9">
        <w:rPr>
          <w:rFonts w:ascii="Aptos Narrow" w:hAnsi="Aptos Narrow" w:cstheme="majorHAnsi"/>
          <w:b/>
        </w:rPr>
        <w:t xml:space="preserve"> </w:t>
      </w:r>
    </w:p>
    <w:p w14:paraId="4CD27092" w14:textId="77777777"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 xml:space="preserve">American Counseling Association. (2014). </w:t>
      </w:r>
      <w:r w:rsidRPr="000718D9">
        <w:rPr>
          <w:rFonts w:ascii="Aptos Narrow" w:hAnsi="Aptos Narrow" w:cstheme="majorHAnsi"/>
          <w:i/>
          <w:lang w:bidi="en-US"/>
        </w:rPr>
        <w:t>ACA Codes of Ethics</w:t>
      </w:r>
      <w:r w:rsidRPr="000718D9">
        <w:rPr>
          <w:rFonts w:ascii="Aptos Narrow" w:hAnsi="Aptos Narrow" w:cstheme="majorHAnsi"/>
          <w:lang w:bidi="en-US"/>
        </w:rPr>
        <w:t xml:space="preserve">. Alexandria, VA: Author. </w:t>
      </w:r>
    </w:p>
    <w:p w14:paraId="40357418" w14:textId="77777777"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hyperlink r:id="rId10">
        <w:r w:rsidRPr="000718D9">
          <w:rPr>
            <w:rStyle w:val="Hyperlink"/>
            <w:rFonts w:ascii="Aptos Narrow" w:hAnsi="Aptos Narrow" w:cstheme="majorHAnsi"/>
            <w:lang w:bidi="en-US"/>
          </w:rPr>
          <w:t>https://www.counseling.org/docs/default-source/default-document-library/2014-code-of</w:t>
        </w:r>
      </w:hyperlink>
      <w:hyperlink r:id="rId11">
        <w:r w:rsidRPr="000718D9">
          <w:rPr>
            <w:rStyle w:val="Hyperlink"/>
            <w:rFonts w:ascii="Aptos Narrow" w:hAnsi="Aptos Narrow" w:cstheme="majorHAnsi"/>
            <w:lang w:bidi="en-US"/>
          </w:rPr>
          <w:t>ethics-finaladdress.pdf?sfvrsn=96b532c_</w:t>
        </w:r>
      </w:hyperlink>
      <w:hyperlink r:id="rId12">
        <w:r w:rsidRPr="000718D9">
          <w:rPr>
            <w:rStyle w:val="Hyperlink"/>
            <w:rFonts w:ascii="Aptos Narrow" w:hAnsi="Aptos Narrow" w:cstheme="majorHAnsi"/>
            <w:lang w:bidi="en-US"/>
          </w:rPr>
          <w:t xml:space="preserve"> </w:t>
        </w:r>
      </w:hyperlink>
    </w:p>
    <w:p w14:paraId="5DB39B80" w14:textId="77777777"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b/>
          <w:lang w:bidi="en-US"/>
        </w:rPr>
        <w:t xml:space="preserve"> </w:t>
      </w:r>
    </w:p>
    <w:p w14:paraId="0BD5A2F0" w14:textId="653446C9"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Brown, A. P., Marquis, A., &amp; Guiffrida, D. A. (2013). Mindfulness</w:t>
      </w:r>
      <w:r w:rsidRPr="000718D9">
        <w:rPr>
          <w:rFonts w:ascii="Cambria Math" w:hAnsi="Cambria Math" w:cs="Cambria Math"/>
          <w:lang w:bidi="en-US"/>
        </w:rPr>
        <w:t>‐</w:t>
      </w:r>
      <w:r w:rsidRPr="000718D9">
        <w:rPr>
          <w:rFonts w:ascii="Aptos Narrow" w:hAnsi="Aptos Narrow" w:cstheme="majorHAnsi"/>
          <w:lang w:bidi="en-US"/>
        </w:rPr>
        <w:t xml:space="preserve">Based interventions in counseling. </w:t>
      </w:r>
      <w:r w:rsidRPr="000718D9">
        <w:rPr>
          <w:rFonts w:ascii="Aptos Narrow" w:hAnsi="Aptos Narrow" w:cstheme="majorHAnsi"/>
          <w:i/>
          <w:lang w:bidi="en-US"/>
        </w:rPr>
        <w:t>Journal of Counseling &amp; Development</w:t>
      </w:r>
      <w:r w:rsidRPr="000718D9">
        <w:rPr>
          <w:rFonts w:ascii="Aptos Narrow" w:hAnsi="Aptos Narrow" w:cstheme="majorHAnsi"/>
          <w:lang w:bidi="en-US"/>
        </w:rPr>
        <w:t>, 91(1), 96-104.</w:t>
      </w:r>
      <w:r>
        <w:rPr>
          <w:rFonts w:ascii="Aptos Narrow" w:hAnsi="Aptos Narrow" w:cstheme="majorHAnsi"/>
          <w:lang w:bidi="en-US"/>
        </w:rPr>
        <w:t xml:space="preserve"> </w:t>
      </w:r>
      <w:hyperlink r:id="rId13" w:history="1">
        <w:r w:rsidRPr="00B65856">
          <w:rPr>
            <w:rStyle w:val="Hyperlink"/>
            <w:rFonts w:ascii="Aptos Narrow" w:hAnsi="Aptos Narrow" w:cstheme="majorHAnsi"/>
            <w:lang w:bidi="en-US"/>
          </w:rPr>
          <w:t>https://doi.org/10.1002/j.1556-6676.2013.00077.x</w:t>
        </w:r>
      </w:hyperlink>
      <w:hyperlink r:id="rId14">
        <w:r w:rsidRPr="000718D9">
          <w:rPr>
            <w:rStyle w:val="Hyperlink"/>
            <w:rFonts w:ascii="Aptos Narrow" w:hAnsi="Aptos Narrow" w:cstheme="majorHAnsi"/>
            <w:lang w:bidi="en-US"/>
          </w:rPr>
          <w:t xml:space="preserve"> </w:t>
        </w:r>
      </w:hyperlink>
    </w:p>
    <w:p w14:paraId="1DD891C7" w14:textId="77777777"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 xml:space="preserve"> </w:t>
      </w:r>
    </w:p>
    <w:p w14:paraId="185D48CD" w14:textId="77777777"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 xml:space="preserve">Lloyd-Hazlett, J., Honderich, E. M., &amp; Heyward, K. J. (2016). Fa-MI-ly: Experiential techniques to </w:t>
      </w:r>
      <w:r w:rsidRPr="000718D9">
        <w:rPr>
          <w:rFonts w:ascii="Aptos Narrow" w:hAnsi="Aptos Narrow" w:cstheme="majorHAnsi"/>
          <w:lang w:bidi="en-US"/>
        </w:rPr>
        <w:lastRenderedPageBreak/>
        <w:t xml:space="preserve">integrate motivational interviewing and family counseling. </w:t>
      </w:r>
      <w:r w:rsidRPr="000718D9">
        <w:rPr>
          <w:rFonts w:ascii="Aptos Narrow" w:hAnsi="Aptos Narrow" w:cstheme="majorHAnsi"/>
          <w:i/>
          <w:lang w:bidi="en-US"/>
        </w:rPr>
        <w:t>The Family Journal</w:t>
      </w:r>
      <w:r w:rsidRPr="000718D9">
        <w:rPr>
          <w:rFonts w:ascii="Aptos Narrow" w:hAnsi="Aptos Narrow" w:cstheme="majorHAnsi"/>
          <w:lang w:bidi="en-US"/>
        </w:rPr>
        <w:t xml:space="preserve">, 24(1), 31-37. </w:t>
      </w:r>
      <w:hyperlink r:id="rId15">
        <w:r w:rsidRPr="000718D9">
          <w:rPr>
            <w:rStyle w:val="Hyperlink"/>
            <w:rFonts w:ascii="Aptos Narrow" w:hAnsi="Aptos Narrow" w:cstheme="majorHAnsi"/>
            <w:lang w:bidi="en-US"/>
          </w:rPr>
          <w:t>https://doi.org/10.1177/1066480715615666</w:t>
        </w:r>
      </w:hyperlink>
      <w:hyperlink r:id="rId16">
        <w:r w:rsidRPr="000718D9">
          <w:rPr>
            <w:rStyle w:val="Hyperlink"/>
            <w:rFonts w:ascii="Aptos Narrow" w:hAnsi="Aptos Narrow" w:cstheme="majorHAnsi"/>
            <w:lang w:bidi="en-US"/>
          </w:rPr>
          <w:t xml:space="preserve"> </w:t>
        </w:r>
      </w:hyperlink>
    </w:p>
    <w:p w14:paraId="4DBE9B37" w14:textId="77777777"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 xml:space="preserve"> </w:t>
      </w:r>
    </w:p>
    <w:p w14:paraId="7DAC3D0F" w14:textId="06CDD1ED"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 xml:space="preserve">Myers, J. E., &amp; Sweeney, T. J. (2008). Wellness counseling: The evidence base for practice. </w:t>
      </w:r>
      <w:r w:rsidRPr="000718D9">
        <w:rPr>
          <w:rFonts w:ascii="Aptos Narrow" w:hAnsi="Aptos Narrow" w:cstheme="majorHAnsi"/>
          <w:i/>
          <w:lang w:bidi="en-US"/>
        </w:rPr>
        <w:t>Journal of Counseling &amp; Development</w:t>
      </w:r>
      <w:r w:rsidRPr="000718D9">
        <w:rPr>
          <w:rFonts w:ascii="Aptos Narrow" w:hAnsi="Aptos Narrow" w:cstheme="majorHAnsi"/>
          <w:lang w:bidi="en-US"/>
        </w:rPr>
        <w:t xml:space="preserve">, 86(4), 482-493. </w:t>
      </w:r>
      <w:hyperlink r:id="rId17" w:history="1">
        <w:r w:rsidRPr="00B65856">
          <w:rPr>
            <w:rStyle w:val="Hyperlink"/>
            <w:rFonts w:ascii="Aptos Narrow" w:hAnsi="Aptos Narrow" w:cstheme="majorHAnsi"/>
            <w:lang w:bidi="en-US"/>
          </w:rPr>
          <w:t>https://doi.org/10.1002/j.1556</w:t>
        </w:r>
      </w:hyperlink>
      <w:hyperlink r:id="rId18">
        <w:r w:rsidRPr="000718D9">
          <w:rPr>
            <w:rStyle w:val="Hyperlink"/>
            <w:rFonts w:ascii="Aptos Narrow" w:hAnsi="Aptos Narrow" w:cstheme="majorHAnsi"/>
            <w:lang w:bidi="en-US"/>
          </w:rPr>
          <w:t>6678.2008.tb00536.x</w:t>
        </w:r>
      </w:hyperlink>
      <w:hyperlink r:id="rId19">
        <w:r w:rsidRPr="000718D9">
          <w:rPr>
            <w:rStyle w:val="Hyperlink"/>
            <w:rFonts w:ascii="Aptos Narrow" w:hAnsi="Aptos Narrow" w:cstheme="majorHAnsi"/>
            <w:lang w:bidi="en-US"/>
          </w:rPr>
          <w:t xml:space="preserve"> </w:t>
        </w:r>
      </w:hyperlink>
    </w:p>
    <w:p w14:paraId="53AF5B04" w14:textId="77777777"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 xml:space="preserve"> </w:t>
      </w:r>
    </w:p>
    <w:p w14:paraId="7C5D9AC3" w14:textId="49AC864B"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Ratts, M. J., Singh, A. A., Nassar</w:t>
      </w:r>
      <w:r w:rsidRPr="000718D9">
        <w:rPr>
          <w:rFonts w:ascii="Cambria Math" w:hAnsi="Cambria Math" w:cs="Cambria Math"/>
          <w:lang w:bidi="en-US"/>
        </w:rPr>
        <w:t>‐</w:t>
      </w:r>
      <w:r w:rsidRPr="000718D9">
        <w:rPr>
          <w:rFonts w:ascii="Aptos Narrow" w:hAnsi="Aptos Narrow" w:cstheme="majorHAnsi"/>
          <w:lang w:bidi="en-US"/>
        </w:rPr>
        <w:t>McMillan, S., Butler, S. K., &amp; McCullough, J. R. (2016). Multicultural and social justice counseling competencies: Guidelines for the counseling profession</w:t>
      </w:r>
      <w:r w:rsidRPr="000718D9">
        <w:rPr>
          <w:rFonts w:ascii="Aptos Narrow" w:hAnsi="Aptos Narrow" w:cstheme="majorHAnsi"/>
          <w:i/>
          <w:lang w:bidi="en-US"/>
        </w:rPr>
        <w:t>. Journal of Multicultural Counseling and Development, 44</w:t>
      </w:r>
      <w:r w:rsidRPr="000718D9">
        <w:rPr>
          <w:rFonts w:ascii="Aptos Narrow" w:hAnsi="Aptos Narrow" w:cstheme="majorHAnsi"/>
          <w:lang w:bidi="en-US"/>
        </w:rPr>
        <w:t xml:space="preserve">(1), 28-48. </w:t>
      </w:r>
      <w:hyperlink r:id="rId20" w:history="1">
        <w:r w:rsidRPr="00B65856">
          <w:rPr>
            <w:rStyle w:val="Hyperlink"/>
            <w:rFonts w:ascii="Aptos Narrow" w:hAnsi="Aptos Narrow" w:cstheme="majorHAnsi"/>
            <w:lang w:bidi="en-US"/>
          </w:rPr>
          <w:t>https://doi.org/10.1002/jmcd.12035</w:t>
        </w:r>
      </w:hyperlink>
      <w:hyperlink r:id="rId21">
        <w:r w:rsidRPr="000718D9">
          <w:rPr>
            <w:rStyle w:val="Hyperlink"/>
            <w:rFonts w:ascii="Aptos Narrow" w:hAnsi="Aptos Narrow" w:cstheme="majorHAnsi"/>
            <w:lang w:bidi="en-US"/>
          </w:rPr>
          <w:t xml:space="preserve"> </w:t>
        </w:r>
      </w:hyperlink>
    </w:p>
    <w:p w14:paraId="2E0723DA" w14:textId="18CA09B8"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p>
    <w:p w14:paraId="3E0CA1E1" w14:textId="641A608A" w:rsidR="000718D9" w:rsidRPr="000718D9" w:rsidRDefault="000718D9"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hanging="720"/>
        <w:rPr>
          <w:rFonts w:ascii="Aptos Narrow" w:hAnsi="Aptos Narrow" w:cstheme="majorHAnsi"/>
          <w:lang w:bidi="en-US"/>
        </w:rPr>
      </w:pPr>
      <w:r w:rsidRPr="000718D9">
        <w:rPr>
          <w:rFonts w:ascii="Aptos Narrow" w:hAnsi="Aptos Narrow" w:cstheme="majorHAnsi"/>
          <w:lang w:bidi="en-US"/>
        </w:rPr>
        <w:t xml:space="preserve">Rochat, S. (2019). Effects of motivational interviewing training in career counseling: A pilot study. </w:t>
      </w:r>
      <w:r w:rsidRPr="000718D9">
        <w:rPr>
          <w:rFonts w:ascii="Aptos Narrow" w:hAnsi="Aptos Narrow" w:cstheme="majorHAnsi"/>
          <w:i/>
          <w:lang w:bidi="en-US"/>
        </w:rPr>
        <w:t>Journal of Career Development,</w:t>
      </w:r>
      <w:r w:rsidRPr="000718D9">
        <w:rPr>
          <w:rFonts w:ascii="Aptos Narrow" w:hAnsi="Aptos Narrow" w:cstheme="majorHAnsi"/>
          <w:lang w:bidi="en-US"/>
        </w:rPr>
        <w:t xml:space="preserve"> 46(3), 280-294. </w:t>
      </w:r>
      <w:hyperlink r:id="rId22" w:history="1">
        <w:r w:rsidRPr="00B65856">
          <w:rPr>
            <w:rStyle w:val="Hyperlink"/>
            <w:rFonts w:ascii="Aptos Narrow" w:hAnsi="Aptos Narrow" w:cstheme="majorHAnsi"/>
            <w:lang w:bidi="en-US"/>
          </w:rPr>
          <w:t>https://doi.org/10.1177/0894845317745380</w:t>
        </w:r>
      </w:hyperlink>
      <w:hyperlink r:id="rId23">
        <w:r w:rsidRPr="000718D9">
          <w:rPr>
            <w:rStyle w:val="Hyperlink"/>
            <w:rFonts w:ascii="Aptos Narrow" w:hAnsi="Aptos Narrow" w:cstheme="majorHAnsi"/>
            <w:lang w:bidi="en-US"/>
          </w:rPr>
          <w:t xml:space="preserve"> </w:t>
        </w:r>
      </w:hyperlink>
    </w:p>
    <w:p w14:paraId="7C63ED83" w14:textId="77777777" w:rsidR="00AE6CF7" w:rsidRPr="000718D9" w:rsidRDefault="00AE6CF7" w:rsidP="00F76200">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p>
    <w:p w14:paraId="65677635" w14:textId="01D11013" w:rsidR="00C73217" w:rsidRPr="000718D9" w:rsidRDefault="00535AB2"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eastAsia="Times New Roman" w:hAnsi="Aptos Narrow" w:cstheme="majorHAnsi"/>
          <w:b/>
          <w:i/>
        </w:rPr>
      </w:pPr>
      <w:r w:rsidRPr="000718D9">
        <w:rPr>
          <w:rFonts w:ascii="Aptos Narrow" w:eastAsia="Times New Roman" w:hAnsi="Aptos Narrow" w:cstheme="majorHAnsi"/>
          <w:b/>
          <w:i/>
        </w:rPr>
        <w:t>O</w:t>
      </w:r>
      <w:r w:rsidR="00C73217" w:rsidRPr="000718D9">
        <w:rPr>
          <w:rFonts w:ascii="Aptos Narrow" w:eastAsia="Times New Roman" w:hAnsi="Aptos Narrow" w:cstheme="majorHAnsi"/>
          <w:b/>
          <w:i/>
        </w:rPr>
        <w:t xml:space="preserve">ther Helpful </w:t>
      </w:r>
      <w:r w:rsidRPr="000718D9">
        <w:rPr>
          <w:rFonts w:ascii="Aptos Narrow" w:eastAsia="Times New Roman" w:hAnsi="Aptos Narrow" w:cstheme="majorHAnsi"/>
          <w:b/>
          <w:i/>
        </w:rPr>
        <w:t>Scholarly Sources</w:t>
      </w:r>
      <w:r w:rsidR="00C73217" w:rsidRPr="000718D9">
        <w:rPr>
          <w:rFonts w:ascii="Aptos Narrow" w:eastAsia="Times New Roman" w:hAnsi="Aptos Narrow" w:cstheme="majorHAnsi"/>
          <w:b/>
          <w:i/>
        </w:rPr>
        <w:t>:</w:t>
      </w:r>
    </w:p>
    <w:p w14:paraId="4609F66E" w14:textId="72E4DEB4" w:rsidR="007F55C7" w:rsidRDefault="00260CF3"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r>
        <w:rPr>
          <w:rFonts w:ascii="Aptos Narrow" w:hAnsi="Aptos Narrow" w:cstheme="majorHAnsi"/>
        </w:rPr>
        <w:t xml:space="preserve">CACREP 2024 Standards: </w:t>
      </w:r>
      <w:hyperlink r:id="rId24" w:history="1">
        <w:r w:rsidRPr="00B65856">
          <w:rPr>
            <w:rStyle w:val="Hyperlink"/>
            <w:rFonts w:ascii="Aptos Narrow" w:hAnsi="Aptos Narrow" w:cstheme="majorHAnsi"/>
          </w:rPr>
          <w:t>https://www.cacrep.org/for-programs/2024-cacrep-standards/</w:t>
        </w:r>
      </w:hyperlink>
      <w:r>
        <w:rPr>
          <w:rFonts w:ascii="Aptos Narrow" w:hAnsi="Aptos Narrow" w:cstheme="majorHAnsi"/>
        </w:rPr>
        <w:t xml:space="preserve"> </w:t>
      </w:r>
    </w:p>
    <w:p w14:paraId="04E90F9B" w14:textId="77777777" w:rsidR="000718D9"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p>
    <w:p w14:paraId="5D95A748" w14:textId="77777777" w:rsidR="00260CF3" w:rsidRPr="008B0B6A" w:rsidRDefault="00260CF3" w:rsidP="00260CF3">
      <w:pPr>
        <w:pStyle w:val="Heading2"/>
        <w:shd w:val="clear" w:color="auto" w:fill="1F497D" w:themeFill="text2"/>
        <w:spacing w:before="0" w:after="0" w:line="276" w:lineRule="auto"/>
        <w:rPr>
          <w:rFonts w:cstheme="majorHAnsi"/>
          <w:bCs w:val="0"/>
          <w:iCs w:val="0"/>
        </w:rPr>
      </w:pPr>
      <w:r>
        <w:rPr>
          <w:rFonts w:cstheme="majorHAnsi"/>
          <w:color w:val="FFFFFF" w:themeColor="background1"/>
          <w:sz w:val="24"/>
          <w:szCs w:val="24"/>
        </w:rPr>
        <w:t>COURSE DESCRIPTION</w:t>
      </w:r>
    </w:p>
    <w:p w14:paraId="0825EE9E" w14:textId="60552259" w:rsidR="002716C6" w:rsidRPr="000718D9" w:rsidRDefault="000718D9"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r w:rsidRPr="000718D9">
        <w:rPr>
          <w:rFonts w:ascii="Aptos Narrow" w:hAnsi="Aptos Narrow" w:cstheme="majorHAnsi"/>
          <w:b/>
          <w:bCs/>
          <w:i/>
          <w:iCs/>
        </w:rPr>
        <w:t>COUN 661</w:t>
      </w:r>
      <w:r w:rsidR="002716C6" w:rsidRPr="000718D9">
        <w:rPr>
          <w:rFonts w:ascii="Aptos Narrow" w:hAnsi="Aptos Narrow" w:cstheme="majorHAnsi"/>
          <w:b/>
          <w:bCs/>
          <w:i/>
          <w:iCs/>
        </w:rPr>
        <w:t xml:space="preserve">: </w:t>
      </w:r>
      <w:r w:rsidRPr="000718D9">
        <w:rPr>
          <w:rFonts w:ascii="Aptos Narrow" w:hAnsi="Aptos Narrow" w:cstheme="majorHAnsi"/>
          <w:b/>
          <w:bCs/>
          <w:i/>
          <w:iCs/>
        </w:rPr>
        <w:t>ADVANCED</w:t>
      </w:r>
      <w:r>
        <w:rPr>
          <w:rFonts w:ascii="Aptos Narrow" w:hAnsi="Aptos Narrow" w:cstheme="majorHAnsi"/>
          <w:b/>
          <w:bCs/>
          <w:i/>
          <w:iCs/>
        </w:rPr>
        <w:t xml:space="preserve"> PRACTICUM</w:t>
      </w:r>
    </w:p>
    <w:p w14:paraId="43CF7FA4" w14:textId="02034E68" w:rsidR="001D1644" w:rsidRPr="000718D9" w:rsidRDefault="00AA2645"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r>
        <w:rPr>
          <w:rFonts w:ascii="Aptos Narrow" w:hAnsi="Aptos Narrow" w:cstheme="majorHAnsi"/>
        </w:rPr>
        <w:t>Three</w:t>
      </w:r>
      <w:r w:rsidR="007038A5" w:rsidRPr="000718D9">
        <w:rPr>
          <w:rFonts w:ascii="Aptos Narrow" w:hAnsi="Aptos Narrow" w:cstheme="majorHAnsi"/>
        </w:rPr>
        <w:t xml:space="preserve"> </w:t>
      </w:r>
      <w:r w:rsidR="001D1644" w:rsidRPr="000718D9">
        <w:rPr>
          <w:rFonts w:ascii="Aptos Narrow" w:hAnsi="Aptos Narrow" w:cstheme="majorHAnsi"/>
        </w:rPr>
        <w:t>semester hours.</w:t>
      </w:r>
    </w:p>
    <w:p w14:paraId="5EE5B2B3" w14:textId="77777777" w:rsidR="00AA2645" w:rsidRDefault="00AA2645"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highlight w:val="yellow"/>
        </w:rPr>
      </w:pPr>
    </w:p>
    <w:p w14:paraId="0A609C42" w14:textId="38A40DFA" w:rsidR="001D1644" w:rsidRPr="00F61AC1" w:rsidRDefault="00AA2645"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strike/>
        </w:rPr>
      </w:pPr>
      <w:r w:rsidRPr="006E77F0">
        <w:rPr>
          <w:rFonts w:ascii="Aptos Narrow" w:hAnsi="Aptos Narrow" w:cstheme="majorHAnsi"/>
          <w:strike/>
          <w:highlight w:val="yellow"/>
        </w:rPr>
        <w:t xml:space="preserve">Advanced Practicum includes 300 clock hours of supervised clinical work in an approved site where students engage in counseling activities with individuals, families, couples, and/or groups, with attention to broadening and refining advanced counseling skills. The remaining six semester hours (600 clock hours) include 300 clock hours of clinical experience in an approved site. During this time, students are expected to expand their counseling, teaching, and supervision skills. </w:t>
      </w:r>
      <w:r w:rsidRPr="006E77F0">
        <w:rPr>
          <w:rFonts w:ascii="Aptos Narrow" w:hAnsi="Aptos Narrow" w:cstheme="majorHAnsi"/>
          <w:i/>
          <w:iCs/>
          <w:strike/>
          <w:highlight w:val="yellow"/>
        </w:rPr>
        <w:t>Prerequisites:</w:t>
      </w:r>
      <w:r w:rsidRPr="006E77F0">
        <w:rPr>
          <w:rFonts w:ascii="Aptos Narrow" w:hAnsi="Aptos Narrow" w:cstheme="majorHAnsi"/>
          <w:strike/>
          <w:highlight w:val="yellow"/>
        </w:rPr>
        <w:t> COUN 660: Clinical Supervision.</w:t>
      </w:r>
    </w:p>
    <w:p w14:paraId="6D357E9D" w14:textId="77777777" w:rsidR="00F61AC1" w:rsidRDefault="00F61AC1"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p>
    <w:p w14:paraId="735C70B5" w14:textId="7957BECE" w:rsidR="00F61AC1" w:rsidRDefault="00F61AC1"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r w:rsidRPr="00F61AC1">
        <w:rPr>
          <w:rFonts w:ascii="Aptos Narrow" w:hAnsi="Aptos Narrow" w:cstheme="majorHAnsi"/>
        </w:rPr>
        <w:t xml:space="preserve">Advanced </w:t>
      </w:r>
      <w:r>
        <w:rPr>
          <w:rFonts w:ascii="Aptos Narrow" w:hAnsi="Aptos Narrow" w:cstheme="majorHAnsi"/>
        </w:rPr>
        <w:t>P</w:t>
      </w:r>
      <w:r w:rsidRPr="00F61AC1">
        <w:rPr>
          <w:rFonts w:ascii="Aptos Narrow" w:hAnsi="Aptos Narrow" w:cstheme="majorHAnsi"/>
        </w:rPr>
        <w:t>racticum include</w:t>
      </w:r>
      <w:r>
        <w:rPr>
          <w:rFonts w:ascii="Aptos Narrow" w:hAnsi="Aptos Narrow" w:cstheme="majorHAnsi"/>
        </w:rPr>
        <w:t>s</w:t>
      </w:r>
      <w:r w:rsidRPr="00F61AC1">
        <w:rPr>
          <w:rFonts w:ascii="Aptos Narrow" w:hAnsi="Aptos Narrow" w:cstheme="majorHAnsi"/>
        </w:rPr>
        <w:t xml:space="preserve"> at least 100 clock hours, 40 of </w:t>
      </w:r>
      <w:r>
        <w:rPr>
          <w:rFonts w:ascii="Aptos Narrow" w:hAnsi="Aptos Narrow" w:cstheme="majorHAnsi"/>
        </w:rPr>
        <w:t>which must</w:t>
      </w:r>
      <w:r w:rsidRPr="00F61AC1">
        <w:rPr>
          <w:rFonts w:ascii="Aptos Narrow" w:hAnsi="Aptos Narrow" w:cstheme="majorHAnsi"/>
        </w:rPr>
        <w:t xml:space="preserve"> </w:t>
      </w:r>
      <w:r>
        <w:rPr>
          <w:rFonts w:ascii="Aptos Narrow" w:hAnsi="Aptos Narrow" w:cstheme="majorHAnsi"/>
        </w:rPr>
        <w:t xml:space="preserve">be </w:t>
      </w:r>
      <w:r w:rsidRPr="00F61AC1">
        <w:rPr>
          <w:rFonts w:ascii="Aptos Narrow" w:hAnsi="Aptos Narrow" w:cstheme="majorHAnsi"/>
        </w:rPr>
        <w:t>direct counseling service hours</w:t>
      </w:r>
      <w:r>
        <w:rPr>
          <w:rFonts w:ascii="Aptos Narrow" w:hAnsi="Aptos Narrow" w:cstheme="majorHAnsi"/>
        </w:rPr>
        <w:t>,</w:t>
      </w:r>
      <w:r w:rsidRPr="00F61AC1">
        <w:rPr>
          <w:rFonts w:ascii="Aptos Narrow" w:hAnsi="Aptos Narrow" w:cstheme="majorHAnsi"/>
        </w:rPr>
        <w:t xml:space="preserve"> </w:t>
      </w:r>
      <w:r>
        <w:rPr>
          <w:rFonts w:ascii="Aptos Narrow" w:hAnsi="Aptos Narrow" w:cstheme="majorHAnsi"/>
        </w:rPr>
        <w:t>at an approved site to broaden and refin</w:t>
      </w:r>
      <w:r w:rsidR="00C9071B">
        <w:rPr>
          <w:rFonts w:ascii="Aptos Narrow" w:hAnsi="Aptos Narrow" w:cstheme="majorHAnsi"/>
        </w:rPr>
        <w:t>e</w:t>
      </w:r>
      <w:r>
        <w:rPr>
          <w:rFonts w:ascii="Aptos Narrow" w:hAnsi="Aptos Narrow" w:cstheme="majorHAnsi"/>
        </w:rPr>
        <w:t xml:space="preserve"> </w:t>
      </w:r>
      <w:r w:rsidR="00C9071B">
        <w:rPr>
          <w:rFonts w:ascii="Aptos Narrow" w:hAnsi="Aptos Narrow" w:cstheme="majorHAnsi"/>
        </w:rPr>
        <w:t xml:space="preserve">their </w:t>
      </w:r>
      <w:r>
        <w:rPr>
          <w:rFonts w:ascii="Aptos Narrow" w:hAnsi="Aptos Narrow" w:cstheme="majorHAnsi"/>
        </w:rPr>
        <w:t xml:space="preserve">advanced counseling skills, while </w:t>
      </w:r>
      <w:r w:rsidRPr="00F61AC1">
        <w:rPr>
          <w:rFonts w:ascii="Aptos Narrow" w:hAnsi="Aptos Narrow" w:cstheme="majorHAnsi"/>
        </w:rPr>
        <w:t xml:space="preserve">under supervision by either (a) a counselor education program faculty member or (b) an individual with a graduate degree (preferably doctoral level) in counseling or a closely related discipline with specialized/advanced expertise. </w:t>
      </w:r>
      <w:r>
        <w:rPr>
          <w:rFonts w:ascii="Aptos Narrow" w:hAnsi="Aptos Narrow" w:cstheme="majorHAnsi"/>
        </w:rPr>
        <w:t>Additionally, d</w:t>
      </w:r>
      <w:r w:rsidRPr="00F61AC1">
        <w:rPr>
          <w:rFonts w:ascii="Aptos Narrow" w:hAnsi="Aptos Narrow" w:cstheme="majorHAnsi"/>
        </w:rPr>
        <w:t xml:space="preserve">octoral students </w:t>
      </w:r>
      <w:r>
        <w:rPr>
          <w:rFonts w:ascii="Aptos Narrow" w:hAnsi="Aptos Narrow" w:cstheme="majorHAnsi"/>
        </w:rPr>
        <w:t xml:space="preserve">must maintain professional liability insurance and </w:t>
      </w:r>
      <w:r w:rsidRPr="00F61AC1">
        <w:rPr>
          <w:rFonts w:ascii="Aptos Narrow" w:hAnsi="Aptos Narrow" w:cstheme="majorHAnsi"/>
        </w:rPr>
        <w:t xml:space="preserve">participate in an average of one hour per week of individual and/or triadic supervision throughout the </w:t>
      </w:r>
      <w:r>
        <w:rPr>
          <w:rFonts w:ascii="Aptos Narrow" w:hAnsi="Aptos Narrow" w:cstheme="majorHAnsi"/>
        </w:rPr>
        <w:t xml:space="preserve">advanced </w:t>
      </w:r>
      <w:r w:rsidRPr="00F61AC1">
        <w:rPr>
          <w:rFonts w:ascii="Aptos Narrow" w:hAnsi="Aptos Narrow" w:cstheme="majorHAnsi"/>
        </w:rPr>
        <w:t>practicum</w:t>
      </w:r>
      <w:r>
        <w:rPr>
          <w:rFonts w:ascii="Aptos Narrow" w:hAnsi="Aptos Narrow" w:cstheme="majorHAnsi"/>
        </w:rPr>
        <w:t xml:space="preserve"> experience</w:t>
      </w:r>
      <w:r w:rsidRPr="00F61AC1">
        <w:rPr>
          <w:rFonts w:ascii="Aptos Narrow" w:hAnsi="Aptos Narrow" w:cstheme="majorHAnsi"/>
        </w:rPr>
        <w:t>. When individual/triadic supervision is provided by the counselor education program faculty, practicum courses should not exceed a 1:6 faculty-to-student ratio.</w:t>
      </w:r>
    </w:p>
    <w:p w14:paraId="25A35165" w14:textId="77777777" w:rsidR="00F76200" w:rsidRPr="00F61AC1" w:rsidRDefault="00F76200"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p>
    <w:p w14:paraId="7FC2946D" w14:textId="63BDF19C" w:rsidR="00F61AC1" w:rsidRDefault="00F61AC1"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r w:rsidRPr="00AA2645">
        <w:rPr>
          <w:rFonts w:ascii="Aptos Narrow" w:hAnsi="Aptos Narrow" w:cstheme="majorHAnsi"/>
          <w:i/>
          <w:iCs/>
        </w:rPr>
        <w:t>Prerequisites:</w:t>
      </w:r>
      <w:r w:rsidRPr="00AA2645">
        <w:rPr>
          <w:rFonts w:ascii="Aptos Narrow" w:hAnsi="Aptos Narrow" w:cstheme="majorHAnsi"/>
        </w:rPr>
        <w:t xml:space="preserve"> COUN 660: </w:t>
      </w:r>
      <w:r>
        <w:rPr>
          <w:rFonts w:ascii="Aptos Narrow" w:hAnsi="Aptos Narrow" w:cstheme="majorHAnsi"/>
        </w:rPr>
        <w:t>Doctoral Field Exper</w:t>
      </w:r>
      <w:r w:rsidR="00C9071B">
        <w:rPr>
          <w:rFonts w:ascii="Aptos Narrow" w:hAnsi="Aptos Narrow" w:cstheme="majorHAnsi"/>
        </w:rPr>
        <w:t>ience (formerly known as Clinical Supervision)</w:t>
      </w:r>
      <w:r w:rsidRPr="00AA2645">
        <w:rPr>
          <w:rFonts w:ascii="Aptos Narrow" w:hAnsi="Aptos Narrow" w:cstheme="majorHAnsi"/>
        </w:rPr>
        <w:t>.</w:t>
      </w:r>
    </w:p>
    <w:p w14:paraId="0FE20A26" w14:textId="77777777" w:rsidR="00030BC1" w:rsidRPr="000718D9" w:rsidRDefault="00030BC1"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b/>
        </w:rPr>
      </w:pPr>
    </w:p>
    <w:p w14:paraId="3A3D9E07" w14:textId="447D242F" w:rsidR="006E0CFB" w:rsidRPr="000718D9" w:rsidRDefault="005F4692" w:rsidP="00F762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b/>
        </w:rPr>
      </w:pPr>
      <w:r w:rsidRPr="000718D9">
        <w:rPr>
          <w:rFonts w:ascii="Aptos Narrow" w:hAnsi="Aptos Narrow" w:cstheme="majorHAnsi"/>
          <w:b/>
        </w:rPr>
        <w:t>General Course Information</w:t>
      </w:r>
    </w:p>
    <w:p w14:paraId="3A5A4AAC" w14:textId="77777777" w:rsidR="005279B8" w:rsidRDefault="00C9071B"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Pr>
          <w:rFonts w:ascii="Aptos Narrow" w:hAnsi="Aptos Narrow" w:cstheme="majorHAnsi"/>
        </w:rPr>
        <w:t xml:space="preserve">As part of a doctoral student’s field experience sequence (i.e., 660, 661, 662, 662), </w:t>
      </w:r>
      <w:r w:rsidRPr="00C9071B">
        <w:rPr>
          <w:rFonts w:ascii="Aptos Narrow" w:hAnsi="Aptos Narrow" w:cstheme="majorHAnsi"/>
        </w:rPr>
        <w:t xml:space="preserve">Advanced Practicum includes </w:t>
      </w:r>
      <w:r>
        <w:rPr>
          <w:rFonts w:ascii="Aptos Narrow" w:hAnsi="Aptos Narrow" w:cstheme="majorHAnsi"/>
        </w:rPr>
        <w:t>100</w:t>
      </w:r>
      <w:r w:rsidRPr="00C9071B">
        <w:rPr>
          <w:rFonts w:ascii="Aptos Narrow" w:hAnsi="Aptos Narrow" w:cstheme="majorHAnsi"/>
        </w:rPr>
        <w:t xml:space="preserve"> clock hours of supervised clinical work in an approved site where students engage in counseling activities with individuals, families, couples, and/or groups, with attention to broadening and refining advanced counseling skills. The remaining six semester hours </w:t>
      </w:r>
      <w:r>
        <w:rPr>
          <w:rFonts w:ascii="Aptos Narrow" w:hAnsi="Aptos Narrow" w:cstheme="majorHAnsi"/>
        </w:rPr>
        <w:t>consist of two</w:t>
      </w:r>
      <w:r w:rsidRPr="00C9071B">
        <w:rPr>
          <w:rFonts w:ascii="Aptos Narrow" w:hAnsi="Aptos Narrow" w:cstheme="majorHAnsi"/>
        </w:rPr>
        <w:t xml:space="preserve"> </w:t>
      </w:r>
      <w:r w:rsidRPr="00C9071B">
        <w:rPr>
          <w:rFonts w:ascii="Aptos Narrow" w:hAnsi="Aptos Narrow" w:cstheme="majorHAnsi"/>
          <w:i/>
          <w:iCs/>
        </w:rPr>
        <w:t>separate</w:t>
      </w:r>
      <w:r>
        <w:rPr>
          <w:rFonts w:ascii="Aptos Narrow" w:hAnsi="Aptos Narrow" w:cstheme="majorHAnsi"/>
        </w:rPr>
        <w:t xml:space="preserve"> semesters of Advanced Internship. </w:t>
      </w:r>
      <w:r w:rsidRPr="00C9071B">
        <w:rPr>
          <w:rFonts w:ascii="Aptos Narrow" w:hAnsi="Aptos Narrow" w:cstheme="majorHAnsi"/>
        </w:rPr>
        <w:t xml:space="preserve">Each </w:t>
      </w:r>
      <w:r>
        <w:rPr>
          <w:rFonts w:ascii="Aptos Narrow" w:hAnsi="Aptos Narrow" w:cstheme="majorHAnsi"/>
        </w:rPr>
        <w:t>A</w:t>
      </w:r>
      <w:r w:rsidRPr="00C9071B">
        <w:rPr>
          <w:rFonts w:ascii="Aptos Narrow" w:hAnsi="Aptos Narrow" w:cstheme="majorHAnsi"/>
        </w:rPr>
        <w:t xml:space="preserve">dvanced </w:t>
      </w:r>
      <w:r>
        <w:rPr>
          <w:rFonts w:ascii="Aptos Narrow" w:hAnsi="Aptos Narrow" w:cstheme="majorHAnsi"/>
        </w:rPr>
        <w:t>I</w:t>
      </w:r>
      <w:r w:rsidRPr="00C9071B">
        <w:rPr>
          <w:rFonts w:ascii="Aptos Narrow" w:hAnsi="Aptos Narrow" w:cstheme="majorHAnsi"/>
        </w:rPr>
        <w:t>nternship (COUN 662) must include at least 300 clock hours involving experiences in 3 of the 5 CACREP Doctoral Core Areas: Counseling, Teaching, Supervision, Research and Scholarship, and Leadership and Advocacy.</w:t>
      </w:r>
      <w:r w:rsidR="005279B8">
        <w:rPr>
          <w:rFonts w:ascii="Aptos Narrow" w:hAnsi="Aptos Narrow" w:cstheme="majorHAnsi"/>
        </w:rPr>
        <w:t xml:space="preserve"> </w:t>
      </w:r>
    </w:p>
    <w:p w14:paraId="46F401DC" w14:textId="77777777" w:rsidR="005279B8" w:rsidRDefault="005279B8"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p>
    <w:p w14:paraId="36AF5829" w14:textId="21B116D8" w:rsidR="005279B8" w:rsidRDefault="005279B8"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Pr>
          <w:rFonts w:ascii="Aptos Narrow" w:hAnsi="Aptos Narrow" w:cstheme="majorHAnsi"/>
        </w:rPr>
        <w:t>*T</w:t>
      </w:r>
      <w:r w:rsidRPr="00C9071B">
        <w:rPr>
          <w:rFonts w:ascii="Aptos Narrow" w:hAnsi="Aptos Narrow" w:cstheme="majorHAnsi"/>
        </w:rPr>
        <w:t xml:space="preserve">here </w:t>
      </w:r>
      <w:r>
        <w:rPr>
          <w:rFonts w:ascii="Aptos Narrow" w:hAnsi="Aptos Narrow" w:cstheme="majorHAnsi"/>
        </w:rPr>
        <w:t>is</w:t>
      </w:r>
      <w:r w:rsidRPr="00C9071B">
        <w:rPr>
          <w:rFonts w:ascii="Aptos Narrow" w:hAnsi="Aptos Narrow" w:cstheme="majorHAnsi"/>
        </w:rPr>
        <w:t xml:space="preserve"> no</w:t>
      </w:r>
      <w:r>
        <w:rPr>
          <w:rFonts w:ascii="Aptos Narrow" w:hAnsi="Aptos Narrow" w:cstheme="majorHAnsi"/>
        </w:rPr>
        <w:t xml:space="preserve"> distinction between</w:t>
      </w:r>
      <w:r w:rsidRPr="00C9071B">
        <w:rPr>
          <w:rFonts w:ascii="Aptos Narrow" w:hAnsi="Aptos Narrow" w:cstheme="majorHAnsi"/>
        </w:rPr>
        <w:t xml:space="preserve"> direct </w:t>
      </w:r>
      <w:r>
        <w:rPr>
          <w:rFonts w:ascii="Aptos Narrow" w:hAnsi="Aptos Narrow" w:cstheme="majorHAnsi"/>
        </w:rPr>
        <w:t>and</w:t>
      </w:r>
      <w:r w:rsidRPr="00C9071B">
        <w:rPr>
          <w:rFonts w:ascii="Aptos Narrow" w:hAnsi="Aptos Narrow" w:cstheme="majorHAnsi"/>
        </w:rPr>
        <w:t xml:space="preserve"> indirect hours in </w:t>
      </w:r>
      <w:r>
        <w:rPr>
          <w:rFonts w:ascii="Aptos Narrow" w:hAnsi="Aptos Narrow" w:cstheme="majorHAnsi"/>
        </w:rPr>
        <w:t>the A</w:t>
      </w:r>
      <w:r w:rsidRPr="00C9071B">
        <w:rPr>
          <w:rFonts w:ascii="Aptos Narrow" w:hAnsi="Aptos Narrow" w:cstheme="majorHAnsi"/>
        </w:rPr>
        <w:t xml:space="preserve">dvanced </w:t>
      </w:r>
      <w:r>
        <w:rPr>
          <w:rFonts w:ascii="Aptos Narrow" w:hAnsi="Aptos Narrow" w:cstheme="majorHAnsi"/>
        </w:rPr>
        <w:t>I</w:t>
      </w:r>
      <w:r w:rsidRPr="00C9071B">
        <w:rPr>
          <w:rFonts w:ascii="Aptos Narrow" w:hAnsi="Aptos Narrow" w:cstheme="majorHAnsi"/>
        </w:rPr>
        <w:t>nternship.</w:t>
      </w:r>
    </w:p>
    <w:p w14:paraId="43315602" w14:textId="77777777" w:rsidR="005279B8" w:rsidRPr="000718D9" w:rsidRDefault="005279B8"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p>
    <w:p w14:paraId="3E70F21F" w14:textId="4FDCA1A6" w:rsidR="00FC0BCB" w:rsidRPr="00DA3A2E" w:rsidRDefault="00DA3A2E" w:rsidP="00DA3A2E">
      <w:pPr>
        <w:pStyle w:val="Heading2"/>
        <w:shd w:val="clear" w:color="auto" w:fill="1F497D" w:themeFill="text2"/>
        <w:spacing w:before="0" w:after="0"/>
        <w:rPr>
          <w:rFonts w:ascii="Aptos Narrow" w:hAnsi="Aptos Narrow" w:cstheme="majorHAnsi"/>
          <w:color w:val="FFFFFF" w:themeColor="background1"/>
        </w:rPr>
      </w:pPr>
      <w:r>
        <w:rPr>
          <w:rFonts w:ascii="Aptos Narrow" w:hAnsi="Aptos Narrow" w:cstheme="majorHAnsi"/>
          <w:color w:val="FFFFFF" w:themeColor="background1"/>
        </w:rPr>
        <w:t>STUDENT LEARNING OUTCOMES</w:t>
      </w:r>
    </w:p>
    <w:tbl>
      <w:tblPr>
        <w:tblStyle w:val="TableGrid"/>
        <w:tblpPr w:leftFromText="180" w:rightFromText="180" w:vertAnchor="text" w:tblpY="1"/>
        <w:tblOverlap w:val="never"/>
        <w:tblW w:w="9355" w:type="dxa"/>
        <w:tblLayout w:type="fixed"/>
        <w:tblLook w:val="04A0" w:firstRow="1" w:lastRow="0" w:firstColumn="1" w:lastColumn="0" w:noHBand="0" w:noVBand="1"/>
      </w:tblPr>
      <w:tblGrid>
        <w:gridCol w:w="2155"/>
        <w:gridCol w:w="2160"/>
        <w:gridCol w:w="1655"/>
        <w:gridCol w:w="1678"/>
        <w:gridCol w:w="1707"/>
      </w:tblGrid>
      <w:tr w:rsidR="00DA3A2E" w:rsidRPr="0073598A" w14:paraId="0DD437C2" w14:textId="77777777" w:rsidTr="00401F59">
        <w:trPr>
          <w:trHeight w:val="144"/>
        </w:trPr>
        <w:tc>
          <w:tcPr>
            <w:tcW w:w="9355" w:type="dxa"/>
            <w:gridSpan w:val="5"/>
            <w:shd w:val="clear" w:color="auto" w:fill="EEECE1" w:themeFill="background2"/>
            <w:vAlign w:val="center"/>
          </w:tcPr>
          <w:p w14:paraId="7C2E0DCC" w14:textId="551CF956" w:rsidR="00DA3A2E" w:rsidRPr="0073598A" w:rsidRDefault="00DA3A2E" w:rsidP="00401F59">
            <w:pPr>
              <w:jc w:val="center"/>
              <w:rPr>
                <w:rFonts w:ascii="Aptos Narrow" w:hAnsi="Aptos Narrow" w:cstheme="majorHAnsi"/>
                <w:b/>
                <w:sz w:val="22"/>
                <w:szCs w:val="22"/>
              </w:rPr>
            </w:pPr>
            <w:r w:rsidRPr="0073598A">
              <w:rPr>
                <w:rFonts w:ascii="Aptos Narrow" w:hAnsi="Aptos Narrow" w:cstheme="majorHAnsi"/>
                <w:b/>
                <w:sz w:val="22"/>
                <w:szCs w:val="22"/>
              </w:rPr>
              <w:t>2024 CACREP Standards addressed in COUN 661</w:t>
            </w:r>
          </w:p>
        </w:tc>
      </w:tr>
      <w:tr w:rsidR="005809F1" w:rsidRPr="0073598A" w14:paraId="6859D9DD" w14:textId="77777777" w:rsidTr="00401F59">
        <w:trPr>
          <w:trHeight w:val="144"/>
        </w:trPr>
        <w:tc>
          <w:tcPr>
            <w:tcW w:w="2155" w:type="dxa"/>
            <w:shd w:val="clear" w:color="auto" w:fill="1F497D" w:themeFill="text2"/>
            <w:vAlign w:val="center"/>
          </w:tcPr>
          <w:p w14:paraId="620351CE" w14:textId="743253E4" w:rsidR="005809F1" w:rsidRPr="0073598A" w:rsidRDefault="009714BD" w:rsidP="00401F59">
            <w:pPr>
              <w:jc w:val="center"/>
              <w:rPr>
                <w:rFonts w:ascii="Aptos Narrow" w:hAnsi="Aptos Narrow" w:cstheme="majorHAnsi"/>
                <w:b/>
                <w:color w:val="FFFFFF" w:themeColor="background1"/>
                <w:sz w:val="22"/>
                <w:szCs w:val="22"/>
              </w:rPr>
            </w:pPr>
            <w:r w:rsidRPr="0073598A">
              <w:rPr>
                <w:rFonts w:ascii="Aptos Narrow" w:hAnsi="Aptos Narrow" w:cstheme="majorHAnsi"/>
                <w:b/>
                <w:color w:val="FFFFFF" w:themeColor="background1"/>
                <w:sz w:val="22"/>
                <w:szCs w:val="22"/>
              </w:rPr>
              <w:t>CES</w:t>
            </w:r>
            <w:r w:rsidR="005809F1" w:rsidRPr="0073598A">
              <w:rPr>
                <w:rFonts w:ascii="Aptos Narrow" w:hAnsi="Aptos Narrow" w:cstheme="majorHAnsi"/>
                <w:b/>
                <w:color w:val="FFFFFF" w:themeColor="background1"/>
                <w:sz w:val="22"/>
                <w:szCs w:val="22"/>
              </w:rPr>
              <w:t xml:space="preserve"> Standard</w:t>
            </w:r>
          </w:p>
        </w:tc>
        <w:tc>
          <w:tcPr>
            <w:tcW w:w="2160" w:type="dxa"/>
            <w:shd w:val="clear" w:color="auto" w:fill="1F497D" w:themeFill="text2"/>
            <w:vAlign w:val="center"/>
          </w:tcPr>
          <w:p w14:paraId="34663BC8" w14:textId="77777777" w:rsidR="005809F1" w:rsidRPr="0073598A" w:rsidRDefault="005809F1" w:rsidP="00401F59">
            <w:pPr>
              <w:jc w:val="center"/>
              <w:rPr>
                <w:rFonts w:ascii="Aptos Narrow" w:hAnsi="Aptos Narrow" w:cstheme="majorHAnsi"/>
                <w:b/>
                <w:color w:val="FFFFFF" w:themeColor="background1"/>
                <w:sz w:val="22"/>
                <w:szCs w:val="22"/>
              </w:rPr>
            </w:pPr>
            <w:r w:rsidRPr="0073598A">
              <w:rPr>
                <w:rFonts w:ascii="Aptos Narrow" w:hAnsi="Aptos Narrow" w:cstheme="majorHAnsi"/>
                <w:b/>
                <w:color w:val="FFFFFF" w:themeColor="background1"/>
                <w:sz w:val="22"/>
                <w:szCs w:val="22"/>
              </w:rPr>
              <w:t>Learning Activity</w:t>
            </w:r>
          </w:p>
        </w:tc>
        <w:tc>
          <w:tcPr>
            <w:tcW w:w="1655" w:type="dxa"/>
            <w:shd w:val="clear" w:color="auto" w:fill="1F497D" w:themeFill="text2"/>
            <w:vAlign w:val="center"/>
          </w:tcPr>
          <w:p w14:paraId="5110295E" w14:textId="77777777" w:rsidR="005809F1" w:rsidRPr="0073598A" w:rsidRDefault="005809F1" w:rsidP="00401F59">
            <w:pPr>
              <w:jc w:val="center"/>
              <w:rPr>
                <w:rFonts w:ascii="Aptos Narrow" w:hAnsi="Aptos Narrow" w:cstheme="majorHAnsi"/>
                <w:b/>
                <w:color w:val="FFFFFF" w:themeColor="background1"/>
                <w:sz w:val="22"/>
                <w:szCs w:val="22"/>
              </w:rPr>
            </w:pPr>
            <w:r w:rsidRPr="0073598A">
              <w:rPr>
                <w:rFonts w:ascii="Aptos Narrow" w:hAnsi="Aptos Narrow" w:cstheme="majorHAnsi"/>
                <w:b/>
                <w:color w:val="FFFFFF" w:themeColor="background1"/>
                <w:sz w:val="22"/>
                <w:szCs w:val="22"/>
              </w:rPr>
              <w:t>Assignment</w:t>
            </w:r>
          </w:p>
        </w:tc>
        <w:tc>
          <w:tcPr>
            <w:tcW w:w="1678" w:type="dxa"/>
            <w:shd w:val="clear" w:color="auto" w:fill="1F497D" w:themeFill="text2"/>
            <w:vAlign w:val="center"/>
          </w:tcPr>
          <w:p w14:paraId="740FE073" w14:textId="77777777" w:rsidR="005809F1" w:rsidRPr="0073598A" w:rsidRDefault="005809F1" w:rsidP="00401F59">
            <w:pPr>
              <w:jc w:val="center"/>
              <w:rPr>
                <w:rFonts w:ascii="Aptos Narrow" w:hAnsi="Aptos Narrow" w:cstheme="majorHAnsi"/>
                <w:b/>
                <w:color w:val="FFFFFF" w:themeColor="background1"/>
                <w:sz w:val="22"/>
                <w:szCs w:val="22"/>
              </w:rPr>
            </w:pPr>
            <w:r w:rsidRPr="0073598A">
              <w:rPr>
                <w:rFonts w:ascii="Aptos Narrow" w:hAnsi="Aptos Narrow" w:cstheme="majorHAnsi"/>
                <w:b/>
                <w:color w:val="FFFFFF" w:themeColor="background1"/>
                <w:sz w:val="22"/>
                <w:szCs w:val="22"/>
              </w:rPr>
              <w:t>Assessment Rubric</w:t>
            </w:r>
          </w:p>
        </w:tc>
        <w:tc>
          <w:tcPr>
            <w:tcW w:w="1707" w:type="dxa"/>
            <w:shd w:val="clear" w:color="auto" w:fill="1F497D" w:themeFill="text2"/>
            <w:vAlign w:val="center"/>
          </w:tcPr>
          <w:p w14:paraId="20228BCC" w14:textId="77777777" w:rsidR="005809F1" w:rsidRPr="0073598A" w:rsidRDefault="005809F1" w:rsidP="00401F59">
            <w:pPr>
              <w:jc w:val="center"/>
              <w:rPr>
                <w:rFonts w:ascii="Aptos Narrow" w:hAnsi="Aptos Narrow" w:cstheme="majorHAnsi"/>
                <w:b/>
                <w:color w:val="FFFFFF" w:themeColor="background1"/>
                <w:sz w:val="22"/>
                <w:szCs w:val="22"/>
              </w:rPr>
            </w:pPr>
            <w:r w:rsidRPr="0073598A">
              <w:rPr>
                <w:rFonts w:ascii="Aptos Narrow" w:hAnsi="Aptos Narrow" w:cstheme="majorHAnsi"/>
                <w:b/>
                <w:color w:val="FFFFFF" w:themeColor="background1"/>
                <w:sz w:val="22"/>
                <w:szCs w:val="22"/>
              </w:rPr>
              <w:t>Benchmark</w:t>
            </w:r>
          </w:p>
        </w:tc>
      </w:tr>
      <w:tr w:rsidR="0073598A" w:rsidRPr="0073598A" w14:paraId="5873EB2B" w14:textId="77777777" w:rsidTr="00401F59">
        <w:trPr>
          <w:trHeight w:val="144"/>
        </w:trPr>
        <w:tc>
          <w:tcPr>
            <w:tcW w:w="2155" w:type="dxa"/>
          </w:tcPr>
          <w:p w14:paraId="5A07DB6F" w14:textId="3DA85279" w:rsidR="0073598A" w:rsidRPr="0073598A" w:rsidRDefault="0073598A" w:rsidP="00401F59">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bCs/>
                <w:sz w:val="22"/>
                <w:szCs w:val="22"/>
              </w:rPr>
            </w:pPr>
            <w:r w:rsidRPr="0073598A">
              <w:rPr>
                <w:rFonts w:ascii="Aptos Narrow" w:hAnsi="Aptos Narrow" w:cstheme="majorHAnsi"/>
                <w:b/>
                <w:bCs/>
                <w:sz w:val="22"/>
                <w:szCs w:val="22"/>
              </w:rPr>
              <w:t xml:space="preserve">6.B.1.b. </w:t>
            </w:r>
            <w:r w:rsidRPr="0073598A">
              <w:rPr>
                <w:rFonts w:ascii="Aptos Narrow" w:hAnsi="Aptos Narrow" w:cstheme="majorHAnsi"/>
                <w:i/>
                <w:iCs/>
                <w:sz w:val="22"/>
                <w:szCs w:val="22"/>
              </w:rPr>
              <w:t>Integration of theories relevant to counseling</w:t>
            </w:r>
          </w:p>
        </w:tc>
        <w:tc>
          <w:tcPr>
            <w:tcW w:w="2160" w:type="dxa"/>
          </w:tcPr>
          <w:p w14:paraId="4E70D62A" w14:textId="77777777" w:rsidR="0073598A" w:rsidRPr="0073598A" w:rsidRDefault="0073598A" w:rsidP="00401F59">
            <w:pPr>
              <w:pStyle w:val="ListParagraph"/>
              <w:widowControl w:val="0"/>
              <w:numPr>
                <w:ilvl w:val="0"/>
                <w:numId w:val="6"/>
              </w:num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60" w:hanging="180"/>
              <w:rPr>
                <w:rFonts w:ascii="Aptos Narrow" w:hAnsi="Aptos Narrow" w:cstheme="majorHAnsi"/>
                <w:sz w:val="22"/>
                <w:szCs w:val="22"/>
                <w:lang w:bidi="en-US"/>
              </w:rPr>
            </w:pPr>
            <w:r w:rsidRPr="0073598A">
              <w:rPr>
                <w:rFonts w:ascii="Aptos Narrow" w:hAnsi="Aptos Narrow" w:cstheme="majorHAnsi"/>
                <w:sz w:val="22"/>
                <w:szCs w:val="22"/>
                <w:lang w:bidi="en-US"/>
              </w:rPr>
              <w:t xml:space="preserve">Lecture (weeks 2-5 &amp; 7, 9, 12-13) </w:t>
            </w:r>
          </w:p>
          <w:p w14:paraId="566C8F83" w14:textId="4AC0AF50" w:rsidR="0073598A" w:rsidRPr="0073598A" w:rsidRDefault="0073598A" w:rsidP="00401F59">
            <w:pPr>
              <w:pStyle w:val="ListParagraph"/>
              <w:widowControl w:val="0"/>
              <w:numPr>
                <w:ilvl w:val="0"/>
                <w:numId w:val="6"/>
              </w:num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60" w:hanging="180"/>
              <w:rPr>
                <w:rFonts w:ascii="Aptos Narrow" w:hAnsi="Aptos Narrow" w:cstheme="majorHAnsi"/>
                <w:sz w:val="22"/>
                <w:szCs w:val="22"/>
                <w:lang w:bidi="en-US"/>
              </w:rPr>
            </w:pPr>
            <w:r w:rsidRPr="0073598A">
              <w:rPr>
                <w:rFonts w:ascii="Aptos Narrow" w:hAnsi="Aptos Narrow" w:cstheme="majorHAnsi"/>
                <w:sz w:val="22"/>
                <w:szCs w:val="22"/>
                <w:lang w:bidi="en-US"/>
              </w:rPr>
              <w:t xml:space="preserve">Reading (Halbur &amp; Halbur, 2018 [Chapter 4]) </w:t>
            </w:r>
          </w:p>
          <w:p w14:paraId="06178AEC" w14:textId="77777777" w:rsidR="0073598A" w:rsidRPr="0073598A" w:rsidRDefault="0073598A" w:rsidP="00401F59">
            <w:pPr>
              <w:pStyle w:val="ListParagraph"/>
              <w:widowControl w:val="0"/>
              <w:numPr>
                <w:ilvl w:val="0"/>
                <w:numId w:val="6"/>
              </w:num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60" w:hanging="180"/>
              <w:rPr>
                <w:rFonts w:ascii="Aptos Narrow" w:hAnsi="Aptos Narrow" w:cstheme="majorHAnsi"/>
                <w:sz w:val="22"/>
                <w:szCs w:val="22"/>
                <w:lang w:bidi="en-US"/>
              </w:rPr>
            </w:pPr>
            <w:r w:rsidRPr="0073598A">
              <w:rPr>
                <w:rFonts w:ascii="Aptos Narrow" w:hAnsi="Aptos Narrow" w:cstheme="majorHAnsi"/>
                <w:sz w:val="22"/>
                <w:szCs w:val="22"/>
                <w:lang w:bidi="en-US"/>
              </w:rPr>
              <w:t>In-class demonstrations (weeks 3-7 &amp; 9-13)</w:t>
            </w:r>
          </w:p>
          <w:p w14:paraId="335B6DDF" w14:textId="47E061DF" w:rsidR="0073598A" w:rsidRPr="0073598A" w:rsidRDefault="0073598A" w:rsidP="00401F59">
            <w:pPr>
              <w:pStyle w:val="ListParagraph"/>
              <w:widowControl w:val="0"/>
              <w:numPr>
                <w:ilvl w:val="0"/>
                <w:numId w:val="6"/>
              </w:num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60" w:hanging="180"/>
              <w:rPr>
                <w:rFonts w:ascii="Aptos Narrow" w:hAnsi="Aptos Narrow" w:cstheme="majorHAnsi"/>
                <w:sz w:val="22"/>
                <w:szCs w:val="22"/>
                <w:lang w:bidi="en-US"/>
              </w:rPr>
            </w:pPr>
            <w:r w:rsidRPr="0073598A">
              <w:rPr>
                <w:rFonts w:ascii="Aptos Narrow" w:hAnsi="Aptos Narrow" w:cstheme="majorHAnsi"/>
                <w:sz w:val="22"/>
                <w:szCs w:val="22"/>
                <w:lang w:bidi="en-US"/>
              </w:rPr>
              <w:t>Class discussion (weeks 2-7 &amp; 9-13)</w:t>
            </w:r>
          </w:p>
        </w:tc>
        <w:tc>
          <w:tcPr>
            <w:tcW w:w="1655" w:type="dxa"/>
          </w:tcPr>
          <w:p w14:paraId="1F7FB8B4" w14:textId="106BE252" w:rsidR="0073598A" w:rsidRPr="0073598A" w:rsidRDefault="0073598A" w:rsidP="00401F59">
            <w:pPr>
              <w:ind w:right="12"/>
              <w:rPr>
                <w:rFonts w:ascii="Aptos Narrow" w:hAnsi="Aptos Narrow" w:cs="Calibri"/>
                <w:sz w:val="22"/>
                <w:szCs w:val="22"/>
              </w:rPr>
            </w:pPr>
            <w:r w:rsidRPr="0073598A">
              <w:rPr>
                <w:rFonts w:ascii="Aptos Narrow" w:hAnsi="Aptos Narrow" w:cs="Calibri"/>
                <w:sz w:val="22"/>
                <w:szCs w:val="22"/>
              </w:rPr>
              <w:t xml:space="preserve">Counseling Skills </w:t>
            </w:r>
          </w:p>
          <w:p w14:paraId="3B12436B" w14:textId="01DD9402" w:rsidR="0073598A" w:rsidRPr="0073598A" w:rsidRDefault="0073598A" w:rsidP="00401F59">
            <w:pPr>
              <w:pStyle w:val="ListParagraph"/>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Calibri"/>
                <w:sz w:val="22"/>
                <w:szCs w:val="22"/>
              </w:rPr>
            </w:pPr>
            <w:r w:rsidRPr="0073598A">
              <w:rPr>
                <w:rFonts w:ascii="Aptos Narrow" w:hAnsi="Aptos Narrow" w:cs="Calibri"/>
                <w:sz w:val="22"/>
                <w:szCs w:val="22"/>
              </w:rPr>
              <w:t xml:space="preserve">Recordings </w:t>
            </w:r>
          </w:p>
        </w:tc>
        <w:tc>
          <w:tcPr>
            <w:tcW w:w="1678" w:type="dxa"/>
          </w:tcPr>
          <w:p w14:paraId="3A7BDE22" w14:textId="77777777" w:rsidR="0073598A" w:rsidRPr="0073598A" w:rsidRDefault="0073598A" w:rsidP="00401F59">
            <w:pPr>
              <w:spacing w:line="259" w:lineRule="auto"/>
              <w:ind w:left="-22"/>
              <w:jc w:val="both"/>
              <w:rPr>
                <w:rFonts w:ascii="Aptos Narrow" w:hAnsi="Aptos Narrow" w:cs="Calibri"/>
                <w:sz w:val="22"/>
                <w:szCs w:val="22"/>
              </w:rPr>
            </w:pPr>
            <w:r w:rsidRPr="0073598A">
              <w:rPr>
                <w:rFonts w:ascii="Aptos Narrow" w:hAnsi="Aptos Narrow" w:cs="Calibri"/>
                <w:sz w:val="22"/>
                <w:szCs w:val="22"/>
              </w:rPr>
              <w:t xml:space="preserve">Counseling Skills </w:t>
            </w:r>
          </w:p>
          <w:p w14:paraId="4FC9946F" w14:textId="3D05A00F" w:rsidR="0073598A" w:rsidRPr="0073598A" w:rsidRDefault="0073598A" w:rsidP="00401F59">
            <w:pPr>
              <w:pStyle w:val="ListParagraph"/>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Calibri"/>
                <w:sz w:val="22"/>
                <w:szCs w:val="22"/>
              </w:rPr>
            </w:pPr>
            <w:r w:rsidRPr="0073598A">
              <w:rPr>
                <w:rFonts w:ascii="Aptos Narrow" w:hAnsi="Aptos Narrow" w:cs="Calibri"/>
                <w:sz w:val="22"/>
                <w:szCs w:val="22"/>
              </w:rPr>
              <w:t>Recording Rubric</w:t>
            </w:r>
          </w:p>
        </w:tc>
        <w:tc>
          <w:tcPr>
            <w:tcW w:w="1707" w:type="dxa"/>
          </w:tcPr>
          <w:p w14:paraId="3A07CDEE" w14:textId="0C5DAB80" w:rsidR="0073598A" w:rsidRPr="0073598A" w:rsidRDefault="0073598A" w:rsidP="00401F59">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theme="majorHAnsi"/>
                <w:sz w:val="22"/>
                <w:szCs w:val="22"/>
              </w:rPr>
            </w:pPr>
            <w:r w:rsidRPr="0073598A">
              <w:rPr>
                <w:rFonts w:ascii="Aptos Narrow" w:hAnsi="Aptos Narrow" w:cstheme="majorHAnsi"/>
                <w:sz w:val="22"/>
                <w:szCs w:val="22"/>
                <w:lang w:bidi="en-US"/>
              </w:rPr>
              <w:t xml:space="preserve">≥ 80% of average rubric scores will either meet (2) or exceed (3) expectation  </w:t>
            </w:r>
          </w:p>
        </w:tc>
      </w:tr>
      <w:tr w:rsidR="0073598A" w:rsidRPr="0073598A" w14:paraId="5D97F24A" w14:textId="77777777" w:rsidTr="00401F59">
        <w:trPr>
          <w:trHeight w:val="144"/>
        </w:trPr>
        <w:tc>
          <w:tcPr>
            <w:tcW w:w="2155" w:type="dxa"/>
          </w:tcPr>
          <w:p w14:paraId="0AEF58F6" w14:textId="771FF079" w:rsidR="0073598A" w:rsidRPr="0073598A" w:rsidRDefault="0073598A" w:rsidP="00401F59">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bCs/>
                <w:sz w:val="22"/>
                <w:szCs w:val="22"/>
              </w:rPr>
            </w:pPr>
            <w:r w:rsidRPr="0073598A">
              <w:rPr>
                <w:rFonts w:ascii="Aptos Narrow" w:hAnsi="Aptos Narrow" w:cstheme="majorHAnsi"/>
                <w:b/>
                <w:bCs/>
                <w:sz w:val="22"/>
                <w:szCs w:val="22"/>
              </w:rPr>
              <w:t xml:space="preserve">6.B.1.e. </w:t>
            </w:r>
            <w:r w:rsidRPr="0073598A">
              <w:rPr>
                <w:rFonts w:ascii="Aptos Narrow" w:hAnsi="Aptos Narrow" w:cstheme="majorHAnsi"/>
                <w:i/>
                <w:iCs/>
                <w:sz w:val="22"/>
                <w:szCs w:val="22"/>
              </w:rPr>
              <w:t>Methods for evaluating counseling effectiveness</w:t>
            </w:r>
          </w:p>
        </w:tc>
        <w:tc>
          <w:tcPr>
            <w:tcW w:w="2160" w:type="dxa"/>
          </w:tcPr>
          <w:p w14:paraId="59C5C291" w14:textId="77777777" w:rsidR="0073598A" w:rsidRPr="0073598A" w:rsidRDefault="0073598A" w:rsidP="00401F59">
            <w:pPr>
              <w:pStyle w:val="ListParagraph"/>
              <w:numPr>
                <w:ilvl w:val="0"/>
                <w:numId w:val="5"/>
              </w:numPr>
              <w:ind w:left="165" w:hanging="165"/>
              <w:rPr>
                <w:rFonts w:ascii="Aptos Narrow" w:hAnsi="Aptos Narrow"/>
                <w:sz w:val="22"/>
                <w:szCs w:val="22"/>
              </w:rPr>
            </w:pPr>
            <w:r w:rsidRPr="0073598A">
              <w:rPr>
                <w:rFonts w:ascii="Aptos Narrow" w:hAnsi="Aptos Narrow"/>
                <w:sz w:val="22"/>
                <w:szCs w:val="22"/>
              </w:rPr>
              <w:t>Lectures (weeks 3-7 &amp; 9-13)</w:t>
            </w:r>
          </w:p>
          <w:p w14:paraId="6021B573" w14:textId="7EB49C44" w:rsidR="0073598A" w:rsidRPr="0073598A" w:rsidRDefault="0073598A" w:rsidP="00401F59">
            <w:pPr>
              <w:pStyle w:val="ListParagraph"/>
              <w:numPr>
                <w:ilvl w:val="0"/>
                <w:numId w:val="5"/>
              </w:numPr>
              <w:ind w:left="158" w:hanging="158"/>
              <w:rPr>
                <w:rFonts w:ascii="Aptos Narrow" w:hAnsi="Aptos Narrow"/>
                <w:sz w:val="22"/>
                <w:szCs w:val="22"/>
              </w:rPr>
            </w:pPr>
            <w:r w:rsidRPr="0073598A">
              <w:rPr>
                <w:rFonts w:ascii="Aptos Narrow" w:hAnsi="Aptos Narrow"/>
                <w:sz w:val="22"/>
                <w:szCs w:val="22"/>
              </w:rPr>
              <w:t>Readings (Erford, 2020 [Chapters 1,42])</w:t>
            </w:r>
          </w:p>
          <w:p w14:paraId="5032C33B" w14:textId="77777777" w:rsidR="0073598A" w:rsidRPr="0073598A" w:rsidRDefault="0073598A" w:rsidP="00401F59">
            <w:pPr>
              <w:pStyle w:val="ListParagraph"/>
              <w:numPr>
                <w:ilvl w:val="0"/>
                <w:numId w:val="5"/>
              </w:numPr>
              <w:ind w:left="158" w:hanging="158"/>
              <w:rPr>
                <w:rFonts w:ascii="Aptos Narrow" w:hAnsi="Aptos Narrow"/>
                <w:sz w:val="22"/>
                <w:szCs w:val="22"/>
              </w:rPr>
            </w:pPr>
            <w:r w:rsidRPr="0073598A">
              <w:rPr>
                <w:rFonts w:ascii="Aptos Narrow" w:hAnsi="Aptos Narrow"/>
                <w:sz w:val="22"/>
                <w:szCs w:val="22"/>
              </w:rPr>
              <w:t>In-class demonstrations (weeks 3-7 &amp; 9-13)</w:t>
            </w:r>
          </w:p>
          <w:p w14:paraId="1B347943" w14:textId="0B40CE30" w:rsidR="0073598A" w:rsidRPr="0073598A" w:rsidRDefault="0073598A" w:rsidP="00401F59">
            <w:pPr>
              <w:pStyle w:val="ListParagraph"/>
              <w:numPr>
                <w:ilvl w:val="0"/>
                <w:numId w:val="5"/>
              </w:numPr>
              <w:ind w:left="165" w:hanging="165"/>
              <w:rPr>
                <w:rFonts w:ascii="Aptos Narrow" w:hAnsi="Aptos Narrow"/>
                <w:sz w:val="22"/>
                <w:szCs w:val="22"/>
              </w:rPr>
            </w:pPr>
            <w:r w:rsidRPr="0073598A">
              <w:rPr>
                <w:rFonts w:ascii="Aptos Narrow" w:hAnsi="Aptos Narrow"/>
                <w:sz w:val="22"/>
                <w:szCs w:val="22"/>
              </w:rPr>
              <w:t xml:space="preserve">Class discussion (weeks 3-7 &amp; 9-13) </w:t>
            </w:r>
          </w:p>
        </w:tc>
        <w:tc>
          <w:tcPr>
            <w:tcW w:w="1655" w:type="dxa"/>
          </w:tcPr>
          <w:p w14:paraId="657EC492" w14:textId="2598C3FA" w:rsidR="0073598A" w:rsidRPr="0073598A" w:rsidRDefault="0073598A" w:rsidP="00401F59">
            <w:pPr>
              <w:ind w:left="-15" w:firstLine="15"/>
              <w:rPr>
                <w:rFonts w:ascii="Aptos Narrow" w:hAnsi="Aptos Narrow"/>
                <w:sz w:val="22"/>
                <w:szCs w:val="22"/>
              </w:rPr>
            </w:pPr>
            <w:r w:rsidRPr="0073598A">
              <w:rPr>
                <w:rFonts w:ascii="Aptos Narrow" w:hAnsi="Aptos Narrow"/>
                <w:sz w:val="22"/>
                <w:szCs w:val="22"/>
              </w:rPr>
              <w:t xml:space="preserve"> Technique </w:t>
            </w:r>
          </w:p>
          <w:p w14:paraId="471CB30A" w14:textId="4B480F9F" w:rsidR="0073598A" w:rsidRPr="0073598A" w:rsidRDefault="0073598A" w:rsidP="00401F59">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theme="majorHAnsi"/>
                <w:sz w:val="22"/>
                <w:szCs w:val="22"/>
              </w:rPr>
            </w:pPr>
            <w:r w:rsidRPr="0073598A">
              <w:rPr>
                <w:rFonts w:ascii="Aptos Narrow" w:hAnsi="Aptos Narrow"/>
                <w:sz w:val="22"/>
                <w:szCs w:val="22"/>
              </w:rPr>
              <w:t xml:space="preserve">Demonstration </w:t>
            </w:r>
          </w:p>
        </w:tc>
        <w:tc>
          <w:tcPr>
            <w:tcW w:w="1678" w:type="dxa"/>
          </w:tcPr>
          <w:p w14:paraId="268C26E6" w14:textId="159FE8D1" w:rsidR="0073598A" w:rsidRPr="0073598A" w:rsidRDefault="0073598A" w:rsidP="00401F59">
            <w:pPr>
              <w:ind w:left="-15" w:firstLine="15"/>
              <w:rPr>
                <w:rFonts w:ascii="Aptos Narrow" w:hAnsi="Aptos Narrow"/>
                <w:sz w:val="22"/>
                <w:szCs w:val="22"/>
              </w:rPr>
            </w:pPr>
            <w:r w:rsidRPr="0073598A">
              <w:rPr>
                <w:rFonts w:ascii="Aptos Narrow" w:hAnsi="Aptos Narrow"/>
                <w:sz w:val="22"/>
                <w:szCs w:val="22"/>
              </w:rPr>
              <w:t xml:space="preserve">Technique  </w:t>
            </w:r>
          </w:p>
          <w:p w14:paraId="69BCFAC0" w14:textId="77777777" w:rsidR="0073598A" w:rsidRPr="0073598A" w:rsidRDefault="0073598A" w:rsidP="00401F59">
            <w:pPr>
              <w:ind w:left="-15" w:firstLine="15"/>
              <w:rPr>
                <w:rFonts w:ascii="Aptos Narrow" w:hAnsi="Aptos Narrow"/>
                <w:sz w:val="22"/>
                <w:szCs w:val="22"/>
              </w:rPr>
            </w:pPr>
            <w:r w:rsidRPr="0073598A">
              <w:rPr>
                <w:rFonts w:ascii="Aptos Narrow" w:hAnsi="Aptos Narrow"/>
                <w:sz w:val="22"/>
                <w:szCs w:val="22"/>
              </w:rPr>
              <w:t xml:space="preserve">Demonstration </w:t>
            </w:r>
          </w:p>
          <w:p w14:paraId="330D6D36" w14:textId="11EC969B" w:rsidR="0073598A" w:rsidRPr="0073598A" w:rsidRDefault="0073598A" w:rsidP="00401F59">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theme="majorHAnsi"/>
                <w:sz w:val="22"/>
                <w:szCs w:val="22"/>
              </w:rPr>
            </w:pPr>
            <w:r w:rsidRPr="0073598A">
              <w:rPr>
                <w:rFonts w:ascii="Aptos Narrow" w:hAnsi="Aptos Narrow"/>
                <w:sz w:val="22"/>
                <w:szCs w:val="22"/>
              </w:rPr>
              <w:t xml:space="preserve">Rubric </w:t>
            </w:r>
          </w:p>
        </w:tc>
        <w:tc>
          <w:tcPr>
            <w:tcW w:w="1707" w:type="dxa"/>
          </w:tcPr>
          <w:p w14:paraId="25237DA5" w14:textId="1EAACCF7" w:rsidR="0073598A" w:rsidRPr="0073598A" w:rsidRDefault="0073598A" w:rsidP="00401F59">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theme="majorHAnsi"/>
                <w:sz w:val="22"/>
                <w:szCs w:val="22"/>
              </w:rPr>
            </w:pPr>
            <w:r w:rsidRPr="0073598A">
              <w:rPr>
                <w:rFonts w:ascii="Aptos Narrow" w:eastAsia="Yu Gothic UI" w:hAnsi="Aptos Narrow" w:cs="Yu Gothic UI"/>
                <w:sz w:val="22"/>
                <w:szCs w:val="22"/>
              </w:rPr>
              <w:t>≥ 80% of average rubric scores will either meet (2) or exceed (3) expectation</w:t>
            </w:r>
            <w:r w:rsidRPr="0073598A">
              <w:rPr>
                <w:rFonts w:ascii="Aptos Narrow" w:hAnsi="Aptos Narrow"/>
                <w:sz w:val="22"/>
                <w:szCs w:val="22"/>
              </w:rPr>
              <w:t xml:space="preserve"> </w:t>
            </w:r>
          </w:p>
        </w:tc>
      </w:tr>
      <w:tr w:rsidR="0073598A" w:rsidRPr="0073598A" w14:paraId="010493D7" w14:textId="77777777" w:rsidTr="00401F59">
        <w:trPr>
          <w:trHeight w:val="144"/>
        </w:trPr>
        <w:tc>
          <w:tcPr>
            <w:tcW w:w="2155" w:type="dxa"/>
          </w:tcPr>
          <w:p w14:paraId="7C27395E" w14:textId="12E77D56" w:rsidR="0073598A" w:rsidRPr="0073598A" w:rsidRDefault="0073598A" w:rsidP="00401F59">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bCs/>
                <w:sz w:val="22"/>
                <w:szCs w:val="22"/>
              </w:rPr>
            </w:pPr>
            <w:r w:rsidRPr="0073598A">
              <w:rPr>
                <w:rFonts w:ascii="Aptos Narrow" w:hAnsi="Aptos Narrow" w:cstheme="majorHAnsi"/>
                <w:b/>
                <w:bCs/>
                <w:sz w:val="22"/>
                <w:szCs w:val="22"/>
              </w:rPr>
              <w:t xml:space="preserve">6.B.1.f. </w:t>
            </w:r>
            <w:r w:rsidRPr="0073598A">
              <w:rPr>
                <w:rFonts w:ascii="Aptos Narrow" w:hAnsi="Aptos Narrow" w:cstheme="majorHAnsi"/>
                <w:i/>
                <w:iCs/>
                <w:sz w:val="22"/>
                <w:szCs w:val="22"/>
              </w:rPr>
              <w:t>Legal and ethical issues and responsibilities in counseling across multiple settings and across service delivery modalities</w:t>
            </w:r>
          </w:p>
        </w:tc>
        <w:tc>
          <w:tcPr>
            <w:tcW w:w="2160" w:type="dxa"/>
          </w:tcPr>
          <w:p w14:paraId="1AFAF3D7" w14:textId="77777777" w:rsidR="0073598A" w:rsidRDefault="0073598A" w:rsidP="00401F59">
            <w:pPr>
              <w:pStyle w:val="ListParagraph"/>
              <w:widowControl w:val="0"/>
              <w:numPr>
                <w:ilvl w:val="0"/>
                <w:numId w:val="7"/>
              </w:numPr>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60" w:hanging="160"/>
              <w:rPr>
                <w:rFonts w:ascii="Aptos Narrow" w:hAnsi="Aptos Narrow" w:cstheme="majorHAnsi"/>
                <w:sz w:val="22"/>
                <w:szCs w:val="22"/>
                <w:lang w:bidi="en-US"/>
              </w:rPr>
            </w:pPr>
            <w:r w:rsidRPr="0073598A">
              <w:rPr>
                <w:rFonts w:ascii="Aptos Narrow" w:hAnsi="Aptos Narrow" w:cstheme="majorHAnsi"/>
                <w:sz w:val="22"/>
                <w:szCs w:val="22"/>
                <w:lang w:bidi="en-US"/>
              </w:rPr>
              <w:t>Lectures (week 2)</w:t>
            </w:r>
          </w:p>
          <w:p w14:paraId="3F17AED3" w14:textId="77777777" w:rsidR="0073598A" w:rsidRDefault="0073598A" w:rsidP="00401F59">
            <w:pPr>
              <w:pStyle w:val="ListParagraph"/>
              <w:widowControl w:val="0"/>
              <w:numPr>
                <w:ilvl w:val="0"/>
                <w:numId w:val="7"/>
              </w:numPr>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60" w:hanging="160"/>
              <w:rPr>
                <w:rFonts w:ascii="Aptos Narrow" w:hAnsi="Aptos Narrow" w:cstheme="majorHAnsi"/>
                <w:sz w:val="22"/>
                <w:szCs w:val="22"/>
                <w:lang w:bidi="en-US"/>
              </w:rPr>
            </w:pPr>
            <w:r w:rsidRPr="0073598A">
              <w:rPr>
                <w:rFonts w:ascii="Aptos Narrow" w:hAnsi="Aptos Narrow" w:cstheme="majorHAnsi"/>
                <w:sz w:val="22"/>
                <w:szCs w:val="22"/>
                <w:lang w:bidi="en-US"/>
              </w:rPr>
              <w:t>Readings (Halbur &amp; Halbur (2018)</w:t>
            </w:r>
            <w:r>
              <w:rPr>
                <w:rFonts w:ascii="Aptos Narrow" w:hAnsi="Aptos Narrow" w:cstheme="majorHAnsi"/>
                <w:sz w:val="22"/>
                <w:szCs w:val="22"/>
                <w:lang w:bidi="en-US"/>
              </w:rPr>
              <w:t xml:space="preserve"> </w:t>
            </w:r>
            <w:r w:rsidRPr="0073598A">
              <w:rPr>
                <w:rFonts w:ascii="Aptos Narrow" w:hAnsi="Aptos Narrow" w:cstheme="majorHAnsi"/>
                <w:sz w:val="22"/>
                <w:szCs w:val="22"/>
                <w:lang w:bidi="en-US"/>
              </w:rPr>
              <w:t>[Chapters 2-3]; ACA Code of Ethics,</w:t>
            </w:r>
            <w:r>
              <w:rPr>
                <w:rFonts w:ascii="Aptos Narrow" w:hAnsi="Aptos Narrow" w:cstheme="majorHAnsi"/>
                <w:sz w:val="22"/>
                <w:szCs w:val="22"/>
                <w:lang w:bidi="en-US"/>
              </w:rPr>
              <w:t xml:space="preserve"> </w:t>
            </w:r>
            <w:r w:rsidRPr="0073598A">
              <w:rPr>
                <w:rFonts w:ascii="Aptos Narrow" w:hAnsi="Aptos Narrow" w:cstheme="majorHAnsi"/>
                <w:sz w:val="22"/>
                <w:szCs w:val="22"/>
                <w:lang w:bidi="en-US"/>
              </w:rPr>
              <w:t>2014</w:t>
            </w:r>
            <w:r>
              <w:rPr>
                <w:rFonts w:ascii="Aptos Narrow" w:hAnsi="Aptos Narrow" w:cstheme="majorHAnsi"/>
                <w:sz w:val="22"/>
                <w:szCs w:val="22"/>
                <w:lang w:bidi="en-US"/>
              </w:rPr>
              <w:t xml:space="preserve">; </w:t>
            </w:r>
            <w:r w:rsidRPr="0073598A">
              <w:rPr>
                <w:rFonts w:ascii="Aptos Narrow" w:hAnsi="Aptos Narrow" w:cstheme="majorHAnsi"/>
                <w:sz w:val="22"/>
                <w:szCs w:val="22"/>
                <w:lang w:bidi="en-US"/>
              </w:rPr>
              <w:t>Ratts</w:t>
            </w:r>
            <w:r>
              <w:rPr>
                <w:rFonts w:ascii="Aptos Narrow" w:hAnsi="Aptos Narrow" w:cstheme="majorHAnsi"/>
                <w:sz w:val="22"/>
                <w:szCs w:val="22"/>
                <w:lang w:bidi="en-US"/>
              </w:rPr>
              <w:t xml:space="preserve"> et al., </w:t>
            </w:r>
            <w:r w:rsidRPr="0073598A">
              <w:rPr>
                <w:rFonts w:ascii="Aptos Narrow" w:hAnsi="Aptos Narrow" w:cstheme="majorHAnsi"/>
                <w:sz w:val="22"/>
                <w:szCs w:val="22"/>
                <w:lang w:bidi="en-US"/>
              </w:rPr>
              <w:t xml:space="preserve">2016) </w:t>
            </w:r>
          </w:p>
          <w:p w14:paraId="44D3F592" w14:textId="77777777" w:rsidR="0073598A" w:rsidRDefault="0073598A" w:rsidP="00401F59">
            <w:pPr>
              <w:pStyle w:val="ListParagraph"/>
              <w:widowControl w:val="0"/>
              <w:numPr>
                <w:ilvl w:val="0"/>
                <w:numId w:val="7"/>
              </w:numPr>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60" w:hanging="160"/>
              <w:rPr>
                <w:rFonts w:ascii="Aptos Narrow" w:hAnsi="Aptos Narrow" w:cstheme="majorHAnsi"/>
                <w:sz w:val="22"/>
                <w:szCs w:val="22"/>
                <w:lang w:bidi="en-US"/>
              </w:rPr>
            </w:pPr>
            <w:r w:rsidRPr="0073598A">
              <w:rPr>
                <w:rFonts w:ascii="Aptos Narrow" w:hAnsi="Aptos Narrow" w:cstheme="majorHAnsi"/>
                <w:sz w:val="22"/>
                <w:szCs w:val="22"/>
                <w:lang w:bidi="en-US"/>
              </w:rPr>
              <w:lastRenderedPageBreak/>
              <w:t>In-class demonstrations (weeks 3-7 &amp; 9-13)</w:t>
            </w:r>
          </w:p>
          <w:p w14:paraId="07D0C283" w14:textId="3E4DAC33" w:rsidR="0073598A" w:rsidRPr="0073598A" w:rsidRDefault="0073598A" w:rsidP="00401F59">
            <w:pPr>
              <w:pStyle w:val="ListParagraph"/>
              <w:widowControl w:val="0"/>
              <w:numPr>
                <w:ilvl w:val="0"/>
                <w:numId w:val="7"/>
              </w:numPr>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60" w:hanging="160"/>
              <w:rPr>
                <w:rFonts w:ascii="Aptos Narrow" w:hAnsi="Aptos Narrow" w:cstheme="majorHAnsi"/>
                <w:sz w:val="22"/>
                <w:szCs w:val="22"/>
                <w:lang w:bidi="en-US"/>
              </w:rPr>
            </w:pPr>
            <w:r w:rsidRPr="0073598A">
              <w:rPr>
                <w:rFonts w:ascii="Aptos Narrow" w:hAnsi="Aptos Narrow" w:cstheme="majorHAnsi"/>
                <w:sz w:val="22"/>
                <w:szCs w:val="22"/>
                <w:lang w:bidi="en-US"/>
              </w:rPr>
              <w:t>Class discussion (weeks 3-7 &amp; 9-13)</w:t>
            </w:r>
          </w:p>
        </w:tc>
        <w:tc>
          <w:tcPr>
            <w:tcW w:w="1655" w:type="dxa"/>
          </w:tcPr>
          <w:p w14:paraId="4934C403" w14:textId="77777777" w:rsidR="0073598A" w:rsidRPr="0073598A" w:rsidRDefault="0073598A" w:rsidP="00401F59">
            <w:pPr>
              <w:ind w:right="12"/>
              <w:rPr>
                <w:rFonts w:ascii="Aptos Narrow" w:hAnsi="Aptos Narrow" w:cs="Calibri"/>
                <w:sz w:val="22"/>
                <w:szCs w:val="22"/>
              </w:rPr>
            </w:pPr>
            <w:r w:rsidRPr="0073598A">
              <w:rPr>
                <w:rFonts w:ascii="Aptos Narrow" w:hAnsi="Aptos Narrow" w:cs="Calibri"/>
                <w:sz w:val="22"/>
                <w:szCs w:val="22"/>
              </w:rPr>
              <w:lastRenderedPageBreak/>
              <w:t xml:space="preserve">Counseling Skills </w:t>
            </w:r>
          </w:p>
          <w:p w14:paraId="6EC2DCB3" w14:textId="08507B3D" w:rsidR="0073598A" w:rsidRPr="0073598A" w:rsidRDefault="0073598A" w:rsidP="00401F59">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theme="majorHAnsi"/>
                <w:sz w:val="22"/>
                <w:szCs w:val="22"/>
              </w:rPr>
            </w:pPr>
            <w:r w:rsidRPr="0073598A">
              <w:rPr>
                <w:rFonts w:ascii="Aptos Narrow" w:hAnsi="Aptos Narrow" w:cs="Calibri"/>
                <w:sz w:val="22"/>
                <w:szCs w:val="22"/>
              </w:rPr>
              <w:t xml:space="preserve">Recordings </w:t>
            </w:r>
          </w:p>
        </w:tc>
        <w:tc>
          <w:tcPr>
            <w:tcW w:w="1678" w:type="dxa"/>
          </w:tcPr>
          <w:p w14:paraId="3AED62F6" w14:textId="77777777" w:rsidR="0073598A" w:rsidRPr="0073598A" w:rsidRDefault="0073598A" w:rsidP="00401F59">
            <w:pPr>
              <w:spacing w:line="259" w:lineRule="auto"/>
              <w:ind w:left="-22"/>
              <w:jc w:val="both"/>
              <w:rPr>
                <w:rFonts w:ascii="Aptos Narrow" w:hAnsi="Aptos Narrow" w:cs="Calibri"/>
                <w:sz w:val="22"/>
                <w:szCs w:val="22"/>
              </w:rPr>
            </w:pPr>
            <w:r w:rsidRPr="0073598A">
              <w:rPr>
                <w:rFonts w:ascii="Aptos Narrow" w:hAnsi="Aptos Narrow" w:cs="Calibri"/>
                <w:sz w:val="22"/>
                <w:szCs w:val="22"/>
              </w:rPr>
              <w:t xml:space="preserve">Counseling Skills </w:t>
            </w:r>
          </w:p>
          <w:p w14:paraId="4499B94F" w14:textId="3FFA3C74" w:rsidR="0073598A" w:rsidRPr="0073598A" w:rsidRDefault="0073598A" w:rsidP="00401F59">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theme="majorHAnsi"/>
                <w:sz w:val="22"/>
                <w:szCs w:val="22"/>
              </w:rPr>
            </w:pPr>
            <w:r w:rsidRPr="0073598A">
              <w:rPr>
                <w:rFonts w:ascii="Aptos Narrow" w:hAnsi="Aptos Narrow" w:cs="Calibri"/>
                <w:sz w:val="22"/>
                <w:szCs w:val="22"/>
              </w:rPr>
              <w:t>Recording Rubric</w:t>
            </w:r>
          </w:p>
        </w:tc>
        <w:tc>
          <w:tcPr>
            <w:tcW w:w="1707" w:type="dxa"/>
          </w:tcPr>
          <w:p w14:paraId="5866F652" w14:textId="654C99DF" w:rsidR="0073598A" w:rsidRPr="0073598A" w:rsidRDefault="0073598A" w:rsidP="00401F59">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5" w:firstLine="15"/>
              <w:rPr>
                <w:rFonts w:ascii="Aptos Narrow" w:hAnsi="Aptos Narrow" w:cstheme="majorHAnsi"/>
                <w:sz w:val="22"/>
                <w:szCs w:val="22"/>
              </w:rPr>
            </w:pPr>
            <w:r w:rsidRPr="0073598A">
              <w:rPr>
                <w:rFonts w:ascii="Aptos Narrow" w:hAnsi="Aptos Narrow" w:cstheme="majorHAnsi"/>
                <w:sz w:val="22"/>
                <w:szCs w:val="22"/>
                <w:lang w:bidi="en-US"/>
              </w:rPr>
              <w:t xml:space="preserve">≥ 80% of average rubric scores will either meet (2) or exceed (3) expectation  </w:t>
            </w:r>
          </w:p>
        </w:tc>
      </w:tr>
    </w:tbl>
    <w:p w14:paraId="32B84387" w14:textId="1239758D" w:rsidR="005809F1" w:rsidRDefault="00401F59" w:rsidP="005B3AAB">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Pr>
          <w:rFonts w:ascii="Aptos Narrow" w:hAnsi="Aptos Narrow" w:cstheme="majorHAnsi"/>
        </w:rPr>
        <w:br w:type="textWrapping" w:clear="all"/>
      </w:r>
    </w:p>
    <w:p w14:paraId="2EA9E1B8" w14:textId="65A9BEB6" w:rsidR="00260CF3" w:rsidRPr="000718D9" w:rsidRDefault="00260CF3" w:rsidP="00260CF3">
      <w:pPr>
        <w:shd w:val="clear" w:color="auto" w:fill="EEECE1" w:themeFill="background2"/>
        <w:rPr>
          <w:rFonts w:ascii="Aptos Narrow" w:hAnsi="Aptos Narrow" w:cstheme="majorHAnsi"/>
          <w:i/>
          <w:iCs/>
        </w:rPr>
      </w:pPr>
      <w:r>
        <w:rPr>
          <w:rFonts w:ascii="Aptos Narrow" w:hAnsi="Aptos Narrow" w:cstheme="majorHAnsi"/>
          <w:b/>
          <w:bCs/>
        </w:rPr>
        <w:t>KEY PERFORM</w:t>
      </w:r>
      <w:r w:rsidR="008C7522">
        <w:rPr>
          <w:rFonts w:ascii="Aptos Narrow" w:hAnsi="Aptos Narrow" w:cstheme="majorHAnsi"/>
          <w:b/>
          <w:bCs/>
        </w:rPr>
        <w:t>A</w:t>
      </w:r>
      <w:r>
        <w:rPr>
          <w:rFonts w:ascii="Aptos Narrow" w:hAnsi="Aptos Narrow" w:cstheme="majorHAnsi"/>
          <w:b/>
          <w:bCs/>
        </w:rPr>
        <w:t>NCE INDICATOR</w:t>
      </w:r>
      <w:r w:rsidRPr="000718D9">
        <w:rPr>
          <w:rFonts w:ascii="Aptos Narrow" w:hAnsi="Aptos Narrow" w:cstheme="majorHAnsi"/>
          <w:b/>
          <w:bCs/>
        </w:rPr>
        <w:t xml:space="preserve"> (KPI)</w:t>
      </w:r>
      <w:r>
        <w:rPr>
          <w:rFonts w:ascii="Aptos Narrow" w:hAnsi="Aptos Narrow" w:cstheme="majorHAnsi"/>
          <w:b/>
          <w:bCs/>
        </w:rPr>
        <w:t xml:space="preserve"> in COUN 661</w:t>
      </w:r>
      <w:r w:rsidRPr="000718D9">
        <w:rPr>
          <w:rFonts w:ascii="Aptos Narrow" w:hAnsi="Aptos Narrow" w:cstheme="majorHAnsi"/>
          <w:b/>
          <w:bCs/>
        </w:rPr>
        <w:t xml:space="preserve">: </w:t>
      </w:r>
    </w:p>
    <w:p w14:paraId="46451F91" w14:textId="77777777" w:rsidR="00260CF3" w:rsidRPr="00193B1F" w:rsidRDefault="00260CF3" w:rsidP="00260CF3">
      <w:pPr>
        <w:tabs>
          <w:tab w:val="left" w:pos="450"/>
        </w:tabs>
        <w:rPr>
          <w:rFonts w:ascii="Aptos Narrow" w:hAnsi="Aptos Narrow" w:cstheme="majorHAnsi"/>
        </w:rPr>
      </w:pPr>
      <w:r w:rsidRPr="00193B1F">
        <w:rPr>
          <w:rFonts w:ascii="Aptos Narrow" w:hAnsi="Aptos Narrow" w:cstheme="majorHAnsi"/>
          <w:b/>
          <w:bCs/>
        </w:rPr>
        <w:t>CES KPI 1:</w:t>
      </w:r>
      <w:r w:rsidRPr="00193B1F">
        <w:rPr>
          <w:rFonts w:ascii="Aptos Narrow" w:hAnsi="Aptos Narrow" w:cstheme="majorHAnsi"/>
        </w:rPr>
        <w:t xml:space="preserve"> Students Will Demonstrate the Ability to Conceptualize Clients' Issues from Multiple Counseling Theories and Frameworks (Skills)</w:t>
      </w:r>
    </w:p>
    <w:p w14:paraId="6487945D" w14:textId="77777777" w:rsidR="008C7522" w:rsidRPr="00193B1F" w:rsidRDefault="008C7522" w:rsidP="00260CF3">
      <w:pPr>
        <w:pStyle w:val="Header"/>
        <w:rPr>
          <w:rFonts w:ascii="Aptos Narrow" w:hAnsi="Aptos Narrow" w:cstheme="majorHAnsi"/>
          <w:b/>
          <w:bCs/>
        </w:rPr>
      </w:pPr>
    </w:p>
    <w:p w14:paraId="6F57A309" w14:textId="6C307D8A" w:rsidR="00260CF3" w:rsidRPr="00193B1F" w:rsidRDefault="00AD359F" w:rsidP="00260CF3">
      <w:pPr>
        <w:pStyle w:val="Header"/>
        <w:rPr>
          <w:rFonts w:ascii="Aptos Narrow" w:hAnsi="Aptos Narrow"/>
          <w:szCs w:val="22"/>
        </w:rPr>
      </w:pPr>
      <w:r>
        <w:rPr>
          <w:rFonts w:ascii="Aptos Narrow" w:hAnsi="Aptos Narrow" w:cstheme="majorHAnsi"/>
          <w:b/>
          <w:bCs/>
        </w:rPr>
        <w:t>CES KPI 1 ASSESSMENT METHOD</w:t>
      </w:r>
      <w:r w:rsidR="00260CF3" w:rsidRPr="00193B1F">
        <w:rPr>
          <w:rFonts w:ascii="Aptos Narrow" w:hAnsi="Aptos Narrow" w:cstheme="majorHAnsi"/>
        </w:rPr>
        <w:t xml:space="preserve">: </w:t>
      </w:r>
      <w:r w:rsidR="00260CF3" w:rsidRPr="00193B1F">
        <w:rPr>
          <w:rFonts w:ascii="Aptos Narrow" w:hAnsi="Aptos Narrow"/>
          <w:szCs w:val="22"/>
        </w:rPr>
        <w:t>Item #7 on the Field Site Supervisor’s Evaluation of Doctoral Practicum Trainee (Skill)</w:t>
      </w:r>
    </w:p>
    <w:p w14:paraId="101678A6" w14:textId="77777777" w:rsidR="00260CF3" w:rsidRPr="00193B1F" w:rsidRDefault="00260CF3" w:rsidP="00260CF3">
      <w:pPr>
        <w:pStyle w:val="Header"/>
        <w:rPr>
          <w:rFonts w:ascii="Aptos Narrow" w:hAnsi="Aptos Narrow"/>
          <w:szCs w:val="22"/>
        </w:rPr>
      </w:pPr>
    </w:p>
    <w:bookmarkStart w:id="0" w:name="_MON_1847700943"/>
    <w:bookmarkEnd w:id="0"/>
    <w:p w14:paraId="17C4ED4A" w14:textId="72E605D9" w:rsidR="00260CF3" w:rsidRDefault="0043289C" w:rsidP="00260CF3">
      <w:pPr>
        <w:pStyle w:val="Header"/>
        <w:rPr>
          <w:rFonts w:ascii="Aptos Narrow" w:hAnsi="Aptos Narrow"/>
          <w:noProof/>
          <w:szCs w:val="22"/>
        </w:rPr>
      </w:pPr>
      <w:r>
        <w:rPr>
          <w:rFonts w:ascii="Aptos Narrow" w:hAnsi="Aptos Narrow"/>
          <w:noProof/>
          <w:szCs w:val="22"/>
        </w:rPr>
        <w:object w:dxaOrig="760" w:dyaOrig="480" w14:anchorId="4C4B6D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pt;height:48.75pt;mso-width-percent:0;mso-height-percent:0;mso-width-percent:0;mso-height-percent:0" o:ole="">
            <v:imagedata r:id="rId25" o:title=""/>
          </v:shape>
          <o:OLEObject Type="Embed" ProgID="Word.Document.12" ShapeID="_x0000_i1025" DrawAspect="Icon" ObjectID="_1847973253" r:id="rId26">
            <o:FieldCodes>\s</o:FieldCodes>
          </o:OLEObject>
        </w:object>
      </w:r>
    </w:p>
    <w:p w14:paraId="7C93B6A3" w14:textId="77777777" w:rsidR="00D41B61" w:rsidRPr="00D41B61" w:rsidRDefault="00D41B61" w:rsidP="00260CF3">
      <w:pPr>
        <w:pStyle w:val="Header"/>
        <w:rPr>
          <w:rFonts w:ascii="Aptos Narrow" w:hAnsi="Aptos Narrow"/>
          <w:noProof/>
          <w:color w:val="EE0000"/>
          <w:szCs w:val="22"/>
        </w:rPr>
      </w:pPr>
    </w:p>
    <w:p w14:paraId="4FA56AE1" w14:textId="1FA9B391" w:rsidR="00AD359F" w:rsidRDefault="00AD359F" w:rsidP="00AD359F">
      <w:pPr>
        <w:rPr>
          <w:rFonts w:ascii="Aptos Narrow" w:hAnsi="Aptos Narrow"/>
          <w:bCs/>
        </w:rPr>
      </w:pPr>
      <w:r w:rsidRPr="00542D1F">
        <w:rPr>
          <w:rFonts w:ascii="Aptos Narrow" w:hAnsi="Aptos Narrow"/>
          <w:b/>
        </w:rPr>
        <w:t>QUALTRICS</w:t>
      </w:r>
      <w:r>
        <w:rPr>
          <w:rFonts w:ascii="Aptos Narrow" w:hAnsi="Aptos Narrow"/>
          <w:b/>
        </w:rPr>
        <w:t xml:space="preserve">: CES KPI 1 </w:t>
      </w:r>
      <w:r w:rsidRPr="00542D1F">
        <w:rPr>
          <w:rFonts w:ascii="Aptos Narrow" w:hAnsi="Aptos Narrow"/>
          <w:b/>
        </w:rPr>
        <w:t>DATA COLLECTION</w:t>
      </w:r>
      <w:r>
        <w:rPr>
          <w:rFonts w:ascii="Aptos Narrow" w:hAnsi="Aptos Narrow"/>
          <w:b/>
        </w:rPr>
        <w:t xml:space="preserve">: </w:t>
      </w:r>
      <w:r>
        <w:rPr>
          <w:rFonts w:ascii="Aptos Narrow" w:hAnsi="Aptos Narrow"/>
          <w:bCs/>
        </w:rPr>
        <w:t>Once your evaluation has been completed by your site supervisor, please enter the score (i.e., 1-5) for item 7 “</w:t>
      </w:r>
      <w:r w:rsidRPr="00AD359F">
        <w:rPr>
          <w:rFonts w:ascii="Aptos Narrow" w:hAnsi="Aptos Narrow"/>
          <w:bCs/>
        </w:rPr>
        <w:t>___Applies personal counseling theory/model consistently</w:t>
      </w:r>
      <w:r>
        <w:rPr>
          <w:rFonts w:ascii="Aptos Narrow" w:hAnsi="Aptos Narrow"/>
          <w:bCs/>
        </w:rPr>
        <w:t xml:space="preserve">” under the </w:t>
      </w:r>
      <w:r w:rsidRPr="00AD359F">
        <w:rPr>
          <w:rFonts w:ascii="Aptos Narrow" w:hAnsi="Aptos Narrow"/>
          <w:bCs/>
          <w:i/>
          <w:iCs/>
        </w:rPr>
        <w:t>Counseling Domain</w:t>
      </w:r>
      <w:r>
        <w:rPr>
          <w:rFonts w:ascii="Aptos Narrow" w:hAnsi="Aptos Narrow"/>
          <w:bCs/>
        </w:rPr>
        <w:t xml:space="preserve"> in Qualtrics using the link here: </w:t>
      </w:r>
      <w:hyperlink r:id="rId27" w:history="1">
        <w:r w:rsidRPr="00AD359F">
          <w:rPr>
            <w:rFonts w:ascii="Aptos Narrow" w:eastAsia="Times New Roman" w:hAnsi="Aptos Narrow"/>
            <w:color w:val="467886"/>
            <w:u w:val="single"/>
          </w:rPr>
          <w:t xml:space="preserve">https://qualtrics.etamu.edu/jfe/form/SV_eFJdKyXaf1K9mgC </w:t>
        </w:r>
      </w:hyperlink>
    </w:p>
    <w:p w14:paraId="22F80377" w14:textId="77777777"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p>
    <w:p w14:paraId="529D0A23" w14:textId="1802154E"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Pr>
          <w:rFonts w:ascii="Aptos Narrow" w:hAnsi="Aptos Narrow"/>
          <w:bCs/>
        </w:rPr>
        <w:t>Use the information below when answering the demographic portion of the Qualtrics survey.</w:t>
      </w:r>
    </w:p>
    <w:p w14:paraId="6D9AC7BD" w14:textId="77777777"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p>
    <w:p w14:paraId="65ED947F" w14:textId="7140F6AA"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542D1F">
        <w:rPr>
          <w:rFonts w:ascii="Aptos Narrow" w:hAnsi="Aptos Narrow"/>
          <w:b/>
        </w:rPr>
        <w:t>Semester:</w:t>
      </w:r>
      <w:r>
        <w:rPr>
          <w:rFonts w:ascii="Aptos Narrow" w:hAnsi="Aptos Narrow"/>
          <w:bCs/>
        </w:rPr>
        <w:t xml:space="preserve"> Fall</w:t>
      </w:r>
    </w:p>
    <w:p w14:paraId="6666A91F" w14:textId="77777777"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542D1F">
        <w:rPr>
          <w:rFonts w:ascii="Aptos Narrow" w:hAnsi="Aptos Narrow"/>
          <w:b/>
        </w:rPr>
        <w:t>Year:</w:t>
      </w:r>
      <w:r>
        <w:rPr>
          <w:rFonts w:ascii="Aptos Narrow" w:hAnsi="Aptos Narrow"/>
          <w:bCs/>
        </w:rPr>
        <w:t xml:space="preserve"> 2026</w:t>
      </w:r>
    </w:p>
    <w:p w14:paraId="0B72F410" w14:textId="77777777"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542D1F">
        <w:rPr>
          <w:rFonts w:ascii="Aptos Narrow" w:hAnsi="Aptos Narrow"/>
          <w:b/>
        </w:rPr>
        <w:t xml:space="preserve">Instructor’s First Name: </w:t>
      </w:r>
      <w:r>
        <w:rPr>
          <w:rFonts w:ascii="Aptos Narrow" w:hAnsi="Aptos Narrow"/>
          <w:bCs/>
        </w:rPr>
        <w:t xml:space="preserve">Michael </w:t>
      </w:r>
    </w:p>
    <w:p w14:paraId="5409CF92" w14:textId="77777777"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542D1F">
        <w:rPr>
          <w:rFonts w:ascii="Aptos Narrow" w:hAnsi="Aptos Narrow"/>
          <w:b/>
        </w:rPr>
        <w:t>Instructor’s Last Name:</w:t>
      </w:r>
      <w:r>
        <w:rPr>
          <w:rFonts w:ascii="Aptos Narrow" w:hAnsi="Aptos Narrow"/>
          <w:bCs/>
        </w:rPr>
        <w:t xml:space="preserve"> Schmit</w:t>
      </w:r>
    </w:p>
    <w:p w14:paraId="176CF200" w14:textId="550B8FB8"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FD7CC6">
        <w:rPr>
          <w:rFonts w:ascii="Aptos Narrow" w:hAnsi="Aptos Narrow"/>
          <w:b/>
        </w:rPr>
        <w:t>CRN for the Course:</w:t>
      </w:r>
      <w:r>
        <w:rPr>
          <w:rFonts w:ascii="Aptos Narrow" w:hAnsi="Aptos Narrow"/>
          <w:bCs/>
        </w:rPr>
        <w:t xml:space="preserve"> </w:t>
      </w:r>
      <w:r w:rsidRPr="00AD359F">
        <w:rPr>
          <w:rFonts w:ascii="Aptos Narrow" w:hAnsi="Aptos Narrow"/>
          <w:bCs/>
        </w:rPr>
        <w:t>85442</w:t>
      </w:r>
    </w:p>
    <w:p w14:paraId="498CBB4C" w14:textId="4AA9B769"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FD7CC6">
        <w:rPr>
          <w:rFonts w:ascii="Aptos Narrow" w:hAnsi="Aptos Narrow"/>
          <w:b/>
        </w:rPr>
        <w:t>Course Prefix and Number:</w:t>
      </w:r>
      <w:r>
        <w:rPr>
          <w:rFonts w:ascii="Aptos Narrow" w:hAnsi="Aptos Narrow"/>
          <w:bCs/>
        </w:rPr>
        <w:t xml:space="preserve"> COUN 661</w:t>
      </w:r>
    </w:p>
    <w:p w14:paraId="36FA2F85" w14:textId="7F6D7841" w:rsid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FD7CC6">
        <w:rPr>
          <w:rFonts w:ascii="Aptos Narrow" w:hAnsi="Aptos Narrow"/>
          <w:b/>
        </w:rPr>
        <w:t>Name/Title of the Course:</w:t>
      </w:r>
      <w:r>
        <w:rPr>
          <w:rFonts w:ascii="Aptos Narrow" w:hAnsi="Aptos Narrow"/>
          <w:bCs/>
        </w:rPr>
        <w:t xml:space="preserve"> Advanced Practicum</w:t>
      </w:r>
    </w:p>
    <w:p w14:paraId="2ACC80E6" w14:textId="0E3772B5" w:rsidR="00AD359F" w:rsidRPr="00AD359F" w:rsidRDefault="00AD359F" w:rsidP="00AD359F">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FD7CC6">
        <w:rPr>
          <w:rFonts w:ascii="Aptos Narrow" w:hAnsi="Aptos Narrow"/>
          <w:b/>
        </w:rPr>
        <w:t>Section Number of the Course:</w:t>
      </w:r>
      <w:r>
        <w:rPr>
          <w:rFonts w:ascii="Aptos Narrow" w:hAnsi="Aptos Narrow"/>
          <w:bCs/>
        </w:rPr>
        <w:t xml:space="preserve"> 2SW</w:t>
      </w:r>
    </w:p>
    <w:p w14:paraId="7EDCF1CF" w14:textId="77777777" w:rsidR="00260CF3" w:rsidRPr="00193B1F" w:rsidRDefault="00260CF3" w:rsidP="00260CF3">
      <w:pPr>
        <w:pStyle w:val="Header"/>
        <w:rPr>
          <w:rFonts w:ascii="Aptos Narrow" w:hAnsi="Aptos Narrow"/>
          <w:szCs w:val="22"/>
        </w:rPr>
      </w:pPr>
    </w:p>
    <w:p w14:paraId="6C0F9B03" w14:textId="35D69B49" w:rsidR="000E66EE" w:rsidRPr="00193B1F" w:rsidRDefault="000E66EE" w:rsidP="006303F2">
      <w:pPr>
        <w:shd w:val="clear" w:color="auto" w:fill="EEECE1" w:themeFill="background2"/>
        <w:tabs>
          <w:tab w:val="left" w:pos="900"/>
        </w:tabs>
        <w:spacing w:line="276" w:lineRule="auto"/>
        <w:ind w:left="360" w:hanging="360"/>
        <w:rPr>
          <w:rFonts w:ascii="Aptos Narrow" w:hAnsi="Aptos Narrow" w:cstheme="majorHAnsi"/>
          <w:b/>
        </w:rPr>
      </w:pPr>
      <w:r w:rsidRPr="00193B1F">
        <w:rPr>
          <w:rFonts w:ascii="Aptos Narrow" w:hAnsi="Aptos Narrow" w:cstheme="majorHAnsi"/>
          <w:b/>
        </w:rPr>
        <w:t xml:space="preserve">CONTENT AREAS </w:t>
      </w:r>
      <w:r w:rsidR="00973FA8" w:rsidRPr="00193B1F">
        <w:rPr>
          <w:rFonts w:ascii="Aptos Narrow" w:hAnsi="Aptos Narrow" w:cstheme="majorHAnsi"/>
          <w:b/>
        </w:rPr>
        <w:t>WITH CACREP 2024 STANDARD ALIGNMENT</w:t>
      </w:r>
    </w:p>
    <w:p w14:paraId="2EE91B3E" w14:textId="77777777" w:rsidR="0073598A" w:rsidRPr="0073598A" w:rsidRDefault="0073598A" w:rsidP="00AD359F">
      <w:pPr>
        <w:pStyle w:val="Heading2"/>
        <w:numPr>
          <w:ilvl w:val="0"/>
          <w:numId w:val="8"/>
        </w:numPr>
        <w:spacing w:before="0" w:after="0"/>
        <w:ind w:left="360" w:hanging="360"/>
        <w:jc w:val="left"/>
        <w:rPr>
          <w:rFonts w:ascii="Aptos Narrow" w:hAnsi="Aptos Narrow" w:cstheme="majorHAnsi"/>
          <w:b w:val="0"/>
          <w:bCs w:val="0"/>
          <w:sz w:val="24"/>
          <w:szCs w:val="24"/>
          <w:lang w:bidi="en-US"/>
        </w:rPr>
      </w:pPr>
      <w:r w:rsidRPr="0073598A">
        <w:rPr>
          <w:rFonts w:ascii="Aptos Narrow" w:hAnsi="Aptos Narrow" w:cstheme="majorHAnsi"/>
          <w:b w:val="0"/>
          <w:bCs w:val="0"/>
          <w:sz w:val="24"/>
          <w:szCs w:val="24"/>
          <w:lang w:bidi="en-US"/>
        </w:rPr>
        <w:lastRenderedPageBreak/>
        <w:t xml:space="preserve">Orientation to the framework of an active clinic practice. </w:t>
      </w:r>
    </w:p>
    <w:p w14:paraId="3FC6D2B2" w14:textId="77777777" w:rsidR="0073598A" w:rsidRPr="0073598A" w:rsidRDefault="0073598A" w:rsidP="00AD359F">
      <w:pPr>
        <w:pStyle w:val="Heading2"/>
        <w:numPr>
          <w:ilvl w:val="0"/>
          <w:numId w:val="8"/>
        </w:numPr>
        <w:spacing w:before="0" w:after="0"/>
        <w:ind w:left="360" w:hanging="360"/>
        <w:jc w:val="left"/>
        <w:rPr>
          <w:rFonts w:ascii="Aptos Narrow" w:hAnsi="Aptos Narrow" w:cstheme="majorHAnsi"/>
          <w:b w:val="0"/>
          <w:bCs w:val="0"/>
          <w:sz w:val="24"/>
          <w:szCs w:val="24"/>
          <w:lang w:bidi="en-US"/>
        </w:rPr>
      </w:pPr>
      <w:r w:rsidRPr="0073598A">
        <w:rPr>
          <w:rFonts w:ascii="Aptos Narrow" w:hAnsi="Aptos Narrow" w:cstheme="majorHAnsi"/>
          <w:b w:val="0"/>
          <w:bCs w:val="0"/>
          <w:sz w:val="24"/>
          <w:szCs w:val="24"/>
          <w:lang w:bidi="en-US"/>
        </w:rPr>
        <w:t xml:space="preserve">Application of advanced counseling skills in a clinical setting </w:t>
      </w:r>
    </w:p>
    <w:p w14:paraId="7A709B3E" w14:textId="77777777" w:rsidR="00965F17" w:rsidRPr="00193B1F" w:rsidRDefault="00965F17" w:rsidP="00AD359F">
      <w:pPr>
        <w:pStyle w:val="Heading2"/>
        <w:spacing w:before="0" w:after="0"/>
        <w:jc w:val="left"/>
        <w:rPr>
          <w:rFonts w:ascii="Aptos Narrow" w:hAnsi="Aptos Narrow" w:cstheme="majorHAnsi"/>
          <w:color w:val="auto"/>
        </w:rPr>
      </w:pPr>
    </w:p>
    <w:p w14:paraId="455C8DDA" w14:textId="3FAE25DF" w:rsidR="00586A4A" w:rsidRPr="00193B1F" w:rsidRDefault="0043795C" w:rsidP="00AD359F">
      <w:pPr>
        <w:pStyle w:val="Heading2"/>
        <w:shd w:val="clear" w:color="auto" w:fill="1F497D" w:themeFill="text2"/>
        <w:spacing w:before="0" w:after="0"/>
        <w:rPr>
          <w:rFonts w:ascii="Aptos Narrow" w:hAnsi="Aptos Narrow" w:cstheme="majorHAnsi"/>
          <w:color w:val="FFFFFF" w:themeColor="background1"/>
        </w:rPr>
      </w:pPr>
      <w:r w:rsidRPr="00193B1F">
        <w:rPr>
          <w:rFonts w:ascii="Aptos Narrow" w:hAnsi="Aptos Narrow" w:cstheme="majorHAnsi"/>
          <w:color w:val="FFFFFF" w:themeColor="background1"/>
        </w:rPr>
        <w:t>INSTRUCTIONAL METHODS</w:t>
      </w:r>
    </w:p>
    <w:p w14:paraId="61C81E5B" w14:textId="7EC33DA1" w:rsidR="004B4544" w:rsidRDefault="0073598A" w:rsidP="00AD359F">
      <w:pPr>
        <w:rPr>
          <w:rFonts w:ascii="Aptos Narrow" w:eastAsiaTheme="majorEastAsia" w:hAnsi="Aptos Narrow" w:cstheme="majorHAnsi"/>
          <w:bCs/>
          <w:iCs/>
          <w:color w:val="0D0D0D" w:themeColor="text1" w:themeTint="F2"/>
        </w:rPr>
      </w:pPr>
      <w:r w:rsidRPr="004B4544">
        <w:rPr>
          <w:rFonts w:ascii="Aptos Narrow" w:eastAsiaTheme="majorEastAsia" w:hAnsi="Aptos Narrow" w:cstheme="majorHAnsi"/>
          <w:bCs/>
          <w:iCs/>
          <w:color w:val="0D0D0D" w:themeColor="text1" w:themeTint="F2"/>
        </w:rPr>
        <w:t>S</w:t>
      </w:r>
      <w:r w:rsidR="001B54F2" w:rsidRPr="004B4544">
        <w:rPr>
          <w:rFonts w:ascii="Aptos Narrow" w:eastAsiaTheme="majorEastAsia" w:hAnsi="Aptos Narrow" w:cstheme="majorHAnsi"/>
          <w:bCs/>
          <w:iCs/>
          <w:color w:val="0D0D0D" w:themeColor="text1" w:themeTint="F2"/>
        </w:rPr>
        <w:t>ynchronous</w:t>
      </w:r>
      <w:r w:rsidRPr="004B4544">
        <w:rPr>
          <w:rFonts w:ascii="Aptos Narrow" w:eastAsiaTheme="majorEastAsia" w:hAnsi="Aptos Narrow" w:cstheme="majorHAnsi"/>
          <w:bCs/>
          <w:iCs/>
          <w:color w:val="0D0D0D" w:themeColor="text1" w:themeTint="F2"/>
        </w:rPr>
        <w:t xml:space="preserve"> online</w:t>
      </w:r>
      <w:r w:rsidR="004F295A" w:rsidRPr="004B4544">
        <w:rPr>
          <w:rFonts w:ascii="Aptos Narrow" w:eastAsiaTheme="majorEastAsia" w:hAnsi="Aptos Narrow" w:cstheme="majorHAnsi"/>
          <w:bCs/>
          <w:iCs/>
          <w:color w:val="0D0D0D" w:themeColor="text1" w:themeTint="F2"/>
        </w:rPr>
        <w:t xml:space="preserve"> </w:t>
      </w:r>
      <w:r w:rsidR="004B4544" w:rsidRPr="004B4544">
        <w:rPr>
          <w:rFonts w:ascii="Aptos Narrow" w:eastAsiaTheme="majorEastAsia" w:hAnsi="Aptos Narrow" w:cstheme="majorHAnsi"/>
          <w:bCs/>
          <w:iCs/>
          <w:color w:val="0D0D0D" w:themeColor="text1" w:themeTint="F2"/>
        </w:rPr>
        <w:t xml:space="preserve">instruction via Zoom. Students are required </w:t>
      </w:r>
      <w:r w:rsidR="00AD359F">
        <w:rPr>
          <w:rFonts w:ascii="Aptos Narrow" w:eastAsiaTheme="majorEastAsia" w:hAnsi="Aptos Narrow" w:cstheme="majorHAnsi"/>
          <w:bCs/>
          <w:iCs/>
          <w:color w:val="0D0D0D" w:themeColor="text1" w:themeTint="F2"/>
        </w:rPr>
        <w:t xml:space="preserve">to </w:t>
      </w:r>
      <w:r w:rsidR="004B4544" w:rsidRPr="004B4544">
        <w:rPr>
          <w:rFonts w:ascii="Aptos Narrow" w:eastAsiaTheme="majorEastAsia" w:hAnsi="Aptos Narrow" w:cstheme="majorHAnsi"/>
          <w:bCs/>
          <w:iCs/>
          <w:color w:val="0D0D0D" w:themeColor="text1" w:themeTint="F2"/>
        </w:rPr>
        <w:t xml:space="preserve">attend class on Thursdays from 7:20-10:10 PM </w:t>
      </w:r>
      <w:r w:rsidR="004B4544">
        <w:rPr>
          <w:rFonts w:ascii="Aptos Narrow" w:eastAsiaTheme="majorEastAsia" w:hAnsi="Aptos Narrow" w:cstheme="majorHAnsi"/>
          <w:bCs/>
          <w:iCs/>
          <w:color w:val="0D0D0D" w:themeColor="text1" w:themeTint="F2"/>
        </w:rPr>
        <w:t>via</w:t>
      </w:r>
      <w:r w:rsidR="004B4544" w:rsidRPr="004B4544">
        <w:rPr>
          <w:rFonts w:ascii="Aptos Narrow" w:eastAsiaTheme="majorEastAsia" w:hAnsi="Aptos Narrow" w:cstheme="majorHAnsi"/>
          <w:bCs/>
          <w:iCs/>
          <w:color w:val="0D0D0D" w:themeColor="text1" w:themeTint="F2"/>
        </w:rPr>
        <w:t xml:space="preserve"> Zoom at </w:t>
      </w:r>
      <w:hyperlink r:id="rId28" w:history="1">
        <w:r w:rsidR="004B4544" w:rsidRPr="004B4544">
          <w:rPr>
            <w:rStyle w:val="Hyperlink"/>
            <w:rFonts w:ascii="Aptos Narrow" w:eastAsiaTheme="majorEastAsia" w:hAnsi="Aptos Narrow" w:cstheme="majorHAnsi"/>
            <w:bCs/>
            <w:iCs/>
          </w:rPr>
          <w:t>https://etamu-edu.zoom.us/j/7666822944</w:t>
        </w:r>
      </w:hyperlink>
      <w:r w:rsidR="004B4544">
        <w:rPr>
          <w:rFonts w:ascii="Aptos Narrow" w:eastAsiaTheme="majorEastAsia" w:hAnsi="Aptos Narrow" w:cstheme="majorHAnsi"/>
          <w:bCs/>
          <w:iCs/>
          <w:color w:val="0D0D0D" w:themeColor="text1" w:themeTint="F2"/>
        </w:rPr>
        <w:t xml:space="preserve">. </w:t>
      </w:r>
    </w:p>
    <w:p w14:paraId="0809E35E" w14:textId="77777777" w:rsidR="004B4544" w:rsidRDefault="004B4544" w:rsidP="00AD359F">
      <w:pPr>
        <w:rPr>
          <w:rFonts w:ascii="Aptos Narrow" w:eastAsiaTheme="majorEastAsia" w:hAnsi="Aptos Narrow" w:cstheme="majorHAnsi"/>
          <w:bCs/>
          <w:iCs/>
          <w:color w:val="0D0D0D" w:themeColor="text1" w:themeTint="F2"/>
        </w:rPr>
      </w:pPr>
    </w:p>
    <w:p w14:paraId="34434227" w14:textId="1C585677" w:rsidR="008B0B6A" w:rsidRDefault="004B4544" w:rsidP="00AD359F">
      <w:pPr>
        <w:rPr>
          <w:rFonts w:ascii="Aptos Narrow" w:eastAsiaTheme="majorEastAsia" w:hAnsi="Aptos Narrow" w:cstheme="majorHAnsi"/>
          <w:bCs/>
          <w:iCs/>
          <w:color w:val="0D0D0D" w:themeColor="text1" w:themeTint="F2"/>
        </w:rPr>
      </w:pPr>
      <w:r w:rsidRPr="004B4544">
        <w:rPr>
          <w:rFonts w:ascii="Aptos Narrow" w:eastAsiaTheme="majorEastAsia" w:hAnsi="Aptos Narrow" w:cstheme="majorHAnsi"/>
          <w:b/>
          <w:iCs/>
          <w:color w:val="0D0D0D" w:themeColor="text1" w:themeTint="F2"/>
        </w:rPr>
        <w:t>*</w:t>
      </w:r>
      <w:r w:rsidRPr="004B4544">
        <w:rPr>
          <w:rFonts w:ascii="Aptos Narrow" w:eastAsiaTheme="majorEastAsia" w:hAnsi="Aptos Narrow" w:cstheme="majorHAnsi"/>
          <w:bCs/>
          <w:iCs/>
          <w:color w:val="0D0D0D" w:themeColor="text1" w:themeTint="F2"/>
        </w:rPr>
        <w:t>An online synchronous classroom is considered an extension of the in-person learning environment. All university and departmental policies apply equally in this setting and remain in full effect.</w:t>
      </w:r>
    </w:p>
    <w:p w14:paraId="21B5EF01" w14:textId="77777777" w:rsidR="004B4544" w:rsidRPr="004B4544" w:rsidRDefault="004B4544" w:rsidP="004B4544">
      <w:pPr>
        <w:spacing w:line="276" w:lineRule="auto"/>
        <w:rPr>
          <w:rFonts w:ascii="Aptos Narrow" w:eastAsiaTheme="majorEastAsia" w:hAnsi="Aptos Narrow" w:cstheme="majorHAnsi"/>
          <w:bCs/>
          <w:iCs/>
          <w:color w:val="0D0D0D" w:themeColor="text1" w:themeTint="F2"/>
        </w:rPr>
      </w:pPr>
    </w:p>
    <w:p w14:paraId="134D9921" w14:textId="56F3324F" w:rsidR="008B0B6A" w:rsidRPr="00193B1F" w:rsidRDefault="008B0B6A" w:rsidP="00193B1F">
      <w:pPr>
        <w:pStyle w:val="Heading2"/>
        <w:shd w:val="clear" w:color="auto" w:fill="1F497D" w:themeFill="text2"/>
        <w:spacing w:before="0" w:after="0"/>
        <w:rPr>
          <w:rFonts w:ascii="Aptos Narrow" w:hAnsi="Aptos Narrow"/>
          <w:color w:val="FFFFFF" w:themeColor="background1"/>
        </w:rPr>
      </w:pPr>
      <w:r w:rsidRPr="00193B1F">
        <w:rPr>
          <w:rFonts w:ascii="Aptos Narrow" w:hAnsi="Aptos Narrow"/>
          <w:color w:val="FFFFFF" w:themeColor="background1"/>
        </w:rPr>
        <w:t>Student Responsibilities</w:t>
      </w:r>
    </w:p>
    <w:p w14:paraId="22F83AFE" w14:textId="77777777" w:rsidR="008B0B6A" w:rsidRDefault="008B0B6A"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rPr>
      </w:pPr>
      <w:r w:rsidRPr="00193B1F">
        <w:rPr>
          <w:rFonts w:ascii="Aptos Narrow" w:hAnsi="Aptos Narrow"/>
        </w:rPr>
        <w:t>As a student in this course, you are responsible for the active learning process. Expectations of this course include the following:</w:t>
      </w:r>
    </w:p>
    <w:p w14:paraId="26BDF3D0" w14:textId="77777777" w:rsidR="00AD359F" w:rsidRPr="00193B1F" w:rsidRDefault="00AD359F"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rPr>
      </w:pPr>
    </w:p>
    <w:p w14:paraId="27FBD800"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rPr>
      </w:pPr>
      <w:r w:rsidRPr="00193B1F">
        <w:rPr>
          <w:rFonts w:ascii="Aptos Narrow" w:hAnsi="Aptos Narrow"/>
        </w:rPr>
        <w:t>You are expected to display professionalism at all times. Be respectful of your professor and peers. Be open to feedback, as you will receive this throughout the program.</w:t>
      </w:r>
    </w:p>
    <w:p w14:paraId="039A348C"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rPr>
      </w:pPr>
      <w:r w:rsidRPr="00193B1F">
        <w:rPr>
          <w:rFonts w:ascii="Aptos Narrow" w:hAnsi="Aptos Narrow"/>
        </w:rPr>
        <w:t>Prepare for classes. Complete any and all readings prior to class time.</w:t>
      </w:r>
    </w:p>
    <w:p w14:paraId="4DDE8958"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rPr>
      </w:pPr>
      <w:r w:rsidRPr="00193B1F">
        <w:rPr>
          <w:rFonts w:ascii="Aptos Narrow" w:hAnsi="Aptos Narrow"/>
        </w:rPr>
        <w:t>Complete all assignments by the deadline.</w:t>
      </w:r>
    </w:p>
    <w:p w14:paraId="6D47CE6E"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rPr>
      </w:pPr>
      <w:r w:rsidRPr="00193B1F">
        <w:rPr>
          <w:rFonts w:ascii="Aptos Narrow" w:hAnsi="Aptos Narrow"/>
        </w:rPr>
        <w:t>Adhere to the university student code of conduct.</w:t>
      </w:r>
    </w:p>
    <w:p w14:paraId="76C74D84"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rPr>
      </w:pPr>
      <w:r w:rsidRPr="00193B1F">
        <w:rPr>
          <w:rFonts w:ascii="Aptos Narrow" w:hAnsi="Aptos Narrow"/>
        </w:rPr>
        <w:t xml:space="preserve">Participate. During face-to-face classes, you are expected to actively participate in all activities and discussions. In the online format, you are expected to participate in all online discussions/activities with cameras on. This is crucial to your learning. </w:t>
      </w:r>
    </w:p>
    <w:p w14:paraId="56F5AF06"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rPr>
      </w:pPr>
      <w:r w:rsidRPr="00193B1F">
        <w:rPr>
          <w:rFonts w:ascii="Aptos Narrow" w:hAnsi="Aptos Narrow"/>
        </w:rPr>
        <w:t>All writing assignments must be done according to APA 7</w:t>
      </w:r>
      <w:r w:rsidRPr="00193B1F">
        <w:rPr>
          <w:rFonts w:ascii="Aptos Narrow" w:hAnsi="Aptos Narrow"/>
          <w:vertAlign w:val="superscript"/>
        </w:rPr>
        <w:t>th</w:t>
      </w:r>
      <w:r w:rsidRPr="00193B1F">
        <w:rPr>
          <w:rFonts w:ascii="Aptos Narrow" w:hAnsi="Aptos Narrow"/>
        </w:rPr>
        <w:t xml:space="preserve"> edition.</w:t>
      </w:r>
    </w:p>
    <w:p w14:paraId="2A484C94"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rPr>
      </w:pPr>
      <w:r w:rsidRPr="00193B1F">
        <w:rPr>
          <w:rFonts w:ascii="Aptos Narrow" w:hAnsi="Aptos Narrow"/>
        </w:rPr>
        <w:t xml:space="preserve">Regularly check your University email. My suggestion is to check this at least once a day as your instructors and others from the department and University may contact you. </w:t>
      </w:r>
    </w:p>
    <w:p w14:paraId="32AE839D"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bCs/>
          <w:u w:val="single"/>
        </w:rPr>
      </w:pPr>
      <w:r w:rsidRPr="00193B1F">
        <w:rPr>
          <w:rFonts w:ascii="Aptos Narrow" w:hAnsi="Aptos Narrow"/>
        </w:rPr>
        <w:t>Begin your readings ASAP. Because this is an online course, you may feel overwhelmed with reading. Keep in mind you have the whole week to prepare (for online courses only).</w:t>
      </w:r>
    </w:p>
    <w:p w14:paraId="6BFBDA33"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bCs/>
          <w:u w:val="single"/>
        </w:rPr>
      </w:pPr>
      <w:r w:rsidRPr="00193B1F">
        <w:rPr>
          <w:rFonts w:ascii="Aptos Narrow" w:hAnsi="Aptos Narrow"/>
        </w:rPr>
        <w:t xml:space="preserve">Do work ahead of time. I realize this may not always be possible; however, when you can, do so. Everything in this course is open for you to complete (in online courses). Due dates are just that…due dates. You are always welcome to complete work ahead of time. </w:t>
      </w:r>
    </w:p>
    <w:p w14:paraId="37EED143" w14:textId="77777777" w:rsidR="008B0B6A" w:rsidRPr="00193B1F" w:rsidRDefault="008B0B6A" w:rsidP="00193B1F">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rPr>
      </w:pPr>
      <w:r w:rsidRPr="00193B1F">
        <w:rPr>
          <w:rFonts w:ascii="Aptos Narrow" w:hAnsi="Aptos Narrow"/>
        </w:rPr>
        <w:t xml:space="preserve">Be open to the process. </w:t>
      </w:r>
      <w:r w:rsidRPr="00193B1F">
        <w:rPr>
          <w:rFonts w:ascii="Aptos Narrow" w:hAnsi="Aptos Narrow"/>
          <w:i/>
          <w:iCs/>
        </w:rPr>
        <w:t>This degree takes time, work, effort, and growth.</w:t>
      </w:r>
      <w:r w:rsidRPr="00193B1F">
        <w:rPr>
          <w:rFonts w:ascii="Aptos Narrow" w:hAnsi="Aptos Narrow"/>
        </w:rPr>
        <w:t xml:space="preserve"> </w:t>
      </w:r>
    </w:p>
    <w:p w14:paraId="5FDEBF32" w14:textId="77777777" w:rsidR="008B0B6A" w:rsidRPr="00193B1F" w:rsidRDefault="008B0B6A" w:rsidP="00193B1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Aptos Narrow" w:eastAsia="Times New Roman" w:hAnsi="Aptos Narrow"/>
          <w:b/>
          <w:color w:val="EE0000"/>
        </w:rPr>
      </w:pPr>
    </w:p>
    <w:p w14:paraId="425210E9" w14:textId="77777777" w:rsidR="008B0B6A" w:rsidRPr="00193B1F" w:rsidRDefault="008B0B6A" w:rsidP="00193B1F">
      <w:pPr>
        <w:rPr>
          <w:rFonts w:ascii="Aptos Narrow" w:hAnsi="Aptos Narrow"/>
          <w:b/>
          <w:bCs/>
        </w:rPr>
      </w:pPr>
      <w:r w:rsidRPr="00193B1F">
        <w:rPr>
          <w:rFonts w:ascii="Aptos Narrow" w:hAnsi="Aptos Narrow"/>
          <w:b/>
          <w:bCs/>
        </w:rPr>
        <w:t>Grade Appeals</w:t>
      </w:r>
    </w:p>
    <w:p w14:paraId="615F8E90" w14:textId="77777777" w:rsidR="008B0B6A" w:rsidRPr="00193B1F" w:rsidRDefault="008B0B6A" w:rsidP="00193B1F">
      <w:pPr>
        <w:rPr>
          <w:rFonts w:ascii="Aptos Narrow" w:hAnsi="Aptos Narrow"/>
        </w:rPr>
      </w:pPr>
      <w:r w:rsidRPr="00193B1F">
        <w:rPr>
          <w:rFonts w:ascii="Aptos Narrow" w:hAnsi="Aptos Narrow"/>
        </w:rPr>
        <w:t>If a student disagrees with a course grade, the student is encouraged to discuss their concerns with the instructor of that course. If a satisfactory outcome cannot be reached, the student may refer to the appeals policy (13.99.99.R0.05).</w:t>
      </w:r>
    </w:p>
    <w:p w14:paraId="29ED14F0" w14:textId="77777777" w:rsidR="008B0B6A" w:rsidRPr="00193B1F" w:rsidRDefault="008B0B6A" w:rsidP="00193B1F">
      <w:pPr>
        <w:rPr>
          <w:rFonts w:ascii="Aptos Narrow" w:hAnsi="Aptos Narrow"/>
        </w:rPr>
      </w:pPr>
    </w:p>
    <w:p w14:paraId="074900E0" w14:textId="77777777" w:rsidR="008B0B6A" w:rsidRPr="00193B1F" w:rsidRDefault="008B0B6A" w:rsidP="00193B1F">
      <w:pPr>
        <w:rPr>
          <w:rFonts w:ascii="Aptos Narrow" w:hAnsi="Aptos Narrow"/>
          <w:b/>
          <w:bCs/>
        </w:rPr>
      </w:pPr>
      <w:r w:rsidRPr="00193B1F">
        <w:rPr>
          <w:rFonts w:ascii="Aptos Narrow" w:hAnsi="Aptos Narrow"/>
          <w:b/>
          <w:bCs/>
        </w:rPr>
        <w:t>Remediation</w:t>
      </w:r>
    </w:p>
    <w:p w14:paraId="16B34202" w14:textId="77777777" w:rsidR="008B0B6A" w:rsidRPr="00193B1F" w:rsidRDefault="008B0B6A" w:rsidP="00193B1F">
      <w:pPr>
        <w:rPr>
          <w:rFonts w:ascii="Aptos Narrow" w:hAnsi="Aptos Narrow"/>
        </w:rPr>
      </w:pPr>
      <w:r w:rsidRPr="00193B1F">
        <w:rPr>
          <w:rFonts w:ascii="Aptos Narrow" w:hAnsi="Aptos Narrow"/>
          <w:color w:val="000000"/>
        </w:rPr>
        <w:t xml:space="preserve">Students who demonstrate areas of concern, such as failing to meet academic expectations, clinical skill deficiencies, unprofessional behavior, dispositional concerns, challenges in </w:t>
      </w:r>
      <w:r w:rsidRPr="00193B1F">
        <w:rPr>
          <w:rFonts w:ascii="Aptos Narrow" w:hAnsi="Aptos Narrow"/>
          <w:color w:val="000000"/>
        </w:rPr>
        <w:lastRenderedPageBreak/>
        <w:t xml:space="preserve">interpersonal effectiveness, and so forth, </w:t>
      </w:r>
      <w:r w:rsidRPr="00193B1F">
        <w:rPr>
          <w:rFonts w:ascii="Aptos Narrow" w:hAnsi="Aptos Narrow"/>
        </w:rPr>
        <w:t>may be required to complete a remediation plan to support their growth and continued progress in the program. Remediation may include, but is not limited to, additional supervision, repeating a clinical course, seeking personal counseling, completing targeted skill-building assignments, participating in professional development activities, or engaging in a structured improvement plan designed to address identified areas of concern. Additionally, students who exhibit personal limitations that significantly interfere with their professional performance, cause harm to clients, or engage in conduct that violates ethical and professional standards may be dismissed from the program. See the CMHC Counseling Department Handbook or CES Handbook, or reference East Texas A&amp;M University Procedure 13.33.99.R0.39, Section 4 (Graduate Academic Probation, Retention and Suspension).</w:t>
      </w:r>
    </w:p>
    <w:p w14:paraId="75F7F5C7" w14:textId="77777777" w:rsidR="008B0B6A" w:rsidRPr="00193B1F" w:rsidRDefault="008B0B6A" w:rsidP="00193B1F">
      <w:pPr>
        <w:rPr>
          <w:rFonts w:ascii="Aptos Narrow" w:hAnsi="Aptos Narrow"/>
        </w:rPr>
      </w:pPr>
    </w:p>
    <w:p w14:paraId="449CD631" w14:textId="77777777" w:rsidR="008B0B6A" w:rsidRPr="00193B1F" w:rsidRDefault="008B0B6A" w:rsidP="00193B1F">
      <w:pPr>
        <w:rPr>
          <w:rFonts w:ascii="Aptos Narrow" w:hAnsi="Aptos Narrow"/>
          <w:b/>
          <w:bCs/>
        </w:rPr>
      </w:pPr>
      <w:r w:rsidRPr="00193B1F">
        <w:rPr>
          <w:rFonts w:ascii="Aptos Narrow" w:hAnsi="Aptos Narrow"/>
          <w:b/>
          <w:bCs/>
        </w:rPr>
        <w:t>Annual Evaluation of Students</w:t>
      </w:r>
    </w:p>
    <w:p w14:paraId="4FD1FC3A" w14:textId="6820B0A0" w:rsidR="008B0B6A" w:rsidRPr="00193B1F" w:rsidRDefault="008B0B6A" w:rsidP="00193B1F">
      <w:pPr>
        <w:rPr>
          <w:rFonts w:ascii="Aptos Narrow" w:hAnsi="Aptos Narrow"/>
        </w:rPr>
      </w:pPr>
      <w:r w:rsidRPr="00193B1F">
        <w:rPr>
          <w:rFonts w:ascii="Aptos Narrow" w:hAnsi="Aptos Narrow"/>
        </w:rPr>
        <w:t xml:space="preserve">The program faculty has a systematic process in place for the use of individual student assessment data—KPI and Student Disposition data—in relation to retention, remediation, and dismissal. The systematic process involves program faculty annually reviewing CMHC students across the 10 KPIs and CES students across the 6 KPIs. Note that </w:t>
      </w:r>
      <w:r w:rsidRPr="004B4544">
        <w:rPr>
          <w:rFonts w:ascii="Aptos Narrow" w:hAnsi="Aptos Narrow"/>
          <w:b/>
          <w:bCs/>
        </w:rPr>
        <w:t>KPI 10</w:t>
      </w:r>
      <w:r w:rsidRPr="00193B1F">
        <w:rPr>
          <w:rFonts w:ascii="Aptos Narrow" w:hAnsi="Aptos Narrow"/>
        </w:rPr>
        <w:t xml:space="preserve"> for the CMHC program and </w:t>
      </w:r>
      <w:r w:rsidRPr="004B4544">
        <w:rPr>
          <w:rFonts w:ascii="Aptos Narrow" w:hAnsi="Aptos Narrow"/>
          <w:b/>
          <w:bCs/>
        </w:rPr>
        <w:t>KPI 6</w:t>
      </w:r>
      <w:r w:rsidRPr="00193B1F">
        <w:rPr>
          <w:rFonts w:ascii="Aptos Narrow" w:hAnsi="Aptos Narrow"/>
        </w:rPr>
        <w:t xml:space="preserve"> for the CES program directly measures students’ professional dispositions using the Professional Dispositions Competency Assessment – Revised (PDCA-R). See </w:t>
      </w:r>
      <w:r w:rsidR="004B4544">
        <w:rPr>
          <w:rFonts w:ascii="Aptos Narrow" w:hAnsi="Aptos Narrow"/>
        </w:rPr>
        <w:t xml:space="preserve">the </w:t>
      </w:r>
      <w:r w:rsidRPr="00193B1F">
        <w:rPr>
          <w:rFonts w:ascii="Aptos Narrow" w:hAnsi="Aptos Narrow"/>
        </w:rPr>
        <w:t xml:space="preserve">CMHC </w:t>
      </w:r>
      <w:r w:rsidR="004B4544">
        <w:rPr>
          <w:rFonts w:ascii="Aptos Narrow" w:hAnsi="Aptos Narrow"/>
        </w:rPr>
        <w:t xml:space="preserve">or the CES </w:t>
      </w:r>
      <w:r w:rsidRPr="00193B1F">
        <w:rPr>
          <w:rFonts w:ascii="Aptos Narrow" w:hAnsi="Aptos Narrow"/>
        </w:rPr>
        <w:t>Student Handbook.</w:t>
      </w:r>
    </w:p>
    <w:p w14:paraId="79C3C233" w14:textId="77777777" w:rsidR="001C6396" w:rsidRPr="00193B1F" w:rsidRDefault="001C6396" w:rsidP="00193B1F">
      <w:pPr>
        <w:pStyle w:val="Heading3"/>
        <w:spacing w:before="0" w:after="0"/>
        <w:rPr>
          <w:rFonts w:ascii="Aptos Narrow" w:hAnsi="Aptos Narrow" w:cstheme="majorHAnsi"/>
          <w:color w:val="auto"/>
          <w:sz w:val="28"/>
        </w:rPr>
      </w:pPr>
    </w:p>
    <w:p w14:paraId="77CF568F" w14:textId="6E916D9F" w:rsidR="007A1F9B" w:rsidRPr="00193B1F" w:rsidRDefault="007F25C6" w:rsidP="00193B1F">
      <w:pPr>
        <w:pStyle w:val="Heading3"/>
        <w:shd w:val="clear" w:color="auto" w:fill="1F497D" w:themeFill="text2"/>
        <w:spacing w:before="0" w:after="0"/>
        <w:rPr>
          <w:rFonts w:ascii="Aptos Narrow" w:hAnsi="Aptos Narrow" w:cstheme="majorHAnsi"/>
          <w:color w:val="FFFFFF" w:themeColor="background1"/>
          <w:sz w:val="24"/>
          <w:szCs w:val="24"/>
        </w:rPr>
      </w:pPr>
      <w:r w:rsidRPr="00193B1F">
        <w:rPr>
          <w:rFonts w:ascii="Aptos Narrow" w:hAnsi="Aptos Narrow" w:cstheme="majorHAnsi"/>
          <w:color w:val="FFFFFF" w:themeColor="background1"/>
          <w:sz w:val="24"/>
          <w:szCs w:val="24"/>
        </w:rPr>
        <w:t>ASSIGNMENTS / ASSESSMENT</w:t>
      </w:r>
    </w:p>
    <w:p w14:paraId="5193216F" w14:textId="7B86F75A" w:rsidR="00EF0AFD" w:rsidRDefault="00EF0AFD" w:rsidP="00193B1F">
      <w:pPr>
        <w:rPr>
          <w:rFonts w:ascii="Aptos Narrow" w:hAnsi="Aptos Narrow" w:cstheme="majorHAnsi"/>
        </w:rPr>
      </w:pPr>
      <w:r w:rsidRPr="00193B1F">
        <w:rPr>
          <w:rFonts w:ascii="Aptos Narrow" w:hAnsi="Aptos Narrow" w:cstheme="majorHAnsi"/>
        </w:rPr>
        <w:t xml:space="preserve">**Note. </w:t>
      </w:r>
      <w:r w:rsidR="00B02F50" w:rsidRPr="00193B1F">
        <w:rPr>
          <w:rFonts w:ascii="Aptos Narrow" w:hAnsi="Aptos Narrow" w:cstheme="majorHAnsi"/>
        </w:rPr>
        <w:t xml:space="preserve">Assignments must be submitted to </w:t>
      </w:r>
      <w:r w:rsidR="0066106B" w:rsidRPr="00193B1F">
        <w:rPr>
          <w:rFonts w:ascii="Aptos Narrow" w:hAnsi="Aptos Narrow" w:cstheme="majorHAnsi"/>
        </w:rPr>
        <w:t>D2L.</w:t>
      </w:r>
    </w:p>
    <w:p w14:paraId="78023C5E" w14:textId="77777777" w:rsidR="004B4544" w:rsidRPr="0016430C" w:rsidRDefault="004B4544" w:rsidP="004B4544">
      <w:pPr>
        <w:rPr>
          <w:rFonts w:ascii="Aptos Narrow" w:hAnsi="Aptos Narrow"/>
        </w:rPr>
      </w:pPr>
    </w:p>
    <w:p w14:paraId="08D2D0AC" w14:textId="1D4464D3" w:rsidR="004B4544" w:rsidRPr="00B9521B" w:rsidRDefault="004B4544" w:rsidP="004B4544">
      <w:pPr>
        <w:widowControl w:val="0"/>
        <w:shd w:val="clear" w:color="auto" w:fill="FFC00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Aptos Narrow" w:hAnsi="Aptos Narrow"/>
          <w:b/>
        </w:rPr>
      </w:pPr>
      <w:r w:rsidRPr="004B4544">
        <w:rPr>
          <w:rFonts w:ascii="Aptos Narrow" w:hAnsi="Aptos Narrow"/>
          <w:b/>
          <w:lang w:bidi="en-US"/>
        </w:rPr>
        <w:t xml:space="preserve">Class Participation &amp; Attendance </w:t>
      </w:r>
      <w:r>
        <w:rPr>
          <w:rFonts w:ascii="Aptos Narrow" w:hAnsi="Aptos Narrow"/>
          <w:b/>
        </w:rPr>
        <w:t>(100 POINTS)</w:t>
      </w:r>
    </w:p>
    <w:p w14:paraId="1A9C06F7" w14:textId="7C7C358F" w:rsidR="004B4544" w:rsidRPr="006770AC" w:rsidRDefault="004B4544" w:rsidP="004B4544">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szCs w:val="22"/>
        </w:rPr>
      </w:pPr>
      <w:r w:rsidRPr="006770AC">
        <w:rPr>
          <w:rFonts w:ascii="Aptos Narrow" w:hAnsi="Aptos Narrow"/>
          <w:i/>
          <w:iCs/>
          <w:szCs w:val="22"/>
        </w:rPr>
        <w:t>CACREP Standards:</w:t>
      </w:r>
      <w:r w:rsidRPr="006770AC">
        <w:rPr>
          <w:rFonts w:ascii="Aptos Narrow" w:hAnsi="Aptos Narrow"/>
          <w:szCs w:val="22"/>
        </w:rPr>
        <w:t xml:space="preserve"> </w:t>
      </w:r>
      <w:r w:rsidR="006770AC" w:rsidRPr="006770AC">
        <w:rPr>
          <w:rFonts w:ascii="Aptos Narrow" w:hAnsi="Aptos Narrow"/>
          <w:szCs w:val="22"/>
        </w:rPr>
        <w:t xml:space="preserve">Not Applicable </w:t>
      </w:r>
      <w:r w:rsidRPr="006770AC">
        <w:rPr>
          <w:rFonts w:ascii="Aptos Narrow" w:hAnsi="Aptos Narrow"/>
          <w:szCs w:val="22"/>
        </w:rPr>
        <w:t xml:space="preserve"> </w:t>
      </w:r>
    </w:p>
    <w:p w14:paraId="6EC3F936" w14:textId="1033B7F8" w:rsidR="004B4544" w:rsidRPr="004B4544" w:rsidRDefault="004B4544" w:rsidP="004B4544">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r w:rsidRPr="006770AC">
        <w:rPr>
          <w:rFonts w:ascii="Aptos Narrow" w:hAnsi="Aptos Narrow"/>
          <w:i/>
          <w:iCs/>
          <w:szCs w:val="22"/>
        </w:rPr>
        <w:t>Due Date:</w:t>
      </w:r>
      <w:r w:rsidRPr="006770AC">
        <w:rPr>
          <w:rFonts w:ascii="Aptos Narrow" w:hAnsi="Aptos Narrow"/>
          <w:szCs w:val="22"/>
        </w:rPr>
        <w:t xml:space="preserve"> </w:t>
      </w:r>
      <w:r w:rsidR="006770AC" w:rsidRPr="006770AC">
        <w:rPr>
          <w:rFonts w:ascii="Aptos Narrow" w:hAnsi="Aptos Narrow"/>
        </w:rPr>
        <w:t xml:space="preserve">Continuously and </w:t>
      </w:r>
      <w:r w:rsidR="006770AC">
        <w:rPr>
          <w:rFonts w:ascii="Aptos Narrow" w:hAnsi="Aptos Narrow"/>
        </w:rPr>
        <w:t>comprehensively throughout the semester</w:t>
      </w:r>
    </w:p>
    <w:p w14:paraId="6F3C7165" w14:textId="77777777" w:rsidR="004B4544" w:rsidRPr="00B9521B" w:rsidRDefault="004B4544" w:rsidP="004B4544">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p>
    <w:p w14:paraId="7CD7155E" w14:textId="77777777" w:rsidR="004B4544" w:rsidRPr="00B9521B" w:rsidRDefault="004B4544" w:rsidP="004B4544">
      <w:pPr>
        <w:rPr>
          <w:rFonts w:ascii="Aptos Narrow" w:hAnsi="Aptos Narrow"/>
          <w:b/>
          <w:bCs/>
          <w:szCs w:val="22"/>
        </w:rPr>
      </w:pPr>
      <w:r>
        <w:rPr>
          <w:rFonts w:ascii="Aptos Narrow" w:hAnsi="Aptos Narrow"/>
          <w:b/>
          <w:bCs/>
          <w:szCs w:val="22"/>
        </w:rPr>
        <w:t>ASSIGNMENT OVERVIEW:</w:t>
      </w:r>
    </w:p>
    <w:p w14:paraId="625BA3B8" w14:textId="703455CE" w:rsidR="004B4544" w:rsidRDefault="004B4544" w:rsidP="004B4544">
      <w:pPr>
        <w:rPr>
          <w:rFonts w:ascii="Aptos Narrow" w:hAnsi="Aptos Narrow"/>
        </w:rPr>
      </w:pPr>
      <w:r w:rsidRPr="00FD1833">
        <w:rPr>
          <w:rFonts w:ascii="Aptos Narrow" w:hAnsi="Aptos Narrow"/>
          <w:b/>
          <w:bCs/>
        </w:rPr>
        <w:t>*</w:t>
      </w:r>
      <w:r>
        <w:rPr>
          <w:rFonts w:ascii="Aptos Narrow" w:hAnsi="Aptos Narrow"/>
        </w:rPr>
        <w:t xml:space="preserve">Attendance and class participation is evaluated continuously and comprehensively. </w:t>
      </w:r>
    </w:p>
    <w:p w14:paraId="70A4AB53" w14:textId="77777777" w:rsidR="004B4544" w:rsidRDefault="004B4544" w:rsidP="004B4544">
      <w:pPr>
        <w:rPr>
          <w:rFonts w:ascii="Aptos Narrow" w:hAnsi="Aptos Narrow"/>
        </w:rPr>
      </w:pPr>
    </w:p>
    <w:p w14:paraId="2E120914" w14:textId="466CECEE" w:rsidR="004B4544" w:rsidRPr="00B9521B" w:rsidRDefault="004B4544" w:rsidP="004B4544">
      <w:pPr>
        <w:rPr>
          <w:rFonts w:ascii="Aptos Narrow" w:hAnsi="Aptos Narrow"/>
        </w:rPr>
      </w:pPr>
      <w:r w:rsidRPr="004B4544">
        <w:rPr>
          <w:rFonts w:ascii="Aptos Narrow" w:hAnsi="Aptos Narrow"/>
          <w:lang w:bidi="en-US"/>
        </w:rPr>
        <w:t>Due to the nature of this class, attendance and participation are essential. Participation is credited to all activities related to this course.</w:t>
      </w:r>
      <w:r>
        <w:rPr>
          <w:rFonts w:ascii="Aptos Narrow" w:hAnsi="Aptos Narrow"/>
          <w:lang w:bidi="en-US"/>
        </w:rPr>
        <w:t xml:space="preserve"> </w:t>
      </w:r>
      <w:r w:rsidRPr="004B4544">
        <w:rPr>
          <w:rFonts w:ascii="Aptos Narrow" w:hAnsi="Aptos Narrow"/>
          <w:lang w:bidi="en-US"/>
        </w:rPr>
        <w:t>Please be aware that being consistently late to class can also constitute as an absence, particularly when a pattern of lateness emerges without justification. The following criteria will be used to determine participation &amp; attendance points:</w:t>
      </w:r>
    </w:p>
    <w:p w14:paraId="5C6CD907" w14:textId="77777777" w:rsidR="00195686" w:rsidRPr="00193B1F" w:rsidRDefault="00195686" w:rsidP="00193B1F">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p>
    <w:p w14:paraId="69125FFC" w14:textId="2817A0DE" w:rsidR="00D13B2C" w:rsidRPr="00193B1F" w:rsidRDefault="00345509" w:rsidP="00193B1F">
      <w:pPr>
        <w:autoSpaceDE w:val="0"/>
        <w:autoSpaceDN w:val="0"/>
        <w:adjustRightInd w:val="0"/>
        <w:jc w:val="center"/>
        <w:rPr>
          <w:rFonts w:ascii="Aptos Narrow" w:hAnsi="Aptos Narrow" w:cstheme="majorHAnsi"/>
          <w:b/>
        </w:rPr>
      </w:pPr>
      <w:r w:rsidRPr="004B4544">
        <w:rPr>
          <w:rFonts w:ascii="Aptos Narrow" w:hAnsi="Aptos Narrow"/>
          <w:b/>
          <w:lang w:bidi="en-US"/>
        </w:rPr>
        <w:t xml:space="preserve">CLASS PARTICIPATION &amp; ATTENDANCE </w:t>
      </w:r>
      <w:r w:rsidR="007F25C6" w:rsidRPr="00193B1F">
        <w:rPr>
          <w:rFonts w:ascii="Aptos Narrow" w:hAnsi="Aptos Narrow" w:cstheme="majorHAnsi"/>
          <w:b/>
        </w:rPr>
        <w:t>RUBRIC</w:t>
      </w:r>
    </w:p>
    <w:tbl>
      <w:tblPr>
        <w:tblStyle w:val="TableGrid"/>
        <w:tblW w:w="8820" w:type="dxa"/>
        <w:tblInd w:w="265" w:type="dxa"/>
        <w:tblLayout w:type="fixed"/>
        <w:tblLook w:val="05A0" w:firstRow="1" w:lastRow="0" w:firstColumn="1" w:lastColumn="1" w:noHBand="0" w:noVBand="1"/>
      </w:tblPr>
      <w:tblGrid>
        <w:gridCol w:w="1800"/>
        <w:gridCol w:w="2340"/>
        <w:gridCol w:w="2250"/>
        <w:gridCol w:w="2430"/>
      </w:tblGrid>
      <w:tr w:rsidR="00077E00" w:rsidRPr="006770AC" w14:paraId="6AA9541B" w14:textId="77777777" w:rsidTr="006770AC">
        <w:tc>
          <w:tcPr>
            <w:tcW w:w="1800" w:type="dxa"/>
            <w:shd w:val="clear" w:color="auto" w:fill="EEECE1" w:themeFill="background2"/>
          </w:tcPr>
          <w:p w14:paraId="00F944E1" w14:textId="7BC1FD7B" w:rsidR="00077E00" w:rsidRPr="006770AC" w:rsidRDefault="00077E00" w:rsidP="00193B1F">
            <w:pPr>
              <w:pStyle w:val="ListParagraph"/>
              <w:autoSpaceDE w:val="0"/>
              <w:autoSpaceDN w:val="0"/>
              <w:adjustRightInd w:val="0"/>
              <w:ind w:left="0"/>
              <w:jc w:val="center"/>
              <w:rPr>
                <w:rFonts w:ascii="Aptos Narrow" w:hAnsi="Aptos Narrow" w:cstheme="majorHAnsi"/>
                <w:b/>
                <w:bCs/>
                <w:sz w:val="22"/>
                <w:szCs w:val="22"/>
              </w:rPr>
            </w:pPr>
            <w:r w:rsidRPr="006770AC">
              <w:rPr>
                <w:rFonts w:ascii="Aptos Narrow" w:hAnsi="Aptos Narrow" w:cstheme="majorHAnsi"/>
                <w:b/>
                <w:bCs/>
                <w:sz w:val="22"/>
                <w:szCs w:val="22"/>
              </w:rPr>
              <w:t>Assignment Component/Task</w:t>
            </w:r>
          </w:p>
        </w:tc>
        <w:tc>
          <w:tcPr>
            <w:tcW w:w="2340" w:type="dxa"/>
            <w:shd w:val="clear" w:color="auto" w:fill="EEECE1" w:themeFill="background2"/>
          </w:tcPr>
          <w:p w14:paraId="75D428A7" w14:textId="3F574E96" w:rsidR="00077E00" w:rsidRPr="006770AC" w:rsidRDefault="00077E00" w:rsidP="00193B1F">
            <w:pPr>
              <w:pStyle w:val="ListParagraph"/>
              <w:ind w:left="0"/>
              <w:jc w:val="center"/>
              <w:rPr>
                <w:rFonts w:ascii="Aptos Narrow" w:hAnsi="Aptos Narrow" w:cstheme="majorHAnsi"/>
                <w:b/>
                <w:bCs/>
                <w:sz w:val="22"/>
                <w:szCs w:val="22"/>
              </w:rPr>
            </w:pPr>
            <w:r w:rsidRPr="006770AC">
              <w:rPr>
                <w:rFonts w:ascii="Aptos Narrow" w:hAnsi="Aptos Narrow" w:cstheme="majorHAnsi"/>
                <w:b/>
                <w:bCs/>
                <w:sz w:val="22"/>
                <w:szCs w:val="22"/>
              </w:rPr>
              <w:t>1 – Does Not Meet Expectations</w:t>
            </w:r>
          </w:p>
          <w:p w14:paraId="4B53F54E" w14:textId="40792E11" w:rsidR="00077E00" w:rsidRPr="006770AC" w:rsidRDefault="006770AC" w:rsidP="00193B1F">
            <w:pPr>
              <w:pStyle w:val="ListParagraph"/>
              <w:ind w:left="0"/>
              <w:jc w:val="center"/>
              <w:rPr>
                <w:rFonts w:ascii="Aptos Narrow" w:hAnsi="Aptos Narrow" w:cstheme="majorHAnsi"/>
                <w:b/>
                <w:bCs/>
                <w:sz w:val="22"/>
                <w:szCs w:val="22"/>
              </w:rPr>
            </w:pPr>
            <w:r w:rsidRPr="006770AC">
              <w:rPr>
                <w:rFonts w:ascii="Aptos Narrow" w:hAnsi="Aptos Narrow" w:cstheme="majorHAnsi"/>
                <w:b/>
                <w:bCs/>
                <w:sz w:val="22"/>
                <w:szCs w:val="22"/>
              </w:rPr>
              <w:t>(0-79 Points</w:t>
            </w:r>
            <w:r w:rsidR="00077E00" w:rsidRPr="006770AC">
              <w:rPr>
                <w:rFonts w:ascii="Aptos Narrow" w:hAnsi="Aptos Narrow" w:cstheme="majorHAnsi"/>
                <w:b/>
                <w:bCs/>
                <w:sz w:val="22"/>
                <w:szCs w:val="22"/>
              </w:rPr>
              <w:t>)</w:t>
            </w:r>
          </w:p>
        </w:tc>
        <w:tc>
          <w:tcPr>
            <w:tcW w:w="2250" w:type="dxa"/>
            <w:shd w:val="clear" w:color="auto" w:fill="EEECE1" w:themeFill="background2"/>
          </w:tcPr>
          <w:p w14:paraId="6EF69F41" w14:textId="77777777" w:rsidR="00077E00" w:rsidRPr="006770AC" w:rsidRDefault="00077E00" w:rsidP="00193B1F">
            <w:pPr>
              <w:pStyle w:val="ListParagraph"/>
              <w:ind w:left="0"/>
              <w:jc w:val="center"/>
              <w:rPr>
                <w:rFonts w:ascii="Aptos Narrow" w:hAnsi="Aptos Narrow" w:cstheme="majorHAnsi"/>
                <w:b/>
                <w:bCs/>
                <w:sz w:val="22"/>
                <w:szCs w:val="22"/>
              </w:rPr>
            </w:pPr>
            <w:r w:rsidRPr="006770AC">
              <w:rPr>
                <w:rFonts w:ascii="Aptos Narrow" w:hAnsi="Aptos Narrow" w:cstheme="majorHAnsi"/>
                <w:b/>
                <w:bCs/>
                <w:sz w:val="22"/>
                <w:szCs w:val="22"/>
              </w:rPr>
              <w:t>2 – Meets Expectations</w:t>
            </w:r>
          </w:p>
          <w:p w14:paraId="06486C5D" w14:textId="0F5F878A" w:rsidR="00077E00" w:rsidRPr="006770AC" w:rsidRDefault="00077E00" w:rsidP="00193B1F">
            <w:pPr>
              <w:pStyle w:val="ListParagraph"/>
              <w:autoSpaceDE w:val="0"/>
              <w:autoSpaceDN w:val="0"/>
              <w:adjustRightInd w:val="0"/>
              <w:ind w:left="0"/>
              <w:jc w:val="center"/>
              <w:rPr>
                <w:rFonts w:ascii="Aptos Narrow" w:hAnsi="Aptos Narrow" w:cstheme="majorHAnsi"/>
                <w:b/>
                <w:bCs/>
                <w:sz w:val="22"/>
                <w:szCs w:val="22"/>
              </w:rPr>
            </w:pPr>
            <w:r w:rsidRPr="006770AC">
              <w:rPr>
                <w:rFonts w:ascii="Aptos Narrow" w:hAnsi="Aptos Narrow" w:cstheme="majorHAnsi"/>
                <w:b/>
                <w:bCs/>
                <w:sz w:val="22"/>
                <w:szCs w:val="22"/>
              </w:rPr>
              <w:t>(80-89 Points)</w:t>
            </w:r>
          </w:p>
        </w:tc>
        <w:tc>
          <w:tcPr>
            <w:tcW w:w="2430" w:type="dxa"/>
            <w:shd w:val="clear" w:color="auto" w:fill="EEECE1" w:themeFill="background2"/>
          </w:tcPr>
          <w:p w14:paraId="2371E70E" w14:textId="77777777" w:rsidR="00077E00" w:rsidRPr="006770AC" w:rsidRDefault="00077E00" w:rsidP="00193B1F">
            <w:pPr>
              <w:pStyle w:val="ListParagraph"/>
              <w:ind w:left="0"/>
              <w:jc w:val="center"/>
              <w:rPr>
                <w:rFonts w:ascii="Aptos Narrow" w:hAnsi="Aptos Narrow" w:cstheme="majorHAnsi"/>
                <w:b/>
                <w:bCs/>
                <w:sz w:val="22"/>
                <w:szCs w:val="22"/>
              </w:rPr>
            </w:pPr>
            <w:r w:rsidRPr="006770AC">
              <w:rPr>
                <w:rFonts w:ascii="Aptos Narrow" w:hAnsi="Aptos Narrow" w:cstheme="majorHAnsi"/>
                <w:b/>
                <w:bCs/>
                <w:sz w:val="22"/>
                <w:szCs w:val="22"/>
              </w:rPr>
              <w:t>3 – Exceeds Expectations</w:t>
            </w:r>
          </w:p>
          <w:p w14:paraId="63B9D18F" w14:textId="1BB20C29" w:rsidR="00077E00" w:rsidRPr="006770AC" w:rsidRDefault="00077E00" w:rsidP="00193B1F">
            <w:pPr>
              <w:pStyle w:val="ListParagraph"/>
              <w:autoSpaceDE w:val="0"/>
              <w:autoSpaceDN w:val="0"/>
              <w:adjustRightInd w:val="0"/>
              <w:ind w:left="0"/>
              <w:jc w:val="center"/>
              <w:rPr>
                <w:rFonts w:ascii="Aptos Narrow" w:hAnsi="Aptos Narrow" w:cstheme="majorHAnsi"/>
                <w:b/>
                <w:bCs/>
                <w:sz w:val="22"/>
                <w:szCs w:val="22"/>
              </w:rPr>
            </w:pPr>
            <w:r w:rsidRPr="006770AC">
              <w:rPr>
                <w:rFonts w:ascii="Aptos Narrow" w:hAnsi="Aptos Narrow" w:cstheme="majorHAnsi"/>
                <w:b/>
                <w:bCs/>
                <w:sz w:val="22"/>
                <w:szCs w:val="22"/>
              </w:rPr>
              <w:t>(90-100 Points)</w:t>
            </w:r>
          </w:p>
        </w:tc>
      </w:tr>
      <w:tr w:rsidR="006770AC" w:rsidRPr="006770AC" w14:paraId="7163207A" w14:textId="77777777" w:rsidTr="00FD3E83">
        <w:trPr>
          <w:trHeight w:val="3635"/>
        </w:trPr>
        <w:tc>
          <w:tcPr>
            <w:tcW w:w="1800" w:type="dxa"/>
          </w:tcPr>
          <w:p w14:paraId="5419A57A" w14:textId="0286BA22" w:rsidR="006770AC" w:rsidRPr="006770AC" w:rsidRDefault="006770AC" w:rsidP="006770AC">
            <w:pPr>
              <w:pStyle w:val="NoSpacing"/>
              <w:rPr>
                <w:rFonts w:ascii="Aptos Narrow" w:hAnsi="Aptos Narrow" w:cstheme="majorHAnsi"/>
                <w:sz w:val="22"/>
                <w:szCs w:val="22"/>
              </w:rPr>
            </w:pPr>
            <w:r w:rsidRPr="006770AC">
              <w:rPr>
                <w:rFonts w:ascii="Aptos Narrow" w:hAnsi="Aptos Narrow" w:cstheme="majorHAnsi"/>
                <w:sz w:val="22"/>
                <w:szCs w:val="22"/>
              </w:rPr>
              <w:lastRenderedPageBreak/>
              <w:t>Class Participation &amp; Attendance</w:t>
            </w:r>
          </w:p>
          <w:p w14:paraId="7D0C84FE" w14:textId="4A4EDE51" w:rsidR="006770AC" w:rsidRPr="006770AC" w:rsidRDefault="006770AC" w:rsidP="006770AC">
            <w:pPr>
              <w:pStyle w:val="NoSpacing"/>
              <w:rPr>
                <w:rFonts w:ascii="Aptos Narrow" w:hAnsi="Aptos Narrow" w:cstheme="majorHAnsi"/>
                <w:sz w:val="22"/>
                <w:szCs w:val="22"/>
              </w:rPr>
            </w:pPr>
            <w:r w:rsidRPr="006770AC">
              <w:rPr>
                <w:rFonts w:ascii="Aptos Narrow" w:hAnsi="Aptos Narrow" w:cstheme="majorHAnsi"/>
                <w:sz w:val="22"/>
                <w:szCs w:val="22"/>
              </w:rPr>
              <w:t>(100 Points)</w:t>
            </w:r>
          </w:p>
        </w:tc>
        <w:tc>
          <w:tcPr>
            <w:tcW w:w="2340" w:type="dxa"/>
          </w:tcPr>
          <w:p w14:paraId="645707C5" w14:textId="5FBBA86B" w:rsidR="006770AC" w:rsidRPr="006770AC" w:rsidRDefault="006770AC" w:rsidP="006770AC">
            <w:pPr>
              <w:pStyle w:val="ListParagraph"/>
              <w:autoSpaceDE w:val="0"/>
              <w:autoSpaceDN w:val="0"/>
              <w:adjustRightInd w:val="0"/>
              <w:ind w:left="0"/>
              <w:rPr>
                <w:rFonts w:ascii="Aptos Narrow" w:hAnsi="Aptos Narrow" w:cstheme="majorHAnsi"/>
                <w:sz w:val="22"/>
                <w:szCs w:val="22"/>
              </w:rPr>
            </w:pPr>
            <w:r w:rsidRPr="006770AC">
              <w:rPr>
                <w:rFonts w:ascii="Aptos Narrow" w:hAnsi="Aptos Narrow"/>
                <w:sz w:val="22"/>
                <w:szCs w:val="22"/>
              </w:rPr>
              <w:t>Passive participation: present, awake, alert, attentive, but not actively involved or invested; Or Uninvolved: absent, present but not attentive, sleeping, texting/surfing, irrelevant contributions. More than 2 absences/pattern of lateness evident</w:t>
            </w:r>
          </w:p>
        </w:tc>
        <w:tc>
          <w:tcPr>
            <w:tcW w:w="2250" w:type="dxa"/>
          </w:tcPr>
          <w:p w14:paraId="3FB1DC84" w14:textId="77777777" w:rsidR="006770AC" w:rsidRPr="006770AC" w:rsidRDefault="006770AC" w:rsidP="006770AC">
            <w:pPr>
              <w:spacing w:line="237" w:lineRule="auto"/>
              <w:ind w:left="89" w:hanging="89"/>
              <w:rPr>
                <w:rFonts w:ascii="Aptos Narrow" w:hAnsi="Aptos Narrow"/>
                <w:sz w:val="22"/>
                <w:szCs w:val="22"/>
              </w:rPr>
            </w:pPr>
            <w:r w:rsidRPr="006770AC">
              <w:rPr>
                <w:rFonts w:ascii="Aptos Narrow" w:hAnsi="Aptos Narrow"/>
                <w:sz w:val="22"/>
                <w:szCs w:val="22"/>
              </w:rPr>
              <w:t xml:space="preserve">  Reactive participation: supportive, follow-up contributions that are relevant and of value, but rely on the leadership and study of others, or reflect opinion/personal self-disclosure rather than study, contemplation, synthesis, and evaluation. 2 or less absences/no evident pattern of lateness </w:t>
            </w:r>
          </w:p>
          <w:p w14:paraId="79D20860" w14:textId="25658C38" w:rsidR="006770AC" w:rsidRPr="006770AC" w:rsidRDefault="006770AC" w:rsidP="006770AC">
            <w:pPr>
              <w:pStyle w:val="ListParagraph"/>
              <w:autoSpaceDE w:val="0"/>
              <w:autoSpaceDN w:val="0"/>
              <w:adjustRightInd w:val="0"/>
              <w:ind w:left="0"/>
              <w:rPr>
                <w:rFonts w:ascii="Aptos Narrow" w:hAnsi="Aptos Narrow" w:cstheme="majorHAnsi"/>
                <w:sz w:val="22"/>
                <w:szCs w:val="22"/>
              </w:rPr>
            </w:pPr>
            <w:r w:rsidRPr="006770AC">
              <w:rPr>
                <w:rFonts w:ascii="Aptos Narrow" w:hAnsi="Aptos Narrow"/>
                <w:sz w:val="22"/>
                <w:szCs w:val="22"/>
              </w:rPr>
              <w:t xml:space="preserve"> </w:t>
            </w:r>
          </w:p>
        </w:tc>
        <w:tc>
          <w:tcPr>
            <w:tcW w:w="2430" w:type="dxa"/>
          </w:tcPr>
          <w:p w14:paraId="2F51D4F2" w14:textId="3EB6D35B" w:rsidR="006770AC" w:rsidRPr="00FD3E83" w:rsidRDefault="006770AC" w:rsidP="00FD3E83">
            <w:pPr>
              <w:spacing w:line="237" w:lineRule="auto"/>
              <w:ind w:left="89"/>
              <w:rPr>
                <w:rFonts w:ascii="Aptos Narrow" w:hAnsi="Aptos Narrow"/>
                <w:sz w:val="22"/>
                <w:szCs w:val="22"/>
              </w:rPr>
            </w:pPr>
            <w:r w:rsidRPr="006770AC">
              <w:rPr>
                <w:rFonts w:ascii="Aptos Narrow" w:hAnsi="Aptos Narrow"/>
                <w:sz w:val="22"/>
                <w:szCs w:val="22"/>
              </w:rPr>
              <w:t>Proactive participation: leading, originating, informing, challenging contributions that reflect in-depth study, thought, and analysis of the topic under consideration. This does not mean dominating discussion or self-disclosure inappropriate to the circumstances. No more than 1 absence/no evident pattern of lateness.</w:t>
            </w:r>
          </w:p>
        </w:tc>
      </w:tr>
    </w:tbl>
    <w:p w14:paraId="71B3593C" w14:textId="77777777" w:rsidR="00197BA2" w:rsidRDefault="00197BA2"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rPr>
      </w:pPr>
    </w:p>
    <w:p w14:paraId="5BB0112C" w14:textId="3A384AF3" w:rsidR="006770AC" w:rsidRPr="00D67261" w:rsidRDefault="006770AC" w:rsidP="006770AC">
      <w:pPr>
        <w:widowControl w:val="0"/>
        <w:shd w:val="clear" w:color="auto" w:fill="FFC00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Aptos Narrow" w:hAnsi="Aptos Narrow"/>
          <w:b/>
        </w:rPr>
      </w:pPr>
      <w:r w:rsidRPr="00D67261">
        <w:rPr>
          <w:rFonts w:ascii="Aptos Narrow" w:hAnsi="Aptos Narrow"/>
          <w:b/>
          <w:lang w:bidi="en-US"/>
        </w:rPr>
        <w:t>COUNSELING</w:t>
      </w:r>
      <w:r w:rsidR="00D67261" w:rsidRPr="00D67261">
        <w:rPr>
          <w:rFonts w:ascii="Aptos Narrow" w:hAnsi="Aptos Narrow"/>
          <w:b/>
          <w:lang w:bidi="en-US"/>
        </w:rPr>
        <w:t xml:space="preserve"> SKILLS RECORDING</w:t>
      </w:r>
      <w:r w:rsidRPr="00D67261">
        <w:rPr>
          <w:rFonts w:ascii="Aptos Narrow" w:hAnsi="Aptos Narrow"/>
          <w:b/>
          <w:lang w:bidi="en-US"/>
        </w:rPr>
        <w:t xml:space="preserve"> </w:t>
      </w:r>
      <w:r w:rsidRPr="00D67261">
        <w:rPr>
          <w:rFonts w:ascii="Aptos Narrow" w:hAnsi="Aptos Narrow"/>
          <w:b/>
        </w:rPr>
        <w:t>(100 POINTS</w:t>
      </w:r>
      <w:r w:rsidR="00D67261" w:rsidRPr="00D67261">
        <w:rPr>
          <w:rFonts w:ascii="Aptos Narrow" w:hAnsi="Aptos Narrow"/>
          <w:b/>
        </w:rPr>
        <w:t xml:space="preserve"> TOTAL</w:t>
      </w:r>
      <w:r w:rsidRPr="00D67261">
        <w:rPr>
          <w:rFonts w:ascii="Aptos Narrow" w:hAnsi="Aptos Narrow"/>
          <w:b/>
        </w:rPr>
        <w:t>)</w:t>
      </w:r>
    </w:p>
    <w:p w14:paraId="70744033" w14:textId="6DA0AB66" w:rsidR="00D67261" w:rsidRPr="00D67261" w:rsidRDefault="006770AC" w:rsidP="006770AC">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szCs w:val="22"/>
        </w:rPr>
      </w:pPr>
      <w:r w:rsidRPr="00D67261">
        <w:rPr>
          <w:rFonts w:ascii="Aptos Narrow" w:hAnsi="Aptos Narrow"/>
          <w:bCs/>
          <w:i/>
          <w:iCs/>
          <w:szCs w:val="22"/>
        </w:rPr>
        <w:t>CACREP Standards:</w:t>
      </w:r>
      <w:r w:rsidRPr="00D67261">
        <w:rPr>
          <w:rFonts w:ascii="Aptos Narrow" w:hAnsi="Aptos Narrow"/>
          <w:bCs/>
          <w:szCs w:val="22"/>
        </w:rPr>
        <w:t xml:space="preserve"> </w:t>
      </w:r>
      <w:r w:rsidR="00D67261" w:rsidRPr="00D67261">
        <w:rPr>
          <w:rFonts w:ascii="Aptos Narrow" w:hAnsi="Aptos Narrow"/>
          <w:bCs/>
          <w:szCs w:val="22"/>
        </w:rPr>
        <w:t>6.B.1.b. &amp; 6.B.1.f.</w:t>
      </w:r>
    </w:p>
    <w:p w14:paraId="7D1A72D4" w14:textId="6C4443B3" w:rsidR="006770AC" w:rsidRPr="004B4544" w:rsidRDefault="006770AC" w:rsidP="006770AC">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r w:rsidRPr="006770AC">
        <w:rPr>
          <w:rFonts w:ascii="Aptos Narrow" w:hAnsi="Aptos Narrow"/>
          <w:i/>
          <w:iCs/>
          <w:szCs w:val="22"/>
        </w:rPr>
        <w:t>Due Date:</w:t>
      </w:r>
      <w:r w:rsidRPr="006770AC">
        <w:rPr>
          <w:rFonts w:ascii="Aptos Narrow" w:hAnsi="Aptos Narrow"/>
          <w:szCs w:val="22"/>
        </w:rPr>
        <w:t xml:space="preserve"> </w:t>
      </w:r>
      <w:r w:rsidR="0079345D">
        <w:rPr>
          <w:rFonts w:ascii="Aptos Narrow" w:hAnsi="Aptos Narrow"/>
        </w:rPr>
        <w:t>see sign-up sheet</w:t>
      </w:r>
    </w:p>
    <w:p w14:paraId="7AB43296" w14:textId="77777777" w:rsidR="006770AC" w:rsidRPr="00B9521B" w:rsidRDefault="006770AC" w:rsidP="006770AC">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p>
    <w:p w14:paraId="6E05A332" w14:textId="77777777" w:rsidR="006770AC" w:rsidRPr="00B9521B" w:rsidRDefault="006770AC" w:rsidP="006770AC">
      <w:pPr>
        <w:rPr>
          <w:rFonts w:ascii="Aptos Narrow" w:hAnsi="Aptos Narrow"/>
          <w:b/>
          <w:bCs/>
          <w:szCs w:val="22"/>
        </w:rPr>
      </w:pPr>
      <w:r>
        <w:rPr>
          <w:rFonts w:ascii="Aptos Narrow" w:hAnsi="Aptos Narrow"/>
          <w:b/>
          <w:bCs/>
          <w:szCs w:val="22"/>
        </w:rPr>
        <w:t>ASSIGNMENT OVERVIEW:</w:t>
      </w:r>
    </w:p>
    <w:p w14:paraId="6597302A" w14:textId="7AEDE7E6" w:rsidR="006770AC" w:rsidRDefault="006770AC" w:rsidP="006770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lang w:bidi="en-US"/>
        </w:rPr>
      </w:pPr>
      <w:r w:rsidRPr="006770AC">
        <w:rPr>
          <w:rFonts w:ascii="Aptos Narrow" w:hAnsi="Aptos Narrow"/>
          <w:lang w:bidi="en-US"/>
        </w:rPr>
        <w:t xml:space="preserve">Students are required to bring a </w:t>
      </w:r>
      <w:r w:rsidR="00B914D4">
        <w:rPr>
          <w:rFonts w:ascii="Aptos Narrow" w:hAnsi="Aptos Narrow"/>
          <w:lang w:bidi="en-US"/>
        </w:rPr>
        <w:t xml:space="preserve">video </w:t>
      </w:r>
      <w:r w:rsidRPr="006770AC">
        <w:rPr>
          <w:rFonts w:ascii="Aptos Narrow" w:hAnsi="Aptos Narrow"/>
          <w:lang w:bidi="en-US"/>
        </w:rPr>
        <w:t>recor</w:t>
      </w:r>
      <w:r w:rsidR="00B914D4">
        <w:rPr>
          <w:rFonts w:ascii="Aptos Narrow" w:hAnsi="Aptos Narrow"/>
          <w:lang w:bidi="en-US"/>
        </w:rPr>
        <w:t xml:space="preserve">ding of their </w:t>
      </w:r>
      <w:r w:rsidRPr="006770AC">
        <w:rPr>
          <w:rFonts w:ascii="Aptos Narrow" w:hAnsi="Aptos Narrow"/>
          <w:lang w:bidi="en-US"/>
        </w:rPr>
        <w:t xml:space="preserve">interaction with a client </w:t>
      </w:r>
      <w:r w:rsidR="00B914D4">
        <w:rPr>
          <w:rFonts w:ascii="Aptos Narrow" w:hAnsi="Aptos Narrow"/>
          <w:lang w:bidi="en-US"/>
        </w:rPr>
        <w:t xml:space="preserve">on </w:t>
      </w:r>
      <w:r w:rsidRPr="006770AC">
        <w:rPr>
          <w:rFonts w:ascii="Aptos Narrow" w:hAnsi="Aptos Narrow"/>
          <w:lang w:bidi="en-US"/>
        </w:rPr>
        <w:t xml:space="preserve">two </w:t>
      </w:r>
      <w:r w:rsidR="00B914D4">
        <w:rPr>
          <w:rFonts w:ascii="Aptos Narrow" w:hAnsi="Aptos Narrow"/>
          <w:lang w:bidi="en-US"/>
        </w:rPr>
        <w:t>sep</w:t>
      </w:r>
      <w:r w:rsidR="00E62B08">
        <w:rPr>
          <w:rFonts w:ascii="Aptos Narrow" w:hAnsi="Aptos Narrow"/>
          <w:lang w:bidi="en-US"/>
        </w:rPr>
        <w:t>a</w:t>
      </w:r>
      <w:r w:rsidR="00B914D4">
        <w:rPr>
          <w:rFonts w:ascii="Aptos Narrow" w:hAnsi="Aptos Narrow"/>
          <w:lang w:bidi="en-US"/>
        </w:rPr>
        <w:t>rate</w:t>
      </w:r>
      <w:r w:rsidRPr="006770AC">
        <w:rPr>
          <w:rFonts w:ascii="Aptos Narrow" w:hAnsi="Aptos Narrow"/>
          <w:lang w:bidi="en-US"/>
        </w:rPr>
        <w:t xml:space="preserve"> class meetings as scheduled. The student will present th</w:t>
      </w:r>
      <w:r w:rsidR="00B914D4">
        <w:rPr>
          <w:rFonts w:ascii="Aptos Narrow" w:hAnsi="Aptos Narrow"/>
          <w:lang w:bidi="en-US"/>
        </w:rPr>
        <w:t xml:space="preserve">eir </w:t>
      </w:r>
      <w:r w:rsidRPr="006770AC">
        <w:rPr>
          <w:rFonts w:ascii="Aptos Narrow" w:hAnsi="Aptos Narrow"/>
          <w:lang w:bidi="en-US"/>
        </w:rPr>
        <w:t>case presentation write</w:t>
      </w:r>
      <w:r w:rsidR="00D67261">
        <w:rPr>
          <w:rFonts w:ascii="Aptos Narrow" w:hAnsi="Aptos Narrow"/>
          <w:lang w:bidi="en-US"/>
        </w:rPr>
        <w:t>-</w:t>
      </w:r>
      <w:r w:rsidRPr="006770AC">
        <w:rPr>
          <w:rFonts w:ascii="Aptos Narrow" w:hAnsi="Aptos Narrow"/>
          <w:lang w:bidi="en-US"/>
        </w:rPr>
        <w:t>up (see Appendix A)</w:t>
      </w:r>
      <w:r w:rsidR="00B914D4">
        <w:rPr>
          <w:rFonts w:ascii="Aptos Narrow" w:hAnsi="Aptos Narrow"/>
          <w:lang w:bidi="en-US"/>
        </w:rPr>
        <w:t>, followed by the 15-minute</w:t>
      </w:r>
      <w:r w:rsidR="00B914D4" w:rsidRPr="00B914D4">
        <w:rPr>
          <w:rFonts w:ascii="Aptos Narrow" w:hAnsi="Aptos Narrow"/>
          <w:lang w:bidi="en-US"/>
        </w:rPr>
        <w:t xml:space="preserve"> </w:t>
      </w:r>
      <w:r w:rsidR="00B914D4" w:rsidRPr="006770AC">
        <w:rPr>
          <w:rFonts w:ascii="Aptos Narrow" w:hAnsi="Aptos Narrow"/>
          <w:lang w:bidi="en-US"/>
        </w:rPr>
        <w:t xml:space="preserve">recording </w:t>
      </w:r>
      <w:r w:rsidR="00B914D4">
        <w:rPr>
          <w:rFonts w:ascii="Aptos Narrow" w:hAnsi="Aptos Narrow"/>
          <w:lang w:bidi="en-US"/>
        </w:rPr>
        <w:t>of their client session</w:t>
      </w:r>
      <w:r w:rsidRPr="006770AC">
        <w:rPr>
          <w:rFonts w:ascii="Aptos Narrow" w:hAnsi="Aptos Narrow"/>
          <w:lang w:bidi="en-US"/>
        </w:rPr>
        <w:t>. The purpose of this assignment is for students to demonstrate their conceptualization skills using a theoretical orientation(s), utiliz</w:t>
      </w:r>
      <w:r w:rsidR="00D67261">
        <w:rPr>
          <w:rFonts w:ascii="Aptos Narrow" w:hAnsi="Aptos Narrow"/>
          <w:lang w:bidi="en-US"/>
        </w:rPr>
        <w:t>e</w:t>
      </w:r>
      <w:r w:rsidRPr="006770AC">
        <w:rPr>
          <w:rFonts w:ascii="Aptos Narrow" w:hAnsi="Aptos Narrow"/>
          <w:lang w:bidi="en-US"/>
        </w:rPr>
        <w:t xml:space="preserve"> evidence</w:t>
      </w:r>
      <w:r w:rsidR="00FD3E83">
        <w:rPr>
          <w:rFonts w:ascii="Aptos Narrow" w:hAnsi="Aptos Narrow"/>
          <w:lang w:bidi="en-US"/>
        </w:rPr>
        <w:t>-base</w:t>
      </w:r>
      <w:r w:rsidRPr="006770AC">
        <w:rPr>
          <w:rFonts w:ascii="Aptos Narrow" w:hAnsi="Aptos Narrow"/>
          <w:lang w:bidi="en-US"/>
        </w:rPr>
        <w:t xml:space="preserve">d counseling practices, and </w:t>
      </w:r>
      <w:r w:rsidR="00FD3E83">
        <w:rPr>
          <w:rFonts w:ascii="Aptos Narrow" w:hAnsi="Aptos Narrow"/>
          <w:lang w:bidi="en-US"/>
        </w:rPr>
        <w:t>explore</w:t>
      </w:r>
      <w:r w:rsidRPr="006770AC">
        <w:rPr>
          <w:rFonts w:ascii="Aptos Narrow" w:hAnsi="Aptos Narrow"/>
          <w:lang w:bidi="en-US"/>
        </w:rPr>
        <w:t xml:space="preserve"> </w:t>
      </w:r>
      <w:r w:rsidR="00D67261">
        <w:rPr>
          <w:rFonts w:ascii="Aptos Narrow" w:hAnsi="Aptos Narrow"/>
          <w:lang w:bidi="en-US"/>
        </w:rPr>
        <w:t xml:space="preserve">legal, </w:t>
      </w:r>
      <w:r w:rsidRPr="006770AC">
        <w:rPr>
          <w:rFonts w:ascii="Aptos Narrow" w:hAnsi="Aptos Narrow"/>
          <w:lang w:bidi="en-US"/>
        </w:rPr>
        <w:t>ethical</w:t>
      </w:r>
      <w:r w:rsidR="00D67261">
        <w:rPr>
          <w:rFonts w:ascii="Aptos Narrow" w:hAnsi="Aptos Narrow"/>
          <w:lang w:bidi="en-US"/>
        </w:rPr>
        <w:t>,</w:t>
      </w:r>
      <w:r w:rsidRPr="006770AC">
        <w:rPr>
          <w:rFonts w:ascii="Aptos Narrow" w:hAnsi="Aptos Narrow"/>
          <w:lang w:bidi="en-US"/>
        </w:rPr>
        <w:t xml:space="preserve"> and culturally relevant considerations when working with their client</w:t>
      </w:r>
      <w:r w:rsidR="00FD3E83">
        <w:rPr>
          <w:rFonts w:ascii="Aptos Narrow" w:hAnsi="Aptos Narrow"/>
          <w:lang w:bidi="en-US"/>
        </w:rPr>
        <w:t>s</w:t>
      </w:r>
      <w:r w:rsidRPr="006770AC">
        <w:rPr>
          <w:rFonts w:ascii="Aptos Narrow" w:hAnsi="Aptos Narrow"/>
          <w:lang w:bidi="en-US"/>
        </w:rPr>
        <w:t xml:space="preserve">. Students will have an opportunity to receive feedback from </w:t>
      </w:r>
      <w:r w:rsidR="00D67261">
        <w:rPr>
          <w:rFonts w:ascii="Aptos Narrow" w:hAnsi="Aptos Narrow"/>
          <w:lang w:bidi="en-US"/>
        </w:rPr>
        <w:t>their peers on</w:t>
      </w:r>
      <w:r w:rsidRPr="006770AC">
        <w:rPr>
          <w:rFonts w:ascii="Aptos Narrow" w:hAnsi="Aptos Narrow"/>
          <w:lang w:bidi="en-US"/>
        </w:rPr>
        <w:t xml:space="preserve"> their recorded session.</w:t>
      </w:r>
      <w:r w:rsidRPr="006770AC">
        <w:rPr>
          <w:rFonts w:ascii="Aptos Narrow" w:hAnsi="Aptos Narrow"/>
          <w:b/>
          <w:bCs/>
          <w:lang w:bidi="en-US"/>
        </w:rPr>
        <w:t xml:space="preserve">  </w:t>
      </w:r>
    </w:p>
    <w:p w14:paraId="1D3A661D" w14:textId="77777777" w:rsidR="00D67261" w:rsidRDefault="00D67261" w:rsidP="006770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lang w:bidi="en-US"/>
        </w:rPr>
      </w:pPr>
    </w:p>
    <w:p w14:paraId="41263481" w14:textId="75CE4943" w:rsidR="00D67261" w:rsidRPr="00D67261" w:rsidRDefault="00D67261" w:rsidP="00D6726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67261">
        <w:rPr>
          <w:rFonts w:ascii="Aptos Narrow" w:hAnsi="Aptos Narrow"/>
          <w:b/>
          <w:bCs/>
          <w:lang w:bidi="en-US"/>
        </w:rPr>
        <w:t>*</w:t>
      </w:r>
      <w:r w:rsidRPr="00D67261">
        <w:rPr>
          <w:rFonts w:ascii="Aptos Narrow" w:hAnsi="Aptos Narrow"/>
          <w:lang w:bidi="en-US"/>
        </w:rPr>
        <w:t xml:space="preserve">A sign-up sheet will be </w:t>
      </w:r>
      <w:r>
        <w:rPr>
          <w:rFonts w:ascii="Aptos Narrow" w:hAnsi="Aptos Narrow"/>
          <w:lang w:bidi="en-US"/>
        </w:rPr>
        <w:t>distributed</w:t>
      </w:r>
      <w:r w:rsidRPr="00D67261">
        <w:rPr>
          <w:rFonts w:ascii="Aptos Narrow" w:hAnsi="Aptos Narrow"/>
          <w:lang w:bidi="en-US"/>
        </w:rPr>
        <w:t xml:space="preserve"> </w:t>
      </w:r>
      <w:r>
        <w:rPr>
          <w:rFonts w:ascii="Aptos Narrow" w:hAnsi="Aptos Narrow"/>
          <w:lang w:bidi="en-US"/>
        </w:rPr>
        <w:t xml:space="preserve">on </w:t>
      </w:r>
      <w:r w:rsidRPr="00D67261">
        <w:rPr>
          <w:rFonts w:ascii="Aptos Narrow" w:hAnsi="Aptos Narrow"/>
          <w:lang w:bidi="en-US"/>
        </w:rPr>
        <w:t xml:space="preserve">the first day of class. </w:t>
      </w:r>
    </w:p>
    <w:p w14:paraId="2605E18A" w14:textId="71B921AF" w:rsidR="00D67261" w:rsidRPr="006770AC" w:rsidRDefault="00D67261" w:rsidP="006770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lang w:bidi="en-US"/>
        </w:rPr>
      </w:pPr>
    </w:p>
    <w:p w14:paraId="18B009B3" w14:textId="279803C7" w:rsidR="00D67261" w:rsidRPr="00193B1F" w:rsidRDefault="0079345D" w:rsidP="00D67261">
      <w:pPr>
        <w:autoSpaceDE w:val="0"/>
        <w:autoSpaceDN w:val="0"/>
        <w:adjustRightInd w:val="0"/>
        <w:jc w:val="center"/>
        <w:rPr>
          <w:rFonts w:ascii="Aptos Narrow" w:hAnsi="Aptos Narrow" w:cstheme="majorHAnsi"/>
          <w:b/>
        </w:rPr>
      </w:pPr>
      <w:r w:rsidRPr="00D67261">
        <w:rPr>
          <w:rFonts w:ascii="Aptos Narrow" w:hAnsi="Aptos Narrow"/>
          <w:b/>
          <w:lang w:bidi="en-US"/>
        </w:rPr>
        <w:t>COUNSELING SKILLS RECORDING</w:t>
      </w:r>
      <w:r w:rsidRPr="00193B1F">
        <w:rPr>
          <w:rFonts w:ascii="Aptos Narrow" w:hAnsi="Aptos Narrow" w:cstheme="majorHAnsi"/>
          <w:b/>
        </w:rPr>
        <w:t xml:space="preserve"> </w:t>
      </w:r>
      <w:r w:rsidR="00D67261" w:rsidRPr="00193B1F">
        <w:rPr>
          <w:rFonts w:ascii="Aptos Narrow" w:hAnsi="Aptos Narrow" w:cstheme="majorHAnsi"/>
          <w:b/>
        </w:rPr>
        <w:t>RUBRIC</w:t>
      </w:r>
    </w:p>
    <w:tbl>
      <w:tblPr>
        <w:tblStyle w:val="TableGrid"/>
        <w:tblW w:w="8820" w:type="dxa"/>
        <w:tblInd w:w="265" w:type="dxa"/>
        <w:tblLayout w:type="fixed"/>
        <w:tblLook w:val="05A0" w:firstRow="1" w:lastRow="0" w:firstColumn="1" w:lastColumn="1" w:noHBand="0" w:noVBand="1"/>
      </w:tblPr>
      <w:tblGrid>
        <w:gridCol w:w="1800"/>
        <w:gridCol w:w="2340"/>
        <w:gridCol w:w="2250"/>
        <w:gridCol w:w="2430"/>
      </w:tblGrid>
      <w:tr w:rsidR="00D67261" w:rsidRPr="00B914D4" w14:paraId="1AC019E5" w14:textId="77777777" w:rsidTr="006F4FF6">
        <w:tc>
          <w:tcPr>
            <w:tcW w:w="1800" w:type="dxa"/>
            <w:shd w:val="clear" w:color="auto" w:fill="EEECE1" w:themeFill="background2"/>
          </w:tcPr>
          <w:p w14:paraId="3470E042" w14:textId="77777777" w:rsidR="00D67261" w:rsidRPr="00B914D4" w:rsidRDefault="00D67261" w:rsidP="006F4FF6">
            <w:pPr>
              <w:pStyle w:val="ListParagraph"/>
              <w:autoSpaceDE w:val="0"/>
              <w:autoSpaceDN w:val="0"/>
              <w:adjustRightInd w:val="0"/>
              <w:ind w:left="0"/>
              <w:jc w:val="center"/>
              <w:rPr>
                <w:rFonts w:ascii="Aptos Narrow" w:hAnsi="Aptos Narrow" w:cstheme="majorHAnsi"/>
                <w:b/>
                <w:bCs/>
                <w:sz w:val="22"/>
                <w:szCs w:val="22"/>
              </w:rPr>
            </w:pPr>
            <w:r w:rsidRPr="00B914D4">
              <w:rPr>
                <w:rFonts w:ascii="Aptos Narrow" w:hAnsi="Aptos Narrow" w:cstheme="majorHAnsi"/>
                <w:b/>
                <w:bCs/>
                <w:sz w:val="22"/>
                <w:szCs w:val="22"/>
              </w:rPr>
              <w:t>Assignment Component/Task</w:t>
            </w:r>
          </w:p>
        </w:tc>
        <w:tc>
          <w:tcPr>
            <w:tcW w:w="2340" w:type="dxa"/>
            <w:shd w:val="clear" w:color="auto" w:fill="EEECE1" w:themeFill="background2"/>
          </w:tcPr>
          <w:p w14:paraId="695821B6" w14:textId="77777777" w:rsidR="00D67261" w:rsidRPr="00B914D4" w:rsidRDefault="00D67261" w:rsidP="006F4FF6">
            <w:pPr>
              <w:pStyle w:val="ListParagraph"/>
              <w:ind w:left="0"/>
              <w:jc w:val="center"/>
              <w:rPr>
                <w:rFonts w:ascii="Aptos Narrow" w:hAnsi="Aptos Narrow" w:cstheme="majorHAnsi"/>
                <w:b/>
                <w:bCs/>
                <w:sz w:val="22"/>
                <w:szCs w:val="22"/>
              </w:rPr>
            </w:pPr>
            <w:r w:rsidRPr="00B914D4">
              <w:rPr>
                <w:rFonts w:ascii="Aptos Narrow" w:hAnsi="Aptos Narrow" w:cstheme="majorHAnsi"/>
                <w:b/>
                <w:bCs/>
                <w:sz w:val="22"/>
                <w:szCs w:val="22"/>
              </w:rPr>
              <w:t>1 – Does Not Meet Expectations</w:t>
            </w:r>
          </w:p>
          <w:p w14:paraId="751225DF" w14:textId="264D4D9E" w:rsidR="00D67261" w:rsidRPr="00B914D4" w:rsidRDefault="00D67261" w:rsidP="006F4FF6">
            <w:pPr>
              <w:pStyle w:val="ListParagraph"/>
              <w:ind w:left="0"/>
              <w:jc w:val="center"/>
              <w:rPr>
                <w:rFonts w:ascii="Aptos Narrow" w:hAnsi="Aptos Narrow" w:cstheme="majorHAnsi"/>
                <w:b/>
                <w:bCs/>
                <w:sz w:val="22"/>
                <w:szCs w:val="22"/>
              </w:rPr>
            </w:pPr>
            <w:r w:rsidRPr="00B914D4">
              <w:rPr>
                <w:rFonts w:ascii="Aptos Narrow" w:hAnsi="Aptos Narrow" w:cstheme="majorHAnsi"/>
                <w:b/>
                <w:bCs/>
                <w:sz w:val="22"/>
                <w:szCs w:val="22"/>
              </w:rPr>
              <w:t>(0-</w:t>
            </w:r>
            <w:r w:rsidR="00B914D4">
              <w:rPr>
                <w:rFonts w:ascii="Aptos Narrow" w:hAnsi="Aptos Narrow" w:cstheme="majorHAnsi"/>
                <w:b/>
                <w:bCs/>
                <w:sz w:val="22"/>
                <w:szCs w:val="22"/>
              </w:rPr>
              <w:t>9.99</w:t>
            </w:r>
            <w:r w:rsidRPr="00B914D4">
              <w:rPr>
                <w:rFonts w:ascii="Aptos Narrow" w:hAnsi="Aptos Narrow" w:cstheme="majorHAnsi"/>
                <w:b/>
                <w:bCs/>
                <w:sz w:val="22"/>
                <w:szCs w:val="22"/>
              </w:rPr>
              <w:t>Points)</w:t>
            </w:r>
          </w:p>
        </w:tc>
        <w:tc>
          <w:tcPr>
            <w:tcW w:w="2250" w:type="dxa"/>
            <w:shd w:val="clear" w:color="auto" w:fill="EEECE1" w:themeFill="background2"/>
          </w:tcPr>
          <w:p w14:paraId="5443C549" w14:textId="77777777" w:rsidR="00D67261" w:rsidRPr="00B914D4" w:rsidRDefault="00D67261" w:rsidP="006F4FF6">
            <w:pPr>
              <w:pStyle w:val="ListParagraph"/>
              <w:ind w:left="0"/>
              <w:jc w:val="center"/>
              <w:rPr>
                <w:rFonts w:ascii="Aptos Narrow" w:hAnsi="Aptos Narrow" w:cstheme="majorHAnsi"/>
                <w:b/>
                <w:bCs/>
                <w:sz w:val="22"/>
                <w:szCs w:val="22"/>
              </w:rPr>
            </w:pPr>
            <w:r w:rsidRPr="00B914D4">
              <w:rPr>
                <w:rFonts w:ascii="Aptos Narrow" w:hAnsi="Aptos Narrow" w:cstheme="majorHAnsi"/>
                <w:b/>
                <w:bCs/>
                <w:sz w:val="22"/>
                <w:szCs w:val="22"/>
              </w:rPr>
              <w:t>2 – Meets Expectations</w:t>
            </w:r>
          </w:p>
          <w:p w14:paraId="46F4634D" w14:textId="79F32BE5" w:rsidR="00D67261" w:rsidRPr="00B914D4" w:rsidRDefault="00D67261" w:rsidP="006F4FF6">
            <w:pPr>
              <w:pStyle w:val="ListParagraph"/>
              <w:autoSpaceDE w:val="0"/>
              <w:autoSpaceDN w:val="0"/>
              <w:adjustRightInd w:val="0"/>
              <w:ind w:left="0"/>
              <w:jc w:val="center"/>
              <w:rPr>
                <w:rFonts w:ascii="Aptos Narrow" w:hAnsi="Aptos Narrow" w:cstheme="majorHAnsi"/>
                <w:b/>
                <w:bCs/>
                <w:sz w:val="22"/>
                <w:szCs w:val="22"/>
              </w:rPr>
            </w:pPr>
            <w:r w:rsidRPr="00B914D4">
              <w:rPr>
                <w:rFonts w:ascii="Aptos Narrow" w:hAnsi="Aptos Narrow" w:cstheme="majorHAnsi"/>
                <w:b/>
                <w:bCs/>
                <w:sz w:val="22"/>
                <w:szCs w:val="22"/>
              </w:rPr>
              <w:t>(</w:t>
            </w:r>
            <w:r w:rsidR="00B914D4">
              <w:rPr>
                <w:rFonts w:ascii="Aptos Narrow" w:hAnsi="Aptos Narrow" w:cstheme="majorHAnsi"/>
                <w:b/>
                <w:bCs/>
                <w:sz w:val="22"/>
                <w:szCs w:val="22"/>
              </w:rPr>
              <w:t>10</w:t>
            </w:r>
            <w:r w:rsidRPr="00B914D4">
              <w:rPr>
                <w:rFonts w:ascii="Aptos Narrow" w:hAnsi="Aptos Narrow" w:cstheme="majorHAnsi"/>
                <w:b/>
                <w:bCs/>
                <w:sz w:val="22"/>
                <w:szCs w:val="22"/>
              </w:rPr>
              <w:t>-</w:t>
            </w:r>
            <w:r w:rsidR="00B914D4">
              <w:rPr>
                <w:rFonts w:ascii="Aptos Narrow" w:hAnsi="Aptos Narrow" w:cstheme="majorHAnsi"/>
                <w:b/>
                <w:bCs/>
                <w:sz w:val="22"/>
                <w:szCs w:val="22"/>
              </w:rPr>
              <w:t>11.24</w:t>
            </w:r>
            <w:r w:rsidRPr="00B914D4">
              <w:rPr>
                <w:rFonts w:ascii="Aptos Narrow" w:hAnsi="Aptos Narrow" w:cstheme="majorHAnsi"/>
                <w:b/>
                <w:bCs/>
                <w:sz w:val="22"/>
                <w:szCs w:val="22"/>
              </w:rPr>
              <w:t xml:space="preserve"> Points)</w:t>
            </w:r>
          </w:p>
        </w:tc>
        <w:tc>
          <w:tcPr>
            <w:tcW w:w="2430" w:type="dxa"/>
            <w:shd w:val="clear" w:color="auto" w:fill="EEECE1" w:themeFill="background2"/>
          </w:tcPr>
          <w:p w14:paraId="28925C63" w14:textId="77777777" w:rsidR="00D67261" w:rsidRPr="00B914D4" w:rsidRDefault="00D67261" w:rsidP="006F4FF6">
            <w:pPr>
              <w:pStyle w:val="ListParagraph"/>
              <w:ind w:left="0"/>
              <w:jc w:val="center"/>
              <w:rPr>
                <w:rFonts w:ascii="Aptos Narrow" w:hAnsi="Aptos Narrow" w:cstheme="majorHAnsi"/>
                <w:b/>
                <w:bCs/>
                <w:sz w:val="22"/>
                <w:szCs w:val="22"/>
              </w:rPr>
            </w:pPr>
            <w:r w:rsidRPr="00B914D4">
              <w:rPr>
                <w:rFonts w:ascii="Aptos Narrow" w:hAnsi="Aptos Narrow" w:cstheme="majorHAnsi"/>
                <w:b/>
                <w:bCs/>
                <w:sz w:val="22"/>
                <w:szCs w:val="22"/>
              </w:rPr>
              <w:t>3 – Exceeds Expectations</w:t>
            </w:r>
          </w:p>
          <w:p w14:paraId="11EF0C86" w14:textId="0A23D639" w:rsidR="00D67261" w:rsidRPr="00B914D4" w:rsidRDefault="00D67261" w:rsidP="006F4FF6">
            <w:pPr>
              <w:pStyle w:val="ListParagraph"/>
              <w:autoSpaceDE w:val="0"/>
              <w:autoSpaceDN w:val="0"/>
              <w:adjustRightInd w:val="0"/>
              <w:ind w:left="0"/>
              <w:jc w:val="center"/>
              <w:rPr>
                <w:rFonts w:ascii="Aptos Narrow" w:hAnsi="Aptos Narrow" w:cstheme="majorHAnsi"/>
                <w:b/>
                <w:bCs/>
                <w:sz w:val="22"/>
                <w:szCs w:val="22"/>
              </w:rPr>
            </w:pPr>
            <w:r w:rsidRPr="00B914D4">
              <w:rPr>
                <w:rFonts w:ascii="Aptos Narrow" w:hAnsi="Aptos Narrow" w:cstheme="majorHAnsi"/>
                <w:b/>
                <w:bCs/>
                <w:sz w:val="22"/>
                <w:szCs w:val="22"/>
              </w:rPr>
              <w:t>(</w:t>
            </w:r>
            <w:r w:rsidR="00B914D4">
              <w:rPr>
                <w:rFonts w:ascii="Aptos Narrow" w:hAnsi="Aptos Narrow" w:cstheme="majorHAnsi"/>
                <w:b/>
                <w:bCs/>
                <w:sz w:val="22"/>
                <w:szCs w:val="22"/>
              </w:rPr>
              <w:t>11.25</w:t>
            </w:r>
            <w:r w:rsidRPr="00B914D4">
              <w:rPr>
                <w:rFonts w:ascii="Aptos Narrow" w:hAnsi="Aptos Narrow" w:cstheme="majorHAnsi"/>
                <w:b/>
                <w:bCs/>
                <w:sz w:val="22"/>
                <w:szCs w:val="22"/>
              </w:rPr>
              <w:t>-</w:t>
            </w:r>
            <w:r w:rsidR="00B914D4">
              <w:rPr>
                <w:rFonts w:ascii="Aptos Narrow" w:hAnsi="Aptos Narrow" w:cstheme="majorHAnsi"/>
                <w:b/>
                <w:bCs/>
                <w:sz w:val="22"/>
                <w:szCs w:val="22"/>
              </w:rPr>
              <w:t>12.5</w:t>
            </w:r>
            <w:r w:rsidRPr="00B914D4">
              <w:rPr>
                <w:rFonts w:ascii="Aptos Narrow" w:hAnsi="Aptos Narrow" w:cstheme="majorHAnsi"/>
                <w:b/>
                <w:bCs/>
                <w:sz w:val="22"/>
                <w:szCs w:val="22"/>
              </w:rPr>
              <w:t>Points)</w:t>
            </w:r>
          </w:p>
        </w:tc>
      </w:tr>
      <w:tr w:rsidR="00B914D4" w:rsidRPr="00B914D4" w14:paraId="46351EA6" w14:textId="77777777" w:rsidTr="006F4FF6">
        <w:tc>
          <w:tcPr>
            <w:tcW w:w="1800" w:type="dxa"/>
          </w:tcPr>
          <w:p w14:paraId="6F8BCD42" w14:textId="023DA631" w:rsidR="00B914D4" w:rsidRPr="00B914D4" w:rsidRDefault="00B914D4" w:rsidP="00B914D4">
            <w:pPr>
              <w:spacing w:after="2" w:line="236" w:lineRule="auto"/>
              <w:rPr>
                <w:rFonts w:ascii="Aptos Narrow" w:hAnsi="Aptos Narrow"/>
              </w:rPr>
            </w:pPr>
            <w:r w:rsidRPr="00B914D4">
              <w:rPr>
                <w:rFonts w:ascii="Aptos Narrow" w:hAnsi="Aptos Narrow"/>
                <w:sz w:val="22"/>
              </w:rPr>
              <w:t>Demonstration of skills in recording (12.5 points)</w:t>
            </w:r>
          </w:p>
        </w:tc>
        <w:tc>
          <w:tcPr>
            <w:tcW w:w="2340" w:type="dxa"/>
          </w:tcPr>
          <w:p w14:paraId="614E449A" w14:textId="0E97EC0D" w:rsidR="00B914D4" w:rsidRPr="00B914D4" w:rsidRDefault="00B914D4" w:rsidP="00B914D4">
            <w:pPr>
              <w:pStyle w:val="ListParagraph"/>
              <w:autoSpaceDE w:val="0"/>
              <w:autoSpaceDN w:val="0"/>
              <w:adjustRightInd w:val="0"/>
              <w:ind w:left="0"/>
              <w:rPr>
                <w:rFonts w:ascii="Aptos Narrow" w:hAnsi="Aptos Narrow" w:cstheme="majorHAnsi"/>
                <w:sz w:val="22"/>
                <w:szCs w:val="22"/>
              </w:rPr>
            </w:pPr>
            <w:r w:rsidRPr="00B914D4">
              <w:rPr>
                <w:rFonts w:ascii="Aptos Narrow" w:hAnsi="Aptos Narrow"/>
                <w:sz w:val="22"/>
              </w:rPr>
              <w:t xml:space="preserve">Demonstration of skill does not align or only tangentially aligns with counselor basic &amp; advanced skills; presentation does not meet doctoral level standards </w:t>
            </w:r>
          </w:p>
        </w:tc>
        <w:tc>
          <w:tcPr>
            <w:tcW w:w="2250" w:type="dxa"/>
          </w:tcPr>
          <w:p w14:paraId="3843DFBA" w14:textId="4EEB0C0F" w:rsidR="00B914D4" w:rsidRPr="00B914D4" w:rsidRDefault="00B914D4" w:rsidP="00B914D4">
            <w:pPr>
              <w:pStyle w:val="ListParagraph"/>
              <w:autoSpaceDE w:val="0"/>
              <w:autoSpaceDN w:val="0"/>
              <w:adjustRightInd w:val="0"/>
              <w:ind w:left="0"/>
              <w:rPr>
                <w:rFonts w:ascii="Aptos Narrow" w:hAnsi="Aptos Narrow" w:cstheme="majorHAnsi"/>
                <w:sz w:val="22"/>
                <w:szCs w:val="22"/>
              </w:rPr>
            </w:pPr>
            <w:r w:rsidRPr="00B914D4">
              <w:rPr>
                <w:rFonts w:ascii="Aptos Narrow" w:hAnsi="Aptos Narrow"/>
                <w:sz w:val="22"/>
              </w:rPr>
              <w:t xml:space="preserve"> Demonstration of skill mostly aligns with standards for basic skills &amp; advanced but excludes 1-2 key considerations; presentation meets </w:t>
            </w:r>
            <w:r w:rsidRPr="00B914D4">
              <w:rPr>
                <w:rFonts w:ascii="Aptos Narrow" w:hAnsi="Aptos Narrow"/>
                <w:sz w:val="22"/>
              </w:rPr>
              <w:lastRenderedPageBreak/>
              <w:t xml:space="preserve">standards of doctoral level work </w:t>
            </w:r>
          </w:p>
        </w:tc>
        <w:tc>
          <w:tcPr>
            <w:tcW w:w="2430" w:type="dxa"/>
          </w:tcPr>
          <w:p w14:paraId="22DD0516" w14:textId="77777777" w:rsidR="00B914D4" w:rsidRPr="00B914D4" w:rsidRDefault="00B914D4" w:rsidP="00B914D4">
            <w:pPr>
              <w:spacing w:line="237" w:lineRule="auto"/>
              <w:ind w:left="24"/>
              <w:rPr>
                <w:rFonts w:ascii="Aptos Narrow" w:hAnsi="Aptos Narrow"/>
              </w:rPr>
            </w:pPr>
            <w:r w:rsidRPr="00B914D4">
              <w:rPr>
                <w:rFonts w:ascii="Aptos Narrow" w:hAnsi="Aptos Narrow"/>
                <w:sz w:val="22"/>
              </w:rPr>
              <w:lastRenderedPageBreak/>
              <w:t xml:space="preserve">Demonstration of skill completely aligns with standard for basic and advanced skills; presentation meets standards of doctoral level work </w:t>
            </w:r>
          </w:p>
          <w:p w14:paraId="2AC4426D" w14:textId="1418EB25" w:rsidR="00B914D4" w:rsidRPr="00B914D4" w:rsidRDefault="00B914D4" w:rsidP="00B914D4">
            <w:pPr>
              <w:pStyle w:val="ListParagraph"/>
              <w:autoSpaceDE w:val="0"/>
              <w:autoSpaceDN w:val="0"/>
              <w:adjustRightInd w:val="0"/>
              <w:ind w:left="0"/>
              <w:rPr>
                <w:rFonts w:ascii="Aptos Narrow" w:hAnsi="Aptos Narrow" w:cstheme="majorHAnsi"/>
                <w:sz w:val="22"/>
                <w:szCs w:val="22"/>
              </w:rPr>
            </w:pPr>
            <w:r w:rsidRPr="00B914D4">
              <w:rPr>
                <w:rFonts w:ascii="Aptos Narrow" w:hAnsi="Aptos Narrow"/>
                <w:sz w:val="22"/>
              </w:rPr>
              <w:t xml:space="preserve"> </w:t>
            </w:r>
          </w:p>
        </w:tc>
      </w:tr>
      <w:tr w:rsidR="00B914D4" w:rsidRPr="00B914D4" w14:paraId="690D987D" w14:textId="77777777" w:rsidTr="006F4FF6">
        <w:tc>
          <w:tcPr>
            <w:tcW w:w="1800" w:type="dxa"/>
          </w:tcPr>
          <w:p w14:paraId="0DF6F279" w14:textId="77777777" w:rsidR="00B914D4" w:rsidRPr="00B914D4" w:rsidRDefault="00B914D4" w:rsidP="00B914D4">
            <w:pPr>
              <w:spacing w:line="259" w:lineRule="auto"/>
              <w:ind w:left="4"/>
              <w:rPr>
                <w:rFonts w:ascii="Aptos Narrow" w:hAnsi="Aptos Narrow"/>
              </w:rPr>
            </w:pPr>
            <w:r w:rsidRPr="00B914D4">
              <w:rPr>
                <w:rFonts w:ascii="Aptos Narrow" w:hAnsi="Aptos Narrow"/>
                <w:sz w:val="22"/>
              </w:rPr>
              <w:t xml:space="preserve">Counselor </w:t>
            </w:r>
          </w:p>
          <w:p w14:paraId="55C0CCFE" w14:textId="77777777" w:rsidR="00B914D4" w:rsidRPr="00B914D4" w:rsidRDefault="00B914D4" w:rsidP="00B914D4">
            <w:pPr>
              <w:spacing w:line="259" w:lineRule="auto"/>
              <w:ind w:left="74"/>
              <w:rPr>
                <w:rFonts w:ascii="Aptos Narrow" w:hAnsi="Aptos Narrow"/>
              </w:rPr>
            </w:pPr>
            <w:r w:rsidRPr="00B914D4">
              <w:rPr>
                <w:rFonts w:ascii="Aptos Narrow" w:hAnsi="Aptos Narrow"/>
                <w:sz w:val="22"/>
              </w:rPr>
              <w:t xml:space="preserve">Characteristics </w:t>
            </w:r>
          </w:p>
          <w:p w14:paraId="55A183D1" w14:textId="0C9BDE71" w:rsidR="00B914D4" w:rsidRPr="00B914D4" w:rsidRDefault="00B914D4" w:rsidP="00B914D4">
            <w:pPr>
              <w:pStyle w:val="NoSpacing"/>
              <w:rPr>
                <w:rFonts w:ascii="Aptos Narrow" w:hAnsi="Aptos Narrow" w:cstheme="majorHAnsi"/>
                <w:sz w:val="22"/>
                <w:szCs w:val="22"/>
              </w:rPr>
            </w:pPr>
            <w:r w:rsidRPr="00B914D4">
              <w:rPr>
                <w:rFonts w:ascii="Aptos Narrow" w:hAnsi="Aptos Narrow"/>
                <w:sz w:val="22"/>
              </w:rPr>
              <w:t>(12.5 points)</w:t>
            </w:r>
          </w:p>
        </w:tc>
        <w:tc>
          <w:tcPr>
            <w:tcW w:w="2340" w:type="dxa"/>
          </w:tcPr>
          <w:p w14:paraId="304ADA12" w14:textId="1B01AF3A" w:rsidR="00B914D4" w:rsidRPr="00B914D4" w:rsidRDefault="00B914D4" w:rsidP="00B914D4">
            <w:pPr>
              <w:pStyle w:val="ListParagraph"/>
              <w:autoSpaceDE w:val="0"/>
              <w:autoSpaceDN w:val="0"/>
              <w:adjustRightInd w:val="0"/>
              <w:ind w:left="0"/>
              <w:rPr>
                <w:rFonts w:ascii="Aptos Narrow" w:hAnsi="Aptos Narrow"/>
                <w:sz w:val="22"/>
                <w:szCs w:val="22"/>
              </w:rPr>
            </w:pPr>
            <w:r w:rsidRPr="00B914D4">
              <w:rPr>
                <w:rFonts w:ascii="Aptos Narrow" w:hAnsi="Aptos Narrow"/>
                <w:sz w:val="22"/>
              </w:rPr>
              <w:t xml:space="preserve">Counselor appeared unprepared with poor demonstration of skills; counselor characteristics does not meet standards of doctoral level work  </w:t>
            </w:r>
          </w:p>
        </w:tc>
        <w:tc>
          <w:tcPr>
            <w:tcW w:w="2250" w:type="dxa"/>
          </w:tcPr>
          <w:p w14:paraId="429CA2A8" w14:textId="2AAC142C" w:rsidR="00B914D4" w:rsidRPr="00B914D4" w:rsidRDefault="00B914D4" w:rsidP="00B914D4">
            <w:pPr>
              <w:spacing w:line="237" w:lineRule="auto"/>
              <w:ind w:left="89" w:hanging="89"/>
              <w:rPr>
                <w:rFonts w:ascii="Aptos Narrow" w:hAnsi="Aptos Narrow"/>
                <w:sz w:val="22"/>
                <w:szCs w:val="22"/>
              </w:rPr>
            </w:pPr>
            <w:r w:rsidRPr="00B914D4">
              <w:rPr>
                <w:rFonts w:ascii="Aptos Narrow" w:hAnsi="Aptos Narrow"/>
                <w:sz w:val="22"/>
              </w:rPr>
              <w:t xml:space="preserve">Counselor appeared mostly prepared &amp; effective demonstration of skills; counselor characteristics meets standards of doctoral level work </w:t>
            </w:r>
          </w:p>
        </w:tc>
        <w:tc>
          <w:tcPr>
            <w:tcW w:w="2430" w:type="dxa"/>
          </w:tcPr>
          <w:p w14:paraId="0E18D0C4" w14:textId="7C1B8464" w:rsidR="00B914D4" w:rsidRPr="00B914D4" w:rsidRDefault="00B914D4" w:rsidP="00B914D4">
            <w:pPr>
              <w:spacing w:line="237" w:lineRule="auto"/>
              <w:ind w:left="89"/>
              <w:rPr>
                <w:rFonts w:ascii="Aptos Narrow" w:hAnsi="Aptos Narrow"/>
                <w:sz w:val="22"/>
                <w:szCs w:val="22"/>
              </w:rPr>
            </w:pPr>
            <w:r w:rsidRPr="00B914D4">
              <w:rPr>
                <w:rFonts w:ascii="Aptos Narrow" w:hAnsi="Aptos Narrow"/>
                <w:sz w:val="22"/>
              </w:rPr>
              <w:t xml:space="preserve">Counselor appeared well-prepared and demonstrated highly effective skills; counselor characteristics meets standards of doctoral level work </w:t>
            </w:r>
          </w:p>
        </w:tc>
      </w:tr>
      <w:tr w:rsidR="00B914D4" w:rsidRPr="00B914D4" w14:paraId="31D9DCE0" w14:textId="77777777" w:rsidTr="006F4FF6">
        <w:tc>
          <w:tcPr>
            <w:tcW w:w="1800" w:type="dxa"/>
          </w:tcPr>
          <w:p w14:paraId="6E19AC3C" w14:textId="77777777" w:rsidR="00B914D4" w:rsidRPr="00B914D4" w:rsidRDefault="00B914D4" w:rsidP="00B914D4">
            <w:pPr>
              <w:spacing w:line="259" w:lineRule="auto"/>
              <w:ind w:left="2"/>
              <w:rPr>
                <w:rFonts w:ascii="Aptos Narrow" w:hAnsi="Aptos Narrow"/>
              </w:rPr>
            </w:pPr>
            <w:r w:rsidRPr="00B914D4">
              <w:rPr>
                <w:rFonts w:ascii="Aptos Narrow" w:hAnsi="Aptos Narrow"/>
                <w:sz w:val="22"/>
              </w:rPr>
              <w:t xml:space="preserve">Case </w:t>
            </w:r>
          </w:p>
          <w:p w14:paraId="69F16577" w14:textId="77777777" w:rsidR="00B914D4" w:rsidRPr="00B914D4" w:rsidRDefault="00B914D4" w:rsidP="00B914D4">
            <w:pPr>
              <w:spacing w:line="259" w:lineRule="auto"/>
              <w:ind w:left="5"/>
              <w:rPr>
                <w:rFonts w:ascii="Aptos Narrow" w:hAnsi="Aptos Narrow"/>
              </w:rPr>
            </w:pPr>
            <w:r w:rsidRPr="00B914D4">
              <w:rPr>
                <w:rFonts w:ascii="Aptos Narrow" w:hAnsi="Aptos Narrow"/>
                <w:sz w:val="22"/>
              </w:rPr>
              <w:t xml:space="preserve">Presentation </w:t>
            </w:r>
          </w:p>
          <w:p w14:paraId="6C63CCD0" w14:textId="6B4D820A" w:rsidR="00B914D4" w:rsidRPr="00B914D4" w:rsidRDefault="00B914D4" w:rsidP="00B914D4">
            <w:pPr>
              <w:pStyle w:val="NoSpacing"/>
              <w:rPr>
                <w:rFonts w:ascii="Aptos Narrow" w:hAnsi="Aptos Narrow" w:cstheme="majorHAnsi"/>
                <w:sz w:val="22"/>
                <w:szCs w:val="22"/>
              </w:rPr>
            </w:pPr>
            <w:r w:rsidRPr="00B914D4">
              <w:rPr>
                <w:rFonts w:ascii="Aptos Narrow" w:hAnsi="Aptos Narrow"/>
                <w:sz w:val="22"/>
              </w:rPr>
              <w:t>Handout (12.5 points)</w:t>
            </w:r>
          </w:p>
        </w:tc>
        <w:tc>
          <w:tcPr>
            <w:tcW w:w="2340" w:type="dxa"/>
          </w:tcPr>
          <w:p w14:paraId="47224807" w14:textId="1801CEFC" w:rsidR="00B914D4" w:rsidRPr="00B914D4" w:rsidRDefault="00B914D4" w:rsidP="00B914D4">
            <w:pPr>
              <w:spacing w:line="237" w:lineRule="auto"/>
              <w:ind w:left="26"/>
              <w:rPr>
                <w:rFonts w:ascii="Aptos Narrow" w:hAnsi="Aptos Narrow"/>
              </w:rPr>
            </w:pPr>
            <w:r w:rsidRPr="00B914D4">
              <w:rPr>
                <w:rFonts w:ascii="Aptos Narrow" w:hAnsi="Aptos Narrow"/>
                <w:sz w:val="22"/>
              </w:rPr>
              <w:t xml:space="preserve">Transcript &amp; handout were not provided; handout was missing significant information (e,g., Case history, counseling status, presenting problems, intervention [using theoretical orientation], topic of recorded session, </w:t>
            </w:r>
            <w:r>
              <w:rPr>
                <w:rFonts w:ascii="Aptos Narrow" w:hAnsi="Aptos Narrow"/>
                <w:sz w:val="22"/>
              </w:rPr>
              <w:t>legal/</w:t>
            </w:r>
            <w:r w:rsidRPr="00B914D4">
              <w:rPr>
                <w:rFonts w:ascii="Aptos Narrow" w:hAnsi="Aptos Narrow"/>
                <w:sz w:val="22"/>
              </w:rPr>
              <w:t xml:space="preserve">ethical/multicultural considerations, and feedback input); information provided was unrelated to the assignment instructions; handout quality does not meet </w:t>
            </w:r>
          </w:p>
          <w:p w14:paraId="62D41AF3" w14:textId="53475068" w:rsidR="00B914D4" w:rsidRPr="00B914D4" w:rsidRDefault="00B914D4" w:rsidP="00B914D4">
            <w:pPr>
              <w:spacing w:line="259" w:lineRule="auto"/>
              <w:ind w:left="26"/>
              <w:rPr>
                <w:rFonts w:ascii="Aptos Narrow" w:hAnsi="Aptos Narrow"/>
              </w:rPr>
            </w:pPr>
            <w:r w:rsidRPr="00B914D4">
              <w:rPr>
                <w:rFonts w:ascii="Aptos Narrow" w:hAnsi="Aptos Narrow"/>
                <w:sz w:val="22"/>
              </w:rPr>
              <w:t>Standards</w:t>
            </w:r>
            <w:r>
              <w:rPr>
                <w:rFonts w:ascii="Aptos Narrow" w:hAnsi="Aptos Narrow"/>
                <w:sz w:val="22"/>
              </w:rPr>
              <w:t xml:space="preserve"> </w:t>
            </w:r>
            <w:r w:rsidRPr="00B914D4">
              <w:rPr>
                <w:rFonts w:ascii="Aptos Narrow" w:hAnsi="Aptos Narrow"/>
                <w:sz w:val="22"/>
              </w:rPr>
              <w:t xml:space="preserve">of doctoral level work </w:t>
            </w:r>
          </w:p>
          <w:p w14:paraId="4BB5363B" w14:textId="7E1AC7DF" w:rsidR="00B914D4" w:rsidRPr="00B914D4" w:rsidRDefault="00B914D4" w:rsidP="00B914D4">
            <w:pPr>
              <w:pStyle w:val="ListParagraph"/>
              <w:autoSpaceDE w:val="0"/>
              <w:autoSpaceDN w:val="0"/>
              <w:adjustRightInd w:val="0"/>
              <w:ind w:left="0"/>
              <w:rPr>
                <w:rFonts w:ascii="Aptos Narrow" w:hAnsi="Aptos Narrow"/>
                <w:sz w:val="22"/>
                <w:szCs w:val="22"/>
              </w:rPr>
            </w:pPr>
            <w:r w:rsidRPr="00B914D4">
              <w:rPr>
                <w:rFonts w:ascii="Aptos Narrow" w:hAnsi="Aptos Narrow"/>
                <w:sz w:val="22"/>
              </w:rPr>
              <w:t xml:space="preserve"> </w:t>
            </w:r>
          </w:p>
        </w:tc>
        <w:tc>
          <w:tcPr>
            <w:tcW w:w="2250" w:type="dxa"/>
          </w:tcPr>
          <w:p w14:paraId="01EE5A37" w14:textId="0667D53F" w:rsidR="00B914D4" w:rsidRPr="00B914D4" w:rsidRDefault="00B914D4" w:rsidP="00A91D48">
            <w:pPr>
              <w:spacing w:line="237" w:lineRule="auto"/>
              <w:ind w:left="89" w:hanging="18"/>
              <w:rPr>
                <w:rFonts w:ascii="Aptos Narrow" w:hAnsi="Aptos Narrow"/>
                <w:sz w:val="22"/>
                <w:szCs w:val="22"/>
              </w:rPr>
            </w:pPr>
            <w:r w:rsidRPr="00B914D4">
              <w:rPr>
                <w:rFonts w:ascii="Aptos Narrow" w:hAnsi="Aptos Narrow"/>
                <w:sz w:val="22"/>
              </w:rPr>
              <w:t xml:space="preserve">Transcript &amp; handout were provided; handout was not missing significant/critical information (e.g., Case history, counseling status, presenting problems, intervention [using theoretical orientation], topic of recorded session, </w:t>
            </w:r>
            <w:r>
              <w:rPr>
                <w:rFonts w:ascii="Aptos Narrow" w:hAnsi="Aptos Narrow"/>
                <w:sz w:val="22"/>
              </w:rPr>
              <w:t>legal/</w:t>
            </w:r>
            <w:r w:rsidRPr="00B914D4">
              <w:rPr>
                <w:rFonts w:ascii="Aptos Narrow" w:hAnsi="Aptos Narrow"/>
                <w:sz w:val="22"/>
              </w:rPr>
              <w:t xml:space="preserve">ethical/multicultural considerations, feedback input); information provided was directly related to the assignment instructions; handout quality meets standards of doctoral level work </w:t>
            </w:r>
          </w:p>
        </w:tc>
        <w:tc>
          <w:tcPr>
            <w:tcW w:w="2430" w:type="dxa"/>
          </w:tcPr>
          <w:p w14:paraId="1ED3B898" w14:textId="626F5C2A" w:rsidR="00B914D4" w:rsidRPr="00B914D4" w:rsidRDefault="00B914D4" w:rsidP="00B914D4">
            <w:pPr>
              <w:spacing w:line="237" w:lineRule="auto"/>
              <w:ind w:left="24"/>
              <w:rPr>
                <w:rFonts w:ascii="Aptos Narrow" w:hAnsi="Aptos Narrow"/>
              </w:rPr>
            </w:pPr>
            <w:r w:rsidRPr="00B914D4">
              <w:rPr>
                <w:rFonts w:ascii="Aptos Narrow" w:hAnsi="Aptos Narrow"/>
                <w:sz w:val="22"/>
              </w:rPr>
              <w:t xml:space="preserve">Transcript &amp; handout were provided; handout was not missing significant/critical information (e.g., Case history, counseling status, presenting problems, intervention [using theoretical orientation], topic of recorded session, </w:t>
            </w:r>
            <w:r>
              <w:rPr>
                <w:rFonts w:ascii="Aptos Narrow" w:hAnsi="Aptos Narrow"/>
                <w:sz w:val="22"/>
              </w:rPr>
              <w:t>legal/</w:t>
            </w:r>
            <w:r w:rsidRPr="00B914D4">
              <w:rPr>
                <w:rFonts w:ascii="Aptos Narrow" w:hAnsi="Aptos Narrow"/>
                <w:sz w:val="22"/>
              </w:rPr>
              <w:t xml:space="preserve">ethical/multicultural considerations, feedback input) &amp; appeared complete &amp; aesthetically pleasing; information provided was directly related to the assignment instructions; handout quality meets </w:t>
            </w:r>
          </w:p>
          <w:p w14:paraId="3007AF39" w14:textId="3B5D5A1D" w:rsidR="00B914D4" w:rsidRPr="00B914D4" w:rsidRDefault="00B914D4" w:rsidP="00B914D4">
            <w:pPr>
              <w:spacing w:line="237" w:lineRule="auto"/>
              <w:ind w:left="89"/>
              <w:rPr>
                <w:rFonts w:ascii="Aptos Narrow" w:hAnsi="Aptos Narrow"/>
                <w:sz w:val="22"/>
                <w:szCs w:val="22"/>
              </w:rPr>
            </w:pPr>
            <w:r w:rsidRPr="00B914D4">
              <w:rPr>
                <w:rFonts w:ascii="Aptos Narrow" w:hAnsi="Aptos Narrow"/>
                <w:sz w:val="22"/>
              </w:rPr>
              <w:t xml:space="preserve">standards of doctoral level work </w:t>
            </w:r>
          </w:p>
        </w:tc>
      </w:tr>
      <w:tr w:rsidR="009779DE" w:rsidRPr="00B914D4" w14:paraId="73594D76" w14:textId="77777777" w:rsidTr="006F4FF6">
        <w:tc>
          <w:tcPr>
            <w:tcW w:w="1800" w:type="dxa"/>
          </w:tcPr>
          <w:p w14:paraId="5FC269EE" w14:textId="0F771D4B" w:rsidR="009779DE" w:rsidRPr="00B914D4" w:rsidRDefault="009779DE" w:rsidP="009779DE">
            <w:pPr>
              <w:pStyle w:val="NoSpacing"/>
              <w:rPr>
                <w:rFonts w:ascii="Aptos Narrow" w:hAnsi="Aptos Narrow"/>
                <w:sz w:val="22"/>
              </w:rPr>
            </w:pPr>
            <w:r w:rsidRPr="00B914D4">
              <w:rPr>
                <w:rFonts w:ascii="Aptos Narrow" w:hAnsi="Aptos Narrow"/>
                <w:sz w:val="22"/>
              </w:rPr>
              <w:t>Openness &amp; Response to feedback</w:t>
            </w:r>
          </w:p>
          <w:p w14:paraId="340321F3" w14:textId="3A19E4D5" w:rsidR="009779DE" w:rsidRPr="00B914D4" w:rsidRDefault="009779DE" w:rsidP="009779DE">
            <w:pPr>
              <w:pStyle w:val="NoSpacing"/>
              <w:rPr>
                <w:rFonts w:ascii="Aptos Narrow" w:hAnsi="Aptos Narrow" w:cstheme="majorHAnsi"/>
                <w:sz w:val="22"/>
                <w:szCs w:val="22"/>
              </w:rPr>
            </w:pPr>
            <w:r w:rsidRPr="00B914D4">
              <w:rPr>
                <w:rFonts w:ascii="Aptos Narrow" w:hAnsi="Aptos Narrow"/>
                <w:sz w:val="22"/>
              </w:rPr>
              <w:t>(12.5 points)</w:t>
            </w:r>
          </w:p>
        </w:tc>
        <w:tc>
          <w:tcPr>
            <w:tcW w:w="2340" w:type="dxa"/>
          </w:tcPr>
          <w:p w14:paraId="773A2816" w14:textId="783D2171" w:rsidR="009779DE" w:rsidRPr="00B914D4" w:rsidRDefault="0003185E" w:rsidP="009779DE">
            <w:pPr>
              <w:pStyle w:val="ListParagraph"/>
              <w:autoSpaceDE w:val="0"/>
              <w:autoSpaceDN w:val="0"/>
              <w:adjustRightInd w:val="0"/>
              <w:ind w:left="0"/>
              <w:rPr>
                <w:rFonts w:ascii="Aptos Narrow" w:hAnsi="Aptos Narrow"/>
                <w:sz w:val="22"/>
                <w:szCs w:val="22"/>
              </w:rPr>
            </w:pPr>
            <w:r w:rsidRPr="0003185E">
              <w:rPr>
                <w:rFonts w:ascii="Aptos Narrow" w:hAnsi="Aptos Narrow"/>
                <w:sz w:val="22"/>
                <w:szCs w:val="22"/>
              </w:rPr>
              <w:t>Counselor demonstrated defensiveness, resistance, or dismissiveness toward feedback; showed little to no reflection on or integration of feedback from peers/supervisor; response does not meet standards </w:t>
            </w:r>
          </w:p>
        </w:tc>
        <w:tc>
          <w:tcPr>
            <w:tcW w:w="2250" w:type="dxa"/>
          </w:tcPr>
          <w:p w14:paraId="0D20D8C5" w14:textId="610E06F3" w:rsidR="0003185E" w:rsidRPr="0003185E" w:rsidRDefault="0003185E" w:rsidP="0003185E">
            <w:pPr>
              <w:rPr>
                <w:rFonts w:ascii="Aptos Narrow" w:hAnsi="Aptos Narrow"/>
                <w:sz w:val="22"/>
                <w:szCs w:val="22"/>
              </w:rPr>
            </w:pPr>
            <w:r w:rsidRPr="0003185E">
              <w:rPr>
                <w:rFonts w:ascii="Aptos Narrow" w:hAnsi="Aptos Narrow"/>
                <w:sz w:val="22"/>
                <w:szCs w:val="22"/>
              </w:rPr>
              <w:t xml:space="preserve">Counselor was generally receptive to feedback and demonstrated adequate reflection; incorporated most feedback from peers/supervisor with minor gaps in follow-through or self-awareness; response </w:t>
            </w:r>
            <w:r w:rsidRPr="0003185E">
              <w:rPr>
                <w:rFonts w:ascii="Aptos Narrow" w:hAnsi="Aptos Narrow"/>
                <w:sz w:val="22"/>
                <w:szCs w:val="22"/>
              </w:rPr>
              <w:lastRenderedPageBreak/>
              <w:t>meets standards of doctoral level work</w:t>
            </w:r>
          </w:p>
        </w:tc>
        <w:tc>
          <w:tcPr>
            <w:tcW w:w="2430" w:type="dxa"/>
          </w:tcPr>
          <w:p w14:paraId="4028ABF3" w14:textId="0E0E3F9B" w:rsidR="009779DE" w:rsidRPr="00B914D4" w:rsidRDefault="0003185E" w:rsidP="009779DE">
            <w:pPr>
              <w:spacing w:line="237" w:lineRule="auto"/>
              <w:ind w:left="89"/>
              <w:rPr>
                <w:rFonts w:ascii="Aptos Narrow" w:hAnsi="Aptos Narrow"/>
                <w:sz w:val="22"/>
                <w:szCs w:val="22"/>
              </w:rPr>
            </w:pPr>
            <w:r w:rsidRPr="0003185E">
              <w:rPr>
                <w:rFonts w:ascii="Aptos Narrow" w:hAnsi="Aptos Narrow"/>
                <w:sz w:val="22"/>
                <w:szCs w:val="22"/>
              </w:rPr>
              <w:lastRenderedPageBreak/>
              <w:t xml:space="preserve">Counselor demonstrated a high level of openness, receptivity, and non-defensiveness toward feedback; reflected thoughtfully and thoroughly on feedback from peers/supervisor and articulated clear plans to integrate it into future practice; </w:t>
            </w:r>
            <w:r w:rsidRPr="0003185E">
              <w:rPr>
                <w:rFonts w:ascii="Aptos Narrow" w:hAnsi="Aptos Narrow"/>
                <w:sz w:val="22"/>
                <w:szCs w:val="22"/>
              </w:rPr>
              <w:lastRenderedPageBreak/>
              <w:t>response exceeds standards of doctoral level work</w:t>
            </w:r>
          </w:p>
        </w:tc>
      </w:tr>
    </w:tbl>
    <w:p w14:paraId="7B936A75" w14:textId="77777777" w:rsidR="0079345D" w:rsidRDefault="0079345D"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rPr>
      </w:pPr>
    </w:p>
    <w:p w14:paraId="7FB5F5EF" w14:textId="4DE4C8EB" w:rsidR="0079345D" w:rsidRPr="00D67261" w:rsidRDefault="0079345D" w:rsidP="0079345D">
      <w:pPr>
        <w:widowControl w:val="0"/>
        <w:shd w:val="clear" w:color="auto" w:fill="FFC00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Aptos Narrow" w:hAnsi="Aptos Narrow"/>
          <w:b/>
        </w:rPr>
      </w:pPr>
      <w:r>
        <w:rPr>
          <w:rFonts w:ascii="Aptos Narrow" w:hAnsi="Aptos Narrow"/>
          <w:b/>
          <w:lang w:bidi="en-US"/>
        </w:rPr>
        <w:t xml:space="preserve">TEACHING &amp; TECHNIQUE DEMONSTRATION </w:t>
      </w:r>
      <w:r w:rsidRPr="00D67261">
        <w:rPr>
          <w:rFonts w:ascii="Aptos Narrow" w:hAnsi="Aptos Narrow"/>
          <w:b/>
        </w:rPr>
        <w:t>(100 POINTS TOTAL)</w:t>
      </w:r>
    </w:p>
    <w:p w14:paraId="02A8E01E" w14:textId="2AD560FD" w:rsidR="0079345D" w:rsidRPr="00D67261" w:rsidRDefault="0079345D" w:rsidP="0079345D">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szCs w:val="22"/>
        </w:rPr>
      </w:pPr>
      <w:r w:rsidRPr="00D67261">
        <w:rPr>
          <w:rFonts w:ascii="Aptos Narrow" w:hAnsi="Aptos Narrow"/>
          <w:bCs/>
          <w:i/>
          <w:iCs/>
          <w:szCs w:val="22"/>
        </w:rPr>
        <w:t>CACREP Standards:</w:t>
      </w:r>
      <w:r w:rsidRPr="00D67261">
        <w:rPr>
          <w:rFonts w:ascii="Aptos Narrow" w:hAnsi="Aptos Narrow"/>
          <w:bCs/>
          <w:szCs w:val="22"/>
        </w:rPr>
        <w:t xml:space="preserve"> </w:t>
      </w:r>
      <w:r w:rsidR="00D43DEE">
        <w:rPr>
          <w:rFonts w:ascii="Aptos Narrow" w:hAnsi="Aptos Narrow"/>
          <w:bCs/>
          <w:szCs w:val="22"/>
        </w:rPr>
        <w:t xml:space="preserve">6.B.1.B. &amp; </w:t>
      </w:r>
      <w:r w:rsidRPr="0079345D">
        <w:rPr>
          <w:rFonts w:ascii="Aptos Narrow" w:hAnsi="Aptos Narrow"/>
          <w:szCs w:val="22"/>
        </w:rPr>
        <w:t>6.B.1.e.</w:t>
      </w:r>
    </w:p>
    <w:p w14:paraId="616242B0" w14:textId="41142D81" w:rsidR="0079345D" w:rsidRDefault="0079345D" w:rsidP="0079345D">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rPr>
      </w:pPr>
      <w:r w:rsidRPr="00CA187F">
        <w:rPr>
          <w:rFonts w:ascii="Aptos Narrow" w:hAnsi="Aptos Narrow"/>
          <w:i/>
          <w:iCs/>
          <w:szCs w:val="22"/>
        </w:rPr>
        <w:t>Due Date:</w:t>
      </w:r>
      <w:r w:rsidRPr="00CA187F">
        <w:rPr>
          <w:rFonts w:ascii="Aptos Narrow" w:hAnsi="Aptos Narrow"/>
          <w:szCs w:val="22"/>
        </w:rPr>
        <w:t xml:space="preserve"> </w:t>
      </w:r>
      <w:r w:rsidR="00CA187F" w:rsidRPr="00CA187F">
        <w:rPr>
          <w:rFonts w:ascii="Aptos Narrow" w:hAnsi="Aptos Narrow"/>
        </w:rPr>
        <w:t xml:space="preserve">see </w:t>
      </w:r>
      <w:r w:rsidR="00CA187F">
        <w:rPr>
          <w:rFonts w:ascii="Aptos Narrow" w:hAnsi="Aptos Narrow"/>
        </w:rPr>
        <w:t>sign-up sheet</w:t>
      </w:r>
    </w:p>
    <w:p w14:paraId="42154C6C" w14:textId="77777777" w:rsidR="00CA187F" w:rsidRPr="00B9521B" w:rsidRDefault="00CA187F" w:rsidP="0079345D">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p>
    <w:p w14:paraId="11A534C1" w14:textId="77777777" w:rsidR="0079345D" w:rsidRPr="00AD359F" w:rsidRDefault="0079345D" w:rsidP="0079345D">
      <w:pPr>
        <w:rPr>
          <w:rFonts w:ascii="Aptos Narrow" w:hAnsi="Aptos Narrow"/>
          <w:b/>
          <w:bCs/>
          <w:szCs w:val="22"/>
        </w:rPr>
      </w:pPr>
      <w:r>
        <w:rPr>
          <w:rFonts w:ascii="Aptos Narrow" w:hAnsi="Aptos Narrow"/>
          <w:b/>
          <w:bCs/>
          <w:szCs w:val="22"/>
        </w:rPr>
        <w:t>ASSIGNMENT OVERVIEW:</w:t>
      </w:r>
    </w:p>
    <w:p w14:paraId="4DB9650C" w14:textId="10A94457" w:rsid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AD359F">
        <w:rPr>
          <w:rFonts w:ascii="Aptos Narrow" w:hAnsi="Aptos Narrow"/>
          <w:lang w:bidi="en-US"/>
        </w:rPr>
        <w:t>Each student will design and deliver a</w:t>
      </w:r>
      <w:r w:rsidR="00CA187F" w:rsidRPr="00AD359F">
        <w:rPr>
          <w:rFonts w:ascii="Aptos Narrow" w:hAnsi="Aptos Narrow"/>
          <w:lang w:bidi="en-US"/>
        </w:rPr>
        <w:t xml:space="preserve"> virtual, in-</w:t>
      </w:r>
      <w:r w:rsidRPr="00AD359F">
        <w:rPr>
          <w:rFonts w:ascii="Aptos Narrow" w:hAnsi="Aptos Narrow"/>
          <w:lang w:bidi="en-US"/>
        </w:rPr>
        <w:t>class</w:t>
      </w:r>
      <w:r w:rsidR="00CA187F" w:rsidRPr="00AD359F">
        <w:rPr>
          <w:rFonts w:ascii="Aptos Narrow" w:hAnsi="Aptos Narrow"/>
          <w:lang w:bidi="en-US"/>
        </w:rPr>
        <w:t xml:space="preserve"> synchronous online </w:t>
      </w:r>
      <w:r w:rsidRPr="00AD359F">
        <w:rPr>
          <w:rFonts w:ascii="Aptos Narrow" w:hAnsi="Aptos Narrow"/>
          <w:lang w:bidi="en-US"/>
        </w:rPr>
        <w:t>presentation that teaches and demonstrates an advanced counseling techn</w:t>
      </w:r>
      <w:r w:rsidRPr="00D43DEE">
        <w:rPr>
          <w:rFonts w:ascii="Aptos Narrow" w:hAnsi="Aptos Narrow"/>
          <w:lang w:bidi="en-US"/>
        </w:rPr>
        <w:t>ique</w:t>
      </w:r>
      <w:r>
        <w:rPr>
          <w:rFonts w:ascii="Aptos Narrow" w:hAnsi="Aptos Narrow"/>
          <w:lang w:bidi="en-US"/>
        </w:rPr>
        <w:t xml:space="preserve"> </w:t>
      </w:r>
      <w:r w:rsidRPr="00D43DEE">
        <w:rPr>
          <w:rFonts w:ascii="Aptos Narrow" w:hAnsi="Aptos Narrow"/>
          <w:lang w:bidi="en-US"/>
        </w:rPr>
        <w:t xml:space="preserve">or integration of techniques </w:t>
      </w:r>
      <w:r>
        <w:rPr>
          <w:rFonts w:ascii="Aptos Narrow" w:hAnsi="Aptos Narrow"/>
          <w:lang w:bidi="en-US"/>
        </w:rPr>
        <w:t>from the</w:t>
      </w:r>
      <w:r w:rsidRPr="00D43DEE">
        <w:rPr>
          <w:rFonts w:ascii="Aptos Narrow" w:hAnsi="Aptos Narrow"/>
          <w:lang w:bidi="en-US"/>
        </w:rPr>
        <w:t xml:space="preserve"> Erford</w:t>
      </w:r>
      <w:r>
        <w:rPr>
          <w:rFonts w:ascii="Aptos Narrow" w:hAnsi="Aptos Narrow"/>
          <w:lang w:bidi="en-US"/>
        </w:rPr>
        <w:t xml:space="preserve"> (2020) textbook</w:t>
      </w:r>
      <w:r w:rsidRPr="00D43DEE">
        <w:rPr>
          <w:rFonts w:ascii="Aptos Narrow" w:hAnsi="Aptos Narrow"/>
          <w:lang w:bidi="en-US"/>
        </w:rPr>
        <w:t>. The presentation will include</w:t>
      </w:r>
      <w:r>
        <w:rPr>
          <w:rFonts w:ascii="Aptos Narrow" w:hAnsi="Aptos Narrow"/>
          <w:lang w:bidi="en-US"/>
        </w:rPr>
        <w:t xml:space="preserve"> a demonstration segment from the presenters, </w:t>
      </w:r>
      <w:r w:rsidRPr="00D43DEE">
        <w:rPr>
          <w:rFonts w:ascii="Aptos Narrow" w:hAnsi="Aptos Narrow"/>
          <w:lang w:bidi="en-US"/>
        </w:rPr>
        <w:t>a hands-on practice segment, during which classmates apply the technique in role-play pairs/triads while the presenter(s) circulate as the "expert" to observe and provide real-time feedback. This assignment assesses doctoral-level competency in case conceptualization, applied counseling skill</w:t>
      </w:r>
      <w:r>
        <w:rPr>
          <w:rFonts w:ascii="Aptos Narrow" w:hAnsi="Aptos Narrow"/>
          <w:lang w:bidi="en-US"/>
        </w:rPr>
        <w:t>s</w:t>
      </w:r>
      <w:r w:rsidRPr="00D43DEE">
        <w:rPr>
          <w:rFonts w:ascii="Aptos Narrow" w:hAnsi="Aptos Narrow"/>
          <w:lang w:bidi="en-US"/>
        </w:rPr>
        <w:t>, theoretical grounding, peer instruction/supervision, and professional reflection.</w:t>
      </w:r>
      <w:r w:rsidR="006E40F5">
        <w:rPr>
          <w:rFonts w:ascii="Aptos Narrow" w:hAnsi="Aptos Narrow"/>
          <w:lang w:bidi="en-US"/>
        </w:rPr>
        <w:t xml:space="preserve"> Additionally, the presenter </w:t>
      </w:r>
      <w:r w:rsidR="006E40F5" w:rsidRPr="00D43DEE">
        <w:rPr>
          <w:rFonts w:ascii="Aptos Narrow" w:hAnsi="Aptos Narrow"/>
          <w:lang w:bidi="en-US"/>
        </w:rPr>
        <w:t>should demonstrate preparedness, professional presence, and appropriate use of self throughout the</w:t>
      </w:r>
      <w:r w:rsidR="006E40F5">
        <w:rPr>
          <w:rFonts w:ascii="Aptos Narrow" w:hAnsi="Aptos Narrow"/>
          <w:lang w:bidi="en-US"/>
        </w:rPr>
        <w:t xml:space="preserve"> teaching/</w:t>
      </w:r>
      <w:r w:rsidR="006E40F5" w:rsidRPr="00D43DEE">
        <w:rPr>
          <w:rFonts w:ascii="Aptos Narrow" w:hAnsi="Aptos Narrow"/>
          <w:lang w:bidi="en-US"/>
        </w:rPr>
        <w:t>demonstration</w:t>
      </w:r>
      <w:r w:rsidR="006E40F5">
        <w:rPr>
          <w:rFonts w:ascii="Aptos Narrow" w:hAnsi="Aptos Narrow"/>
          <w:lang w:bidi="en-US"/>
        </w:rPr>
        <w:t>, while remaining open and receptive to feedback f</w:t>
      </w:r>
      <w:r w:rsidR="00EB2366">
        <w:rPr>
          <w:rFonts w:ascii="Aptos Narrow" w:hAnsi="Aptos Narrow"/>
          <w:lang w:bidi="en-US"/>
        </w:rPr>
        <w:t>ro</w:t>
      </w:r>
      <w:r w:rsidR="006E40F5">
        <w:rPr>
          <w:rFonts w:ascii="Aptos Narrow" w:hAnsi="Aptos Narrow"/>
          <w:lang w:bidi="en-US"/>
        </w:rPr>
        <w:t xml:space="preserve">m peers and the course instructor. </w:t>
      </w:r>
    </w:p>
    <w:p w14:paraId="2D8DF8FD" w14:textId="6DDC18C9"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p>
    <w:p w14:paraId="5C6664AF" w14:textId="77777777" w:rsid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lang w:bidi="en-US"/>
        </w:rPr>
      </w:pPr>
      <w:r w:rsidRPr="00D43DEE">
        <w:rPr>
          <w:rFonts w:ascii="Aptos Narrow" w:hAnsi="Aptos Narrow"/>
          <w:b/>
          <w:bCs/>
          <w:lang w:bidi="en-US"/>
        </w:rPr>
        <w:t>Presentation Structure (~35–40 minutes total)</w:t>
      </w:r>
    </w:p>
    <w:p w14:paraId="1D33FEF1"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lang w:bidi="en-US"/>
        </w:rPr>
      </w:pPr>
    </w:p>
    <w:p w14:paraId="5F3179EB"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b/>
          <w:bCs/>
          <w:lang w:bidi="en-US"/>
        </w:rPr>
        <w:t>1. Pre-Technique Presentation (~5 minutes)</w:t>
      </w:r>
      <w:r w:rsidRPr="00D43DEE">
        <w:rPr>
          <w:rFonts w:ascii="Aptos Narrow" w:hAnsi="Aptos Narrow"/>
          <w:lang w:bidi="en-US"/>
        </w:rPr>
        <w:br/>
        <w:t>Present the following to orient the class before the demonstration begins:</w:t>
      </w:r>
    </w:p>
    <w:p w14:paraId="081F1F3D" w14:textId="77777777" w:rsidR="00D43DEE" w:rsidRPr="00D43DEE" w:rsidRDefault="00D43DEE" w:rsidP="00D43DEE">
      <w:pPr>
        <w:widowControl w:val="0"/>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b/>
          <w:bCs/>
          <w:lang w:bidi="en-US"/>
        </w:rPr>
        <w:t>Name of the technique</w:t>
      </w:r>
      <w:r w:rsidRPr="00D43DEE">
        <w:rPr>
          <w:rFonts w:ascii="Aptos Narrow" w:hAnsi="Aptos Narrow"/>
          <w:lang w:bidi="en-US"/>
        </w:rPr>
        <w:t> being demonstrated</w:t>
      </w:r>
    </w:p>
    <w:p w14:paraId="2CFE2C18" w14:textId="77777777" w:rsidR="00D43DEE" w:rsidRPr="00D43DEE" w:rsidRDefault="00D43DEE" w:rsidP="00D43DEE">
      <w:pPr>
        <w:widowControl w:val="0"/>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b/>
          <w:bCs/>
          <w:lang w:bidi="en-US"/>
        </w:rPr>
        <w:t>Indications for use</w:t>
      </w:r>
      <w:r w:rsidRPr="00D43DEE">
        <w:rPr>
          <w:rFonts w:ascii="Aptos Narrow" w:hAnsi="Aptos Narrow"/>
          <w:lang w:bidi="en-US"/>
        </w:rPr>
        <w:t> — reasons, scenarios, or presenting issues that suggest this technique would be clinically effective</w:t>
      </w:r>
    </w:p>
    <w:p w14:paraId="2DEE72C1" w14:textId="77777777" w:rsidR="00D43DEE" w:rsidRPr="00D43DEE" w:rsidRDefault="00D43DEE" w:rsidP="00D43DEE">
      <w:pPr>
        <w:widowControl w:val="0"/>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b/>
          <w:bCs/>
          <w:lang w:bidi="en-US"/>
        </w:rPr>
        <w:t>Purpose(s) and typical desired outcome(s)</w:t>
      </w:r>
      <w:r w:rsidRPr="00D43DEE">
        <w:rPr>
          <w:rFonts w:ascii="Aptos Narrow" w:hAnsi="Aptos Narrow"/>
          <w:lang w:bidi="en-US"/>
        </w:rPr>
        <w:t> of the technique</w:t>
      </w:r>
    </w:p>
    <w:p w14:paraId="2FB52E61" w14:textId="77777777" w:rsidR="00D43DEE" w:rsidRDefault="00D43DEE" w:rsidP="00D43DEE">
      <w:pPr>
        <w:widowControl w:val="0"/>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b/>
          <w:bCs/>
          <w:lang w:bidi="en-US"/>
        </w:rPr>
        <w:t>Client overview</w:t>
      </w:r>
      <w:r w:rsidRPr="00D43DEE">
        <w:rPr>
          <w:rFonts w:ascii="Aptos Narrow" w:hAnsi="Aptos Narrow"/>
          <w:lang w:bidi="en-US"/>
        </w:rPr>
        <w:t> — client make-up/structure (individual, couple, family, group, etc.), issues to be addressed, and any other relevant background information the class needs to follow the demonstration</w:t>
      </w:r>
    </w:p>
    <w:p w14:paraId="2E8A7629"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lang w:bidi="en-US"/>
        </w:rPr>
      </w:pPr>
    </w:p>
    <w:p w14:paraId="54C11807"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b/>
          <w:bCs/>
          <w:lang w:bidi="en-US"/>
        </w:rPr>
        <w:t>2. Technique Demonstration (~10 minutes)</w:t>
      </w:r>
    </w:p>
    <w:p w14:paraId="0EC3A7C0" w14:textId="77777777" w:rsidR="00D43DEE" w:rsidRPr="00D43DEE" w:rsidRDefault="00D43DEE" w:rsidP="00D43DEE">
      <w:pPr>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The designated "therapist" delivers a clear, live, applied demonstration of the technique with a volunteer "client"</w:t>
      </w:r>
    </w:p>
    <w:p w14:paraId="0307371D" w14:textId="77777777" w:rsidR="00D43DEE" w:rsidRDefault="00D43DEE" w:rsidP="00D43DEE">
      <w:pPr>
        <w:widowControl w:val="0"/>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The demonstration should reflect integration of basic and advanced counseling skills consistent with doctoral-level practice (attending, reflection, empathy, immediacy, confrontation, reframing, etc., as appropriate to the technique)</w:t>
      </w:r>
    </w:p>
    <w:p w14:paraId="77FBBF02"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lang w:bidi="en-US"/>
        </w:rPr>
      </w:pPr>
    </w:p>
    <w:p w14:paraId="46D9F627"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b/>
          <w:bCs/>
          <w:lang w:bidi="en-US"/>
        </w:rPr>
        <w:t>3. Guided Role-Play Practice (~15 minutes)</w:t>
      </w:r>
    </w:p>
    <w:p w14:paraId="32C50CDD" w14:textId="5958F959" w:rsidR="00D43DEE" w:rsidRPr="00D43DEE" w:rsidRDefault="00D43DEE" w:rsidP="00D43DEE">
      <w:pPr>
        <w:widowControl w:val="0"/>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Pr>
          <w:rFonts w:ascii="Aptos Narrow" w:hAnsi="Aptos Narrow"/>
          <w:lang w:bidi="en-US"/>
        </w:rPr>
        <w:t>The p</w:t>
      </w:r>
      <w:r w:rsidRPr="00D43DEE">
        <w:rPr>
          <w:rFonts w:ascii="Aptos Narrow" w:hAnsi="Aptos Narrow"/>
          <w:lang w:bidi="en-US"/>
        </w:rPr>
        <w:t>resenter</w:t>
      </w:r>
      <w:r>
        <w:rPr>
          <w:rFonts w:ascii="Aptos Narrow" w:hAnsi="Aptos Narrow"/>
          <w:lang w:bidi="en-US"/>
        </w:rPr>
        <w:t xml:space="preserve"> </w:t>
      </w:r>
      <w:r w:rsidRPr="00D43DEE">
        <w:rPr>
          <w:rFonts w:ascii="Aptos Narrow" w:hAnsi="Aptos Narrow"/>
          <w:lang w:bidi="en-US"/>
        </w:rPr>
        <w:t>briefly instructs the class on how to set up and practice the technique in pairs or small groups (assign roles: counselor/client/observer as applicable)</w:t>
      </w:r>
    </w:p>
    <w:p w14:paraId="4C8B4AD5" w14:textId="77777777" w:rsidR="00D43DEE" w:rsidRPr="00D43DEE" w:rsidRDefault="00D43DEE" w:rsidP="00D43DEE">
      <w:pPr>
        <w:widowControl w:val="0"/>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lastRenderedPageBreak/>
        <w:t>Class breaks into role-play groups and practices applying the technique using a brief scenario or prompt provided by the presenter(s)</w:t>
      </w:r>
    </w:p>
    <w:p w14:paraId="16C2B156" w14:textId="3CE7BDF1" w:rsidR="00D43DEE" w:rsidRPr="00D43DEE" w:rsidRDefault="00D43DEE" w:rsidP="00D43DEE">
      <w:pPr>
        <w:widowControl w:val="0"/>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Pr>
          <w:rFonts w:ascii="Aptos Narrow" w:hAnsi="Aptos Narrow"/>
          <w:lang w:bidi="en-US"/>
        </w:rPr>
        <w:t>The p</w:t>
      </w:r>
      <w:r w:rsidRPr="00D43DEE">
        <w:rPr>
          <w:rFonts w:ascii="Aptos Narrow" w:hAnsi="Aptos Narrow"/>
          <w:lang w:bidi="en-US"/>
        </w:rPr>
        <w:t>resenter circulates among groups in the role of "expert," observing practice and providing </w:t>
      </w:r>
      <w:r w:rsidRPr="00D43DEE">
        <w:rPr>
          <w:rFonts w:ascii="Aptos Narrow" w:hAnsi="Aptos Narrow"/>
          <w:b/>
          <w:bCs/>
          <w:lang w:bidi="en-US"/>
        </w:rPr>
        <w:t>in-the-moment coaching and feedback</w:t>
      </w:r>
      <w:r w:rsidRPr="00D43DEE">
        <w:rPr>
          <w:rFonts w:ascii="Aptos Narrow" w:hAnsi="Aptos Narrow"/>
          <w:lang w:bidi="en-US"/>
        </w:rPr>
        <w:t> on technique application</w:t>
      </w:r>
    </w:p>
    <w:p w14:paraId="4619EF8E" w14:textId="77777777" w:rsidR="00D43DEE" w:rsidRDefault="00D43DEE" w:rsidP="00D43DEE">
      <w:pPr>
        <w:widowControl w:val="0"/>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Presenter(s) should be prepared to answer procedural/clarifying questions and troubleshoot common errors in real time</w:t>
      </w:r>
    </w:p>
    <w:p w14:paraId="7AC805E5"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lang w:bidi="en-US"/>
        </w:rPr>
      </w:pPr>
    </w:p>
    <w:p w14:paraId="6C080714"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b/>
          <w:bCs/>
          <w:lang w:bidi="en-US"/>
        </w:rPr>
        <w:t>4. Post-Technique Presentation &amp; Debrief (~5–10 minutes)</w:t>
      </w:r>
    </w:p>
    <w:p w14:paraId="0B048B12" w14:textId="77777777" w:rsidR="00D43DEE" w:rsidRPr="00D43DEE" w:rsidRDefault="00D43DEE" w:rsidP="00D43DEE">
      <w:pPr>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Brief recap of the technique's </w:t>
      </w:r>
      <w:r w:rsidRPr="00D43DEE">
        <w:rPr>
          <w:rFonts w:ascii="Aptos Narrow" w:hAnsi="Aptos Narrow"/>
          <w:b/>
          <w:bCs/>
          <w:lang w:bidi="en-US"/>
        </w:rPr>
        <w:t>name, purpose, focus, and desired outcome</w:t>
      </w:r>
    </w:p>
    <w:p w14:paraId="4857EE4E" w14:textId="77777777" w:rsidR="00D43DEE" w:rsidRPr="00D43DEE" w:rsidRDefault="00D43DEE" w:rsidP="00D43DEE">
      <w:pPr>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Explanation of </w:t>
      </w:r>
      <w:r w:rsidRPr="00D43DEE">
        <w:rPr>
          <w:rFonts w:ascii="Aptos Narrow" w:hAnsi="Aptos Narrow"/>
          <w:b/>
          <w:bCs/>
          <w:lang w:bidi="en-US"/>
        </w:rPr>
        <w:t>how</w:t>
      </w:r>
      <w:r w:rsidRPr="00D43DEE">
        <w:rPr>
          <w:rFonts w:ascii="Aptos Narrow" w:hAnsi="Aptos Narrow"/>
          <w:lang w:bidi="en-US"/>
        </w:rPr>
        <w:t> the therapist implemented the technique during the initial demonstration</w:t>
      </w:r>
    </w:p>
    <w:p w14:paraId="705E0C16" w14:textId="12F44A16" w:rsidR="00D43DEE" w:rsidRPr="00D43DEE" w:rsidRDefault="00D43DEE" w:rsidP="00D43DEE">
      <w:pPr>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The </w:t>
      </w:r>
      <w:r w:rsidRPr="00D43DEE">
        <w:rPr>
          <w:rFonts w:ascii="Aptos Narrow" w:hAnsi="Aptos Narrow"/>
          <w:b/>
          <w:bCs/>
          <w:lang w:bidi="en-US"/>
        </w:rPr>
        <w:t>theoretical framework</w:t>
      </w:r>
      <w:r w:rsidRPr="00D43DEE">
        <w:rPr>
          <w:rFonts w:ascii="Aptos Narrow" w:hAnsi="Aptos Narrow"/>
          <w:lang w:bidi="en-US"/>
        </w:rPr>
        <w:t> underlying the technique (if not explicitly identified in the source literature</w:t>
      </w:r>
      <w:r w:rsidR="006E40F5">
        <w:rPr>
          <w:rFonts w:ascii="Aptos Narrow" w:hAnsi="Aptos Narrow"/>
          <w:lang w:bidi="en-US"/>
        </w:rPr>
        <w:t>)</w:t>
      </w:r>
      <w:r w:rsidRPr="00D43DEE">
        <w:rPr>
          <w:rFonts w:ascii="Aptos Narrow" w:hAnsi="Aptos Narrow"/>
          <w:lang w:bidi="en-US"/>
        </w:rPr>
        <w:t xml:space="preserve"> present</w:t>
      </w:r>
      <w:r>
        <w:rPr>
          <w:rFonts w:ascii="Aptos Narrow" w:hAnsi="Aptos Narrow"/>
          <w:lang w:bidi="en-US"/>
        </w:rPr>
        <w:t>s</w:t>
      </w:r>
      <w:r w:rsidRPr="00D43DEE">
        <w:rPr>
          <w:rFonts w:ascii="Aptos Narrow" w:hAnsi="Aptos Narrow"/>
          <w:lang w:bidi="en-US"/>
        </w:rPr>
        <w:t xml:space="preserve"> the framework the group believes is the most likely theoretical foundation, with </w:t>
      </w:r>
      <w:r w:rsidR="006E40F5">
        <w:rPr>
          <w:rFonts w:ascii="Aptos Narrow" w:hAnsi="Aptos Narrow"/>
          <w:lang w:bidi="en-US"/>
        </w:rPr>
        <w:t xml:space="preserve">a </w:t>
      </w:r>
      <w:r w:rsidRPr="00D43DEE">
        <w:rPr>
          <w:rFonts w:ascii="Aptos Narrow" w:hAnsi="Aptos Narrow"/>
          <w:lang w:bidi="en-US"/>
        </w:rPr>
        <w:t>rationale)</w:t>
      </w:r>
    </w:p>
    <w:p w14:paraId="63029B74" w14:textId="03FF263E" w:rsidR="00D43DEE" w:rsidRPr="00D43DEE" w:rsidRDefault="00D43DEE" w:rsidP="00D43DEE">
      <w:pPr>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The </w:t>
      </w:r>
      <w:r w:rsidRPr="00D43DEE">
        <w:rPr>
          <w:rFonts w:ascii="Aptos Narrow" w:hAnsi="Aptos Narrow"/>
          <w:b/>
          <w:bCs/>
          <w:lang w:bidi="en-US"/>
        </w:rPr>
        <w:t>expected outcomes</w:t>
      </w:r>
      <w:r w:rsidRPr="00D43DEE">
        <w:rPr>
          <w:rFonts w:ascii="Aptos Narrow" w:hAnsi="Aptos Narrow"/>
          <w:lang w:bidi="en-US"/>
        </w:rPr>
        <w:t xml:space="preserve"> for </w:t>
      </w:r>
      <w:r w:rsidR="006E40F5">
        <w:rPr>
          <w:rFonts w:ascii="Aptos Narrow" w:hAnsi="Aptos Narrow"/>
          <w:lang w:bidi="en-US"/>
        </w:rPr>
        <w:t>a</w:t>
      </w:r>
      <w:r w:rsidRPr="00D43DEE">
        <w:rPr>
          <w:rFonts w:ascii="Aptos Narrow" w:hAnsi="Aptos Narrow"/>
          <w:lang w:bidi="en-US"/>
        </w:rPr>
        <w:t xml:space="preserve"> client if the technique were implemented under ideal conditions</w:t>
      </w:r>
    </w:p>
    <w:p w14:paraId="7612ADE5" w14:textId="77777777" w:rsidR="00D43DEE" w:rsidRPr="00D43DEE" w:rsidRDefault="00D43DEE" w:rsidP="00D43DEE">
      <w:pPr>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An </w:t>
      </w:r>
      <w:r w:rsidRPr="00D43DEE">
        <w:rPr>
          <w:rFonts w:ascii="Aptos Narrow" w:hAnsi="Aptos Narrow"/>
          <w:b/>
          <w:bCs/>
          <w:lang w:bidi="en-US"/>
        </w:rPr>
        <w:t>evaluation of the technique's effectiveness</w:t>
      </w:r>
      <w:r w:rsidRPr="00D43DEE">
        <w:rPr>
          <w:rFonts w:ascii="Aptos Narrow" w:hAnsi="Aptos Narrow"/>
          <w:lang w:bidi="en-US"/>
        </w:rPr>
        <w:t> (strengths, limitations, considerations for use)</w:t>
      </w:r>
    </w:p>
    <w:p w14:paraId="45A61497" w14:textId="77777777" w:rsidR="00D43DEE" w:rsidRPr="00D43DEE" w:rsidRDefault="00D43DEE" w:rsidP="00D43DEE">
      <w:pPr>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The </w:t>
      </w:r>
      <w:r w:rsidRPr="00D43DEE">
        <w:rPr>
          <w:rFonts w:ascii="Aptos Narrow" w:hAnsi="Aptos Narrow"/>
          <w:b/>
          <w:bCs/>
          <w:lang w:bidi="en-US"/>
        </w:rPr>
        <w:t>rationale for selecting this technique</w:t>
      </w:r>
      <w:r w:rsidRPr="00D43DEE">
        <w:rPr>
          <w:rFonts w:ascii="Aptos Narrow" w:hAnsi="Aptos Narrow"/>
          <w:lang w:bidi="en-US"/>
        </w:rPr>
        <w:t> over other available options</w:t>
      </w:r>
    </w:p>
    <w:p w14:paraId="0F70BC00" w14:textId="103EB689" w:rsidR="00D43DEE" w:rsidRDefault="00D43DEE" w:rsidP="00D43DEE">
      <w:pPr>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 xml:space="preserve">A brief </w:t>
      </w:r>
      <w:r w:rsidR="006E40F5" w:rsidRPr="00D43DEE">
        <w:rPr>
          <w:rFonts w:ascii="Aptos Narrow" w:hAnsi="Aptos Narrow"/>
          <w:lang w:bidi="en-US"/>
        </w:rPr>
        <w:t>debriefs</w:t>
      </w:r>
      <w:r w:rsidRPr="00D43DEE">
        <w:rPr>
          <w:rFonts w:ascii="Aptos Narrow" w:hAnsi="Aptos Narrow"/>
          <w:lang w:bidi="en-US"/>
        </w:rPr>
        <w:t xml:space="preserve"> of </w:t>
      </w:r>
      <w:r w:rsidRPr="00D43DEE">
        <w:rPr>
          <w:rFonts w:ascii="Aptos Narrow" w:hAnsi="Aptos Narrow"/>
          <w:b/>
          <w:bCs/>
          <w:lang w:bidi="en-US"/>
        </w:rPr>
        <w:t>common themes, strengths, and areas for growth</w:t>
      </w:r>
      <w:r w:rsidRPr="00D43DEE">
        <w:rPr>
          <w:rFonts w:ascii="Aptos Narrow" w:hAnsi="Aptos Narrow"/>
          <w:lang w:bidi="en-US"/>
        </w:rPr>
        <w:t> observed during the class's role-play practice</w:t>
      </w:r>
    </w:p>
    <w:p w14:paraId="4BD093BD"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Aptos Narrow" w:hAnsi="Aptos Narrow"/>
          <w:lang w:bidi="en-US"/>
        </w:rPr>
      </w:pPr>
    </w:p>
    <w:p w14:paraId="650AA7D7"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lang w:bidi="en-US"/>
        </w:rPr>
      </w:pPr>
      <w:r w:rsidRPr="00D43DEE">
        <w:rPr>
          <w:rFonts w:ascii="Aptos Narrow" w:hAnsi="Aptos Narrow"/>
          <w:b/>
          <w:bCs/>
          <w:lang w:bidi="en-US"/>
        </w:rPr>
        <w:t>Counselor Characteristics</w:t>
      </w:r>
    </w:p>
    <w:p w14:paraId="64D5C3D6" w14:textId="77777777" w:rsid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Presenters should demonstrate preparedness, professional presence, and appropriate use of self throughout the demonstration, the practice observation/coaching segment, and the debrief, with congruence between verbal and nonverbal communication.</w:t>
      </w:r>
    </w:p>
    <w:p w14:paraId="461844F9"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p>
    <w:p w14:paraId="77C6D5AF"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lang w:bidi="en-US"/>
        </w:rPr>
      </w:pPr>
      <w:r w:rsidRPr="00D43DEE">
        <w:rPr>
          <w:rFonts w:ascii="Aptos Narrow" w:hAnsi="Aptos Narrow"/>
          <w:b/>
          <w:bCs/>
          <w:lang w:bidi="en-US"/>
        </w:rPr>
        <w:t>Openness &amp; Response to Feedback</w:t>
      </w:r>
    </w:p>
    <w:p w14:paraId="22009ED3" w14:textId="77777777" w:rsid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43DEE">
        <w:rPr>
          <w:rFonts w:ascii="Aptos Narrow" w:hAnsi="Aptos Narrow"/>
          <w:lang w:bidi="en-US"/>
        </w:rPr>
        <w:t>Following the presentation, presenters will receive feedback from peers and/or the instructor. Presenters are expected to respond with reflection, non-defensiveness, and a stated plan for integrating the feedback into future clinical and instructional practice.</w:t>
      </w:r>
    </w:p>
    <w:p w14:paraId="1EBD708D" w14:textId="77777777" w:rsidR="00D43DEE" w:rsidRPr="00D43DEE" w:rsidRDefault="00D43DEE" w:rsidP="00D43D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p>
    <w:p w14:paraId="6ABFC91F" w14:textId="77777777" w:rsidR="0079345D" w:rsidRPr="00D67261" w:rsidRDefault="0079345D" w:rsidP="007934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D67261">
        <w:rPr>
          <w:rFonts w:ascii="Aptos Narrow" w:hAnsi="Aptos Narrow"/>
          <w:b/>
          <w:bCs/>
          <w:lang w:bidi="en-US"/>
        </w:rPr>
        <w:t>*</w:t>
      </w:r>
      <w:r w:rsidRPr="00D67261">
        <w:rPr>
          <w:rFonts w:ascii="Aptos Narrow" w:hAnsi="Aptos Narrow"/>
          <w:lang w:bidi="en-US"/>
        </w:rPr>
        <w:t xml:space="preserve">A sign-up sheet will be </w:t>
      </w:r>
      <w:r>
        <w:rPr>
          <w:rFonts w:ascii="Aptos Narrow" w:hAnsi="Aptos Narrow"/>
          <w:lang w:bidi="en-US"/>
        </w:rPr>
        <w:t>distributed</w:t>
      </w:r>
      <w:r w:rsidRPr="00D67261">
        <w:rPr>
          <w:rFonts w:ascii="Aptos Narrow" w:hAnsi="Aptos Narrow"/>
          <w:lang w:bidi="en-US"/>
        </w:rPr>
        <w:t xml:space="preserve"> </w:t>
      </w:r>
      <w:r>
        <w:rPr>
          <w:rFonts w:ascii="Aptos Narrow" w:hAnsi="Aptos Narrow"/>
          <w:lang w:bidi="en-US"/>
        </w:rPr>
        <w:t xml:space="preserve">on </w:t>
      </w:r>
      <w:r w:rsidRPr="00D67261">
        <w:rPr>
          <w:rFonts w:ascii="Aptos Narrow" w:hAnsi="Aptos Narrow"/>
          <w:lang w:bidi="en-US"/>
        </w:rPr>
        <w:t xml:space="preserve">the first day of class. </w:t>
      </w:r>
    </w:p>
    <w:p w14:paraId="5A9394F5" w14:textId="77777777" w:rsidR="0079345D" w:rsidRPr="006770AC" w:rsidRDefault="0079345D" w:rsidP="0079345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lang w:bidi="en-US"/>
        </w:rPr>
      </w:pPr>
    </w:p>
    <w:p w14:paraId="6AC66E04" w14:textId="228E865A" w:rsidR="0079345D" w:rsidRPr="00193B1F" w:rsidRDefault="0079345D" w:rsidP="0079345D">
      <w:pPr>
        <w:autoSpaceDE w:val="0"/>
        <w:autoSpaceDN w:val="0"/>
        <w:adjustRightInd w:val="0"/>
        <w:jc w:val="center"/>
        <w:rPr>
          <w:rFonts w:ascii="Aptos Narrow" w:hAnsi="Aptos Narrow" w:cstheme="majorHAnsi"/>
          <w:b/>
        </w:rPr>
      </w:pPr>
      <w:r>
        <w:rPr>
          <w:rFonts w:ascii="Aptos Narrow" w:hAnsi="Aptos Narrow"/>
          <w:b/>
          <w:lang w:bidi="en-US"/>
        </w:rPr>
        <w:t>TEACHING &amp; TECHNIQUE DEMONSTRATION</w:t>
      </w:r>
      <w:r w:rsidRPr="00193B1F">
        <w:rPr>
          <w:rFonts w:ascii="Aptos Narrow" w:hAnsi="Aptos Narrow" w:cstheme="majorHAnsi"/>
          <w:b/>
        </w:rPr>
        <w:t xml:space="preserve"> RUBRIC</w:t>
      </w:r>
    </w:p>
    <w:tbl>
      <w:tblPr>
        <w:tblStyle w:val="TableGrid"/>
        <w:tblW w:w="8910" w:type="dxa"/>
        <w:tblInd w:w="175" w:type="dxa"/>
        <w:tblLayout w:type="fixed"/>
        <w:tblLook w:val="05A0" w:firstRow="1" w:lastRow="0" w:firstColumn="1" w:lastColumn="1" w:noHBand="0" w:noVBand="1"/>
      </w:tblPr>
      <w:tblGrid>
        <w:gridCol w:w="1800"/>
        <w:gridCol w:w="2430"/>
        <w:gridCol w:w="2250"/>
        <w:gridCol w:w="2430"/>
      </w:tblGrid>
      <w:tr w:rsidR="0079345D" w:rsidRPr="00B914D4" w14:paraId="0D61FC58" w14:textId="77777777" w:rsidTr="007D4966">
        <w:tc>
          <w:tcPr>
            <w:tcW w:w="1800" w:type="dxa"/>
            <w:shd w:val="clear" w:color="auto" w:fill="EEECE1" w:themeFill="background2"/>
          </w:tcPr>
          <w:p w14:paraId="597788B0" w14:textId="27EFF7E7" w:rsidR="0079345D" w:rsidRPr="00B914D4" w:rsidRDefault="0079345D" w:rsidP="006F4FF6">
            <w:pPr>
              <w:pStyle w:val="ListParagraph"/>
              <w:autoSpaceDE w:val="0"/>
              <w:autoSpaceDN w:val="0"/>
              <w:adjustRightInd w:val="0"/>
              <w:ind w:left="0"/>
              <w:jc w:val="center"/>
              <w:rPr>
                <w:rFonts w:ascii="Aptos Narrow" w:hAnsi="Aptos Narrow" w:cstheme="majorHAnsi"/>
                <w:b/>
                <w:bCs/>
                <w:sz w:val="22"/>
                <w:szCs w:val="22"/>
              </w:rPr>
            </w:pPr>
            <w:r w:rsidRPr="00B914D4">
              <w:rPr>
                <w:rFonts w:ascii="Aptos Narrow" w:hAnsi="Aptos Narrow" w:cstheme="majorHAnsi"/>
                <w:b/>
                <w:bCs/>
                <w:sz w:val="22"/>
                <w:szCs w:val="22"/>
              </w:rPr>
              <w:t>Assignment Component/Ta</w:t>
            </w:r>
            <w:r w:rsidR="007D4966">
              <w:rPr>
                <w:rFonts w:ascii="Aptos Narrow" w:hAnsi="Aptos Narrow" w:cstheme="majorHAnsi"/>
                <w:b/>
                <w:bCs/>
                <w:sz w:val="22"/>
                <w:szCs w:val="22"/>
              </w:rPr>
              <w:t>s</w:t>
            </w:r>
            <w:r w:rsidRPr="00B914D4">
              <w:rPr>
                <w:rFonts w:ascii="Aptos Narrow" w:hAnsi="Aptos Narrow" w:cstheme="majorHAnsi"/>
                <w:b/>
                <w:bCs/>
                <w:sz w:val="22"/>
                <w:szCs w:val="22"/>
              </w:rPr>
              <w:t>k</w:t>
            </w:r>
          </w:p>
        </w:tc>
        <w:tc>
          <w:tcPr>
            <w:tcW w:w="2430" w:type="dxa"/>
            <w:shd w:val="clear" w:color="auto" w:fill="EEECE1" w:themeFill="background2"/>
          </w:tcPr>
          <w:p w14:paraId="4086E7F3" w14:textId="18192616" w:rsidR="0079345D" w:rsidRPr="00B914D4" w:rsidRDefault="0079345D" w:rsidP="007D4966">
            <w:pPr>
              <w:pStyle w:val="ListParagraph"/>
              <w:ind w:left="0"/>
              <w:jc w:val="center"/>
              <w:rPr>
                <w:rFonts w:ascii="Aptos Narrow" w:hAnsi="Aptos Narrow" w:cstheme="majorHAnsi"/>
                <w:b/>
                <w:bCs/>
                <w:sz w:val="22"/>
                <w:szCs w:val="22"/>
              </w:rPr>
            </w:pPr>
            <w:r w:rsidRPr="00B914D4">
              <w:rPr>
                <w:rFonts w:ascii="Aptos Narrow" w:hAnsi="Aptos Narrow" w:cstheme="majorHAnsi"/>
                <w:b/>
                <w:bCs/>
                <w:sz w:val="22"/>
                <w:szCs w:val="22"/>
              </w:rPr>
              <w:t>1 – Does Not Meet Expectations</w:t>
            </w:r>
          </w:p>
        </w:tc>
        <w:tc>
          <w:tcPr>
            <w:tcW w:w="2250" w:type="dxa"/>
            <w:shd w:val="clear" w:color="auto" w:fill="EEECE1" w:themeFill="background2"/>
          </w:tcPr>
          <w:p w14:paraId="664EF189" w14:textId="2FC0F238" w:rsidR="0079345D" w:rsidRPr="00B914D4" w:rsidRDefault="0079345D" w:rsidP="007D4966">
            <w:pPr>
              <w:pStyle w:val="ListParagraph"/>
              <w:ind w:left="0"/>
              <w:jc w:val="center"/>
              <w:rPr>
                <w:rFonts w:ascii="Aptos Narrow" w:hAnsi="Aptos Narrow" w:cstheme="majorHAnsi"/>
                <w:b/>
                <w:bCs/>
                <w:sz w:val="22"/>
                <w:szCs w:val="22"/>
              </w:rPr>
            </w:pPr>
            <w:r w:rsidRPr="00B914D4">
              <w:rPr>
                <w:rFonts w:ascii="Aptos Narrow" w:hAnsi="Aptos Narrow" w:cstheme="majorHAnsi"/>
                <w:b/>
                <w:bCs/>
                <w:sz w:val="22"/>
                <w:szCs w:val="22"/>
              </w:rPr>
              <w:t>2 – Meets Expectations</w:t>
            </w:r>
          </w:p>
        </w:tc>
        <w:tc>
          <w:tcPr>
            <w:tcW w:w="2430" w:type="dxa"/>
            <w:shd w:val="clear" w:color="auto" w:fill="EEECE1" w:themeFill="background2"/>
          </w:tcPr>
          <w:p w14:paraId="58F6C149" w14:textId="4FA5038B" w:rsidR="0079345D" w:rsidRPr="00B914D4" w:rsidRDefault="0079345D" w:rsidP="007D4966">
            <w:pPr>
              <w:pStyle w:val="ListParagraph"/>
              <w:ind w:left="0"/>
              <w:jc w:val="center"/>
              <w:rPr>
                <w:rFonts w:ascii="Aptos Narrow" w:hAnsi="Aptos Narrow" w:cstheme="majorHAnsi"/>
                <w:b/>
                <w:bCs/>
                <w:sz w:val="22"/>
                <w:szCs w:val="22"/>
              </w:rPr>
            </w:pPr>
            <w:r w:rsidRPr="00B914D4">
              <w:rPr>
                <w:rFonts w:ascii="Aptos Narrow" w:hAnsi="Aptos Narrow" w:cstheme="majorHAnsi"/>
                <w:b/>
                <w:bCs/>
                <w:sz w:val="22"/>
                <w:szCs w:val="22"/>
              </w:rPr>
              <w:t>3 – Exceeds Expectations</w:t>
            </w:r>
          </w:p>
        </w:tc>
      </w:tr>
      <w:tr w:rsidR="0079345D" w:rsidRPr="00B914D4" w14:paraId="664C87E9" w14:textId="77777777" w:rsidTr="007D4966">
        <w:tc>
          <w:tcPr>
            <w:tcW w:w="1800" w:type="dxa"/>
          </w:tcPr>
          <w:p w14:paraId="19F21AF4" w14:textId="77777777" w:rsidR="00784DFC" w:rsidRDefault="00D516D5" w:rsidP="00CA3E3F">
            <w:pPr>
              <w:spacing w:after="2" w:line="236" w:lineRule="auto"/>
              <w:rPr>
                <w:rFonts w:ascii="Aptos Narrow" w:hAnsi="Aptos Narrow"/>
                <w:sz w:val="22"/>
                <w:szCs w:val="22"/>
              </w:rPr>
            </w:pPr>
            <w:r w:rsidRPr="00D516D5">
              <w:rPr>
                <w:rFonts w:ascii="Aptos Narrow" w:hAnsi="Aptos Narrow"/>
                <w:sz w:val="22"/>
                <w:szCs w:val="22"/>
              </w:rPr>
              <w:t xml:space="preserve">Pre-Technique Presentation </w:t>
            </w:r>
          </w:p>
          <w:p w14:paraId="031A61E3" w14:textId="00B77AE4" w:rsidR="0079345D" w:rsidRPr="00D516D5" w:rsidRDefault="0079345D" w:rsidP="00CA3E3F">
            <w:pPr>
              <w:spacing w:after="2" w:line="236" w:lineRule="auto"/>
              <w:rPr>
                <w:rFonts w:ascii="Aptos Narrow" w:hAnsi="Aptos Narrow"/>
                <w:sz w:val="22"/>
                <w:szCs w:val="22"/>
              </w:rPr>
            </w:pPr>
            <w:r w:rsidRPr="00D516D5">
              <w:rPr>
                <w:rFonts w:ascii="Aptos Narrow" w:hAnsi="Aptos Narrow"/>
                <w:sz w:val="22"/>
                <w:szCs w:val="22"/>
              </w:rPr>
              <w:t>(1</w:t>
            </w:r>
            <w:r w:rsidR="00784DFC">
              <w:rPr>
                <w:rFonts w:ascii="Aptos Narrow" w:hAnsi="Aptos Narrow"/>
                <w:sz w:val="22"/>
                <w:szCs w:val="22"/>
              </w:rPr>
              <w:t>5</w:t>
            </w:r>
            <w:r w:rsidRPr="00D516D5">
              <w:rPr>
                <w:rFonts w:ascii="Aptos Narrow" w:hAnsi="Aptos Narrow"/>
                <w:sz w:val="22"/>
                <w:szCs w:val="22"/>
              </w:rPr>
              <w:t xml:space="preserve"> points)</w:t>
            </w:r>
          </w:p>
        </w:tc>
        <w:tc>
          <w:tcPr>
            <w:tcW w:w="2430" w:type="dxa"/>
          </w:tcPr>
          <w:p w14:paraId="0F65DEF1" w14:textId="77777777" w:rsidR="007D4966" w:rsidRPr="00CA3E3F" w:rsidRDefault="00784DFC" w:rsidP="00CA3E3F">
            <w:pPr>
              <w:pStyle w:val="ListParagraph"/>
              <w:autoSpaceDE w:val="0"/>
              <w:autoSpaceDN w:val="0"/>
              <w:adjustRightInd w:val="0"/>
              <w:ind w:left="0"/>
              <w:rPr>
                <w:rFonts w:ascii="Aptos Narrow" w:hAnsi="Aptos Narrow" w:cstheme="majorHAnsi"/>
                <w:sz w:val="22"/>
                <w:szCs w:val="22"/>
              </w:rPr>
            </w:pPr>
            <w:r w:rsidRPr="00CA3E3F">
              <w:rPr>
                <w:rFonts w:ascii="Aptos Narrow" w:hAnsi="Aptos Narrow" w:cstheme="majorHAnsi"/>
                <w:sz w:val="22"/>
                <w:szCs w:val="22"/>
              </w:rPr>
              <w:t xml:space="preserve">Presentation omits or only vaguely addresses the technique name, indications for use, purpose/desired </w:t>
            </w:r>
            <w:r w:rsidRPr="00CA3E3F">
              <w:rPr>
                <w:rFonts w:ascii="Aptos Narrow" w:hAnsi="Aptos Narrow" w:cstheme="majorHAnsi"/>
                <w:sz w:val="22"/>
                <w:szCs w:val="22"/>
              </w:rPr>
              <w:lastRenderedPageBreak/>
              <w:t xml:space="preserve">outcomes, and/or client overview; audience is left without sufficient context to follow the demonstration; presentation does not meet doctoral-level standards </w:t>
            </w:r>
          </w:p>
          <w:p w14:paraId="2629F17F" w14:textId="76AABEC7" w:rsidR="0079345D" w:rsidRPr="00CA3E3F" w:rsidRDefault="007D4966" w:rsidP="00CA3E3F">
            <w:pPr>
              <w:pStyle w:val="ListParagraph"/>
              <w:autoSpaceDE w:val="0"/>
              <w:autoSpaceDN w:val="0"/>
              <w:adjustRightInd w:val="0"/>
              <w:ind w:left="0"/>
              <w:rPr>
                <w:rFonts w:ascii="Aptos Narrow" w:hAnsi="Aptos Narrow" w:cstheme="majorHAnsi"/>
                <w:sz w:val="22"/>
                <w:szCs w:val="22"/>
              </w:rPr>
            </w:pPr>
            <w:r w:rsidRPr="00CA3E3F">
              <w:rPr>
                <w:rFonts w:ascii="Aptos Narrow" w:hAnsi="Aptos Narrow" w:cstheme="majorHAnsi"/>
                <w:sz w:val="22"/>
                <w:szCs w:val="22"/>
              </w:rPr>
              <w:t>(0-11.99 points)</w:t>
            </w:r>
          </w:p>
        </w:tc>
        <w:tc>
          <w:tcPr>
            <w:tcW w:w="2250" w:type="dxa"/>
          </w:tcPr>
          <w:p w14:paraId="2A2A9707" w14:textId="77777777" w:rsidR="0079345D" w:rsidRPr="00CA3E3F" w:rsidRDefault="0079345D" w:rsidP="00CA3E3F">
            <w:pPr>
              <w:pStyle w:val="ListParagraph"/>
              <w:autoSpaceDE w:val="0"/>
              <w:autoSpaceDN w:val="0"/>
              <w:adjustRightInd w:val="0"/>
              <w:ind w:left="0"/>
              <w:rPr>
                <w:rFonts w:ascii="Aptos Narrow" w:hAnsi="Aptos Narrow"/>
                <w:sz w:val="22"/>
                <w:szCs w:val="22"/>
              </w:rPr>
            </w:pPr>
            <w:r w:rsidRPr="00CA3E3F">
              <w:rPr>
                <w:rFonts w:ascii="Aptos Narrow" w:hAnsi="Aptos Narrow"/>
                <w:sz w:val="22"/>
                <w:szCs w:val="22"/>
              </w:rPr>
              <w:lastRenderedPageBreak/>
              <w:t xml:space="preserve"> </w:t>
            </w:r>
            <w:r w:rsidR="007D4966" w:rsidRPr="00CA3E3F">
              <w:rPr>
                <w:rFonts w:ascii="Aptos Narrow" w:hAnsi="Aptos Narrow"/>
                <w:sz w:val="22"/>
                <w:szCs w:val="22"/>
              </w:rPr>
              <w:t xml:space="preserve">Presentation includes the technique name, indications for use, purpose/desired outcomes, and client </w:t>
            </w:r>
            <w:r w:rsidR="007D4966" w:rsidRPr="00CA3E3F">
              <w:rPr>
                <w:rFonts w:ascii="Aptos Narrow" w:hAnsi="Aptos Narrow"/>
                <w:sz w:val="22"/>
                <w:szCs w:val="22"/>
              </w:rPr>
              <w:lastRenderedPageBreak/>
              <w:t>overview, but 1–2 elements lack depth or clarity; audience has adequate context to follow the demonstration; meets doctoral-level standards</w:t>
            </w:r>
          </w:p>
          <w:p w14:paraId="3222592D" w14:textId="35FA927B" w:rsidR="00CA3E3F" w:rsidRPr="00CA3E3F" w:rsidRDefault="00CA3E3F" w:rsidP="00CA3E3F">
            <w:pPr>
              <w:pStyle w:val="ListParagraph"/>
              <w:autoSpaceDE w:val="0"/>
              <w:autoSpaceDN w:val="0"/>
              <w:adjustRightInd w:val="0"/>
              <w:ind w:left="0"/>
              <w:rPr>
                <w:rFonts w:ascii="Aptos Narrow" w:hAnsi="Aptos Narrow" w:cstheme="majorHAnsi"/>
                <w:sz w:val="22"/>
                <w:szCs w:val="22"/>
              </w:rPr>
            </w:pPr>
            <w:r w:rsidRPr="00CA3E3F">
              <w:rPr>
                <w:rFonts w:ascii="Aptos Narrow" w:hAnsi="Aptos Narrow" w:cstheme="majorHAnsi"/>
                <w:sz w:val="22"/>
                <w:szCs w:val="22"/>
              </w:rPr>
              <w:t>(12-13.49 points)</w:t>
            </w:r>
          </w:p>
        </w:tc>
        <w:tc>
          <w:tcPr>
            <w:tcW w:w="2430" w:type="dxa"/>
          </w:tcPr>
          <w:p w14:paraId="66851205" w14:textId="77777777" w:rsidR="0079345D" w:rsidRPr="00CA3E3F" w:rsidRDefault="007D4966" w:rsidP="00CA3E3F">
            <w:pPr>
              <w:pStyle w:val="ListParagraph"/>
              <w:autoSpaceDE w:val="0"/>
              <w:autoSpaceDN w:val="0"/>
              <w:adjustRightInd w:val="0"/>
              <w:ind w:left="0"/>
              <w:rPr>
                <w:rFonts w:ascii="Aptos Narrow" w:hAnsi="Aptos Narrow"/>
                <w:sz w:val="22"/>
                <w:szCs w:val="22"/>
              </w:rPr>
            </w:pPr>
            <w:r w:rsidRPr="00CA3E3F">
              <w:rPr>
                <w:rFonts w:ascii="Aptos Narrow" w:hAnsi="Aptos Narrow"/>
                <w:sz w:val="22"/>
                <w:szCs w:val="22"/>
              </w:rPr>
              <w:lastRenderedPageBreak/>
              <w:t xml:space="preserve">Presentation clearly and thoroughly addresses the technique name, indications for use, purpose/desired </w:t>
            </w:r>
            <w:r w:rsidRPr="00CA3E3F">
              <w:rPr>
                <w:rFonts w:ascii="Aptos Narrow" w:hAnsi="Aptos Narrow"/>
                <w:sz w:val="22"/>
                <w:szCs w:val="22"/>
              </w:rPr>
              <w:lastRenderedPageBreak/>
              <w:t>outcomes, and client overview; context provided fully prepares the audience for the demonstration; exceeds doctoral-level standards</w:t>
            </w:r>
          </w:p>
          <w:p w14:paraId="76BA5B46" w14:textId="27A1C30B" w:rsidR="00CA3E3F" w:rsidRPr="00CA3E3F" w:rsidRDefault="00CA3E3F" w:rsidP="00CA3E3F">
            <w:pPr>
              <w:pStyle w:val="ListParagraph"/>
              <w:autoSpaceDE w:val="0"/>
              <w:autoSpaceDN w:val="0"/>
              <w:adjustRightInd w:val="0"/>
              <w:ind w:left="0"/>
              <w:rPr>
                <w:rFonts w:ascii="Aptos Narrow" w:hAnsi="Aptos Narrow" w:cstheme="majorHAnsi"/>
                <w:sz w:val="22"/>
                <w:szCs w:val="22"/>
              </w:rPr>
            </w:pPr>
            <w:r w:rsidRPr="00CA3E3F">
              <w:rPr>
                <w:rFonts w:ascii="Aptos Narrow" w:hAnsi="Aptos Narrow"/>
                <w:sz w:val="22"/>
                <w:szCs w:val="22"/>
              </w:rPr>
              <w:t>(13.5-15 points)</w:t>
            </w:r>
          </w:p>
        </w:tc>
      </w:tr>
      <w:tr w:rsidR="00CA3E3F" w:rsidRPr="00B914D4" w14:paraId="27C2268B" w14:textId="77777777" w:rsidTr="007D4966">
        <w:tc>
          <w:tcPr>
            <w:tcW w:w="1800" w:type="dxa"/>
          </w:tcPr>
          <w:p w14:paraId="5548CDFD" w14:textId="77CA5683" w:rsidR="00CA3E3F" w:rsidRPr="00D516D5" w:rsidRDefault="00CA3E3F" w:rsidP="00CA3E3F">
            <w:pPr>
              <w:pStyle w:val="NoSpacing"/>
              <w:rPr>
                <w:rFonts w:ascii="Aptos Narrow" w:hAnsi="Aptos Narrow" w:cstheme="majorHAnsi"/>
                <w:sz w:val="22"/>
                <w:szCs w:val="22"/>
              </w:rPr>
            </w:pPr>
            <w:r w:rsidRPr="00D516D5">
              <w:rPr>
                <w:rFonts w:ascii="Aptos Narrow" w:hAnsi="Aptos Narrow"/>
                <w:sz w:val="22"/>
                <w:szCs w:val="22"/>
              </w:rPr>
              <w:lastRenderedPageBreak/>
              <w:t>Technique Demonstration (</w:t>
            </w:r>
            <w:r>
              <w:rPr>
                <w:rFonts w:ascii="Aptos Narrow" w:hAnsi="Aptos Narrow"/>
                <w:sz w:val="22"/>
                <w:szCs w:val="22"/>
              </w:rPr>
              <w:t>20</w:t>
            </w:r>
            <w:r w:rsidRPr="00D516D5">
              <w:rPr>
                <w:rFonts w:ascii="Aptos Narrow" w:hAnsi="Aptos Narrow"/>
                <w:sz w:val="22"/>
                <w:szCs w:val="22"/>
              </w:rPr>
              <w:t xml:space="preserve"> points)</w:t>
            </w:r>
          </w:p>
        </w:tc>
        <w:tc>
          <w:tcPr>
            <w:tcW w:w="2430" w:type="dxa"/>
          </w:tcPr>
          <w:p w14:paraId="252FEAA5" w14:textId="77777777" w:rsidR="00CA3E3F" w:rsidRDefault="00CA3E3F" w:rsidP="00CA3E3F">
            <w:pPr>
              <w:pStyle w:val="ListParagraph"/>
              <w:autoSpaceDE w:val="0"/>
              <w:autoSpaceDN w:val="0"/>
              <w:adjustRightInd w:val="0"/>
              <w:ind w:left="0"/>
              <w:rPr>
                <w:rFonts w:ascii="Aptos Narrow" w:hAnsi="Aptos Narrow"/>
                <w:sz w:val="22"/>
                <w:szCs w:val="22"/>
              </w:rPr>
            </w:pPr>
            <w:r w:rsidRPr="00CA3E3F">
              <w:rPr>
                <w:rFonts w:ascii="Aptos Narrow" w:hAnsi="Aptos Narrow"/>
                <w:sz w:val="22"/>
                <w:szCs w:val="22"/>
              </w:rPr>
              <w:t>Demonstration is unclear, poorly organized, or does not reflect the stated technique; little to no integration of basic and advanced counseling skills; demonstration does not meet doctoral-level standards.</w:t>
            </w:r>
          </w:p>
          <w:p w14:paraId="65134CB5" w14:textId="1AE07220" w:rsidR="00786B85" w:rsidRPr="00CA3E3F" w:rsidRDefault="00786B85" w:rsidP="00CA3E3F">
            <w:pPr>
              <w:pStyle w:val="ListParagraph"/>
              <w:autoSpaceDE w:val="0"/>
              <w:autoSpaceDN w:val="0"/>
              <w:adjustRightInd w:val="0"/>
              <w:ind w:left="0"/>
              <w:rPr>
                <w:rFonts w:ascii="Aptos Narrow" w:hAnsi="Aptos Narrow"/>
                <w:sz w:val="22"/>
                <w:szCs w:val="22"/>
              </w:rPr>
            </w:pPr>
            <w:r>
              <w:rPr>
                <w:rFonts w:ascii="Aptos Narrow" w:hAnsi="Aptos Narrow"/>
                <w:sz w:val="22"/>
                <w:szCs w:val="22"/>
              </w:rPr>
              <w:t>(0-15.99 points)</w:t>
            </w:r>
          </w:p>
        </w:tc>
        <w:tc>
          <w:tcPr>
            <w:tcW w:w="2250" w:type="dxa"/>
          </w:tcPr>
          <w:p w14:paraId="6894BA7E"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t>Demonstration clearly reflects the stated technique with mostly effective integration of basic and advanced counseling skills, though 1–2 elements (e.g., pacing, skill integration, clarity) could be strengthened; meets doctoral-level standards.</w:t>
            </w:r>
          </w:p>
          <w:p w14:paraId="3072A7E0" w14:textId="242629EE" w:rsidR="00786B85" w:rsidRPr="00CA3E3F" w:rsidRDefault="00786B85" w:rsidP="00CA3E3F">
            <w:pPr>
              <w:spacing w:line="237" w:lineRule="auto"/>
              <w:ind w:left="-20" w:firstLine="20"/>
              <w:rPr>
                <w:rFonts w:ascii="Aptos Narrow" w:hAnsi="Aptos Narrow"/>
                <w:sz w:val="22"/>
                <w:szCs w:val="22"/>
              </w:rPr>
            </w:pPr>
            <w:r>
              <w:rPr>
                <w:rFonts w:ascii="Aptos Narrow" w:hAnsi="Aptos Narrow"/>
                <w:sz w:val="22"/>
                <w:szCs w:val="22"/>
              </w:rPr>
              <w:t>(16-17.99 points)</w:t>
            </w:r>
          </w:p>
        </w:tc>
        <w:tc>
          <w:tcPr>
            <w:tcW w:w="2430" w:type="dxa"/>
          </w:tcPr>
          <w:p w14:paraId="5304923B"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t>Demonstration is clear, well-paced, and fully reflects the stated technique; basic and advanced counseling skills are seamlessly integrated in a manner consistent with doctoral-level practice; exceeds expectations.</w:t>
            </w:r>
          </w:p>
          <w:p w14:paraId="399F1A56" w14:textId="4F7778A5" w:rsidR="00786B85" w:rsidRPr="00CA3E3F" w:rsidRDefault="00786B85" w:rsidP="00CA3E3F">
            <w:pPr>
              <w:spacing w:line="237" w:lineRule="auto"/>
              <w:ind w:left="-20" w:firstLine="20"/>
              <w:rPr>
                <w:rFonts w:ascii="Aptos Narrow" w:hAnsi="Aptos Narrow"/>
                <w:sz w:val="22"/>
                <w:szCs w:val="22"/>
              </w:rPr>
            </w:pPr>
            <w:r>
              <w:rPr>
                <w:rFonts w:ascii="Aptos Narrow" w:hAnsi="Aptos Narrow"/>
                <w:sz w:val="22"/>
                <w:szCs w:val="22"/>
              </w:rPr>
              <w:t>(18-20 points)</w:t>
            </w:r>
          </w:p>
        </w:tc>
      </w:tr>
      <w:tr w:rsidR="00CA3E3F" w:rsidRPr="00B914D4" w14:paraId="0093E6C1" w14:textId="77777777" w:rsidTr="007D4966">
        <w:tc>
          <w:tcPr>
            <w:tcW w:w="1800" w:type="dxa"/>
          </w:tcPr>
          <w:p w14:paraId="1539E427" w14:textId="77777777" w:rsidR="00CA3E3F" w:rsidRDefault="00CA3E3F" w:rsidP="00CA3E3F">
            <w:pPr>
              <w:pStyle w:val="NoSpacing"/>
              <w:rPr>
                <w:rFonts w:ascii="Aptos Narrow" w:hAnsi="Aptos Narrow"/>
                <w:sz w:val="22"/>
                <w:szCs w:val="22"/>
              </w:rPr>
            </w:pPr>
            <w:r w:rsidRPr="00D516D5">
              <w:rPr>
                <w:rFonts w:ascii="Aptos Narrow" w:hAnsi="Aptos Narrow"/>
                <w:sz w:val="22"/>
                <w:szCs w:val="22"/>
              </w:rPr>
              <w:t xml:space="preserve">Guided Role-Play Practice </w:t>
            </w:r>
          </w:p>
          <w:p w14:paraId="2413D7E6" w14:textId="38E71C6A" w:rsidR="00CA3E3F" w:rsidRPr="00D516D5" w:rsidRDefault="00CA3E3F" w:rsidP="00CA3E3F">
            <w:pPr>
              <w:pStyle w:val="NoSpacing"/>
              <w:rPr>
                <w:rFonts w:ascii="Aptos Narrow" w:hAnsi="Aptos Narrow" w:cstheme="majorHAnsi"/>
                <w:sz w:val="22"/>
                <w:szCs w:val="22"/>
              </w:rPr>
            </w:pPr>
            <w:r w:rsidRPr="00D516D5">
              <w:rPr>
                <w:rFonts w:ascii="Aptos Narrow" w:hAnsi="Aptos Narrow"/>
                <w:sz w:val="22"/>
                <w:szCs w:val="22"/>
              </w:rPr>
              <w:t>(</w:t>
            </w:r>
            <w:r>
              <w:rPr>
                <w:rFonts w:ascii="Aptos Narrow" w:hAnsi="Aptos Narrow"/>
                <w:sz w:val="22"/>
                <w:szCs w:val="22"/>
              </w:rPr>
              <w:t>20</w:t>
            </w:r>
            <w:r w:rsidRPr="00D516D5">
              <w:rPr>
                <w:rFonts w:ascii="Aptos Narrow" w:hAnsi="Aptos Narrow"/>
                <w:sz w:val="22"/>
                <w:szCs w:val="22"/>
              </w:rPr>
              <w:t xml:space="preserve"> points)</w:t>
            </w:r>
          </w:p>
        </w:tc>
        <w:tc>
          <w:tcPr>
            <w:tcW w:w="2430" w:type="dxa"/>
          </w:tcPr>
          <w:p w14:paraId="2297623C" w14:textId="77777777" w:rsidR="00CA3E3F" w:rsidRDefault="00CA3E3F" w:rsidP="00CA3E3F">
            <w:pPr>
              <w:pStyle w:val="ListParagraph"/>
              <w:autoSpaceDE w:val="0"/>
              <w:autoSpaceDN w:val="0"/>
              <w:adjustRightInd w:val="0"/>
              <w:ind w:left="0"/>
              <w:rPr>
                <w:rFonts w:ascii="Aptos Narrow" w:hAnsi="Aptos Narrow"/>
                <w:sz w:val="22"/>
                <w:szCs w:val="22"/>
              </w:rPr>
            </w:pPr>
            <w:r w:rsidRPr="00CA3E3F">
              <w:rPr>
                <w:rFonts w:ascii="Aptos Narrow" w:hAnsi="Aptos Narrow"/>
                <w:sz w:val="22"/>
                <w:szCs w:val="22"/>
              </w:rPr>
              <w:t>Instructions for role-play setup are unclear or insufficient; presenter provides minimal or ineffective circulation, coaching, or feedback during practice; presenter is unprepared to answer questions or address errors in real time.</w:t>
            </w:r>
          </w:p>
          <w:p w14:paraId="36B61FB0" w14:textId="24A049C7" w:rsidR="00786B85" w:rsidRPr="00CA3E3F" w:rsidRDefault="00786B85" w:rsidP="00CA3E3F">
            <w:pPr>
              <w:pStyle w:val="ListParagraph"/>
              <w:autoSpaceDE w:val="0"/>
              <w:autoSpaceDN w:val="0"/>
              <w:adjustRightInd w:val="0"/>
              <w:ind w:left="0"/>
              <w:rPr>
                <w:rFonts w:ascii="Aptos Narrow" w:hAnsi="Aptos Narrow"/>
                <w:sz w:val="22"/>
                <w:szCs w:val="22"/>
              </w:rPr>
            </w:pPr>
            <w:r>
              <w:rPr>
                <w:rFonts w:ascii="Aptos Narrow" w:hAnsi="Aptos Narrow"/>
                <w:sz w:val="22"/>
                <w:szCs w:val="22"/>
              </w:rPr>
              <w:t>(0-15.99 points)</w:t>
            </w:r>
          </w:p>
        </w:tc>
        <w:tc>
          <w:tcPr>
            <w:tcW w:w="2250" w:type="dxa"/>
          </w:tcPr>
          <w:p w14:paraId="607D88E3"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t>Presenter provides clear instructions for role-play setup and roles; circulates and offers helpful coaching/feedback to most groups; adequately addresses procedural questions and common errors, with minor gaps in coverage or depth.</w:t>
            </w:r>
          </w:p>
          <w:p w14:paraId="03EA83E6" w14:textId="593E822B" w:rsidR="00786B85" w:rsidRPr="00CA3E3F" w:rsidRDefault="00786B85" w:rsidP="00CA3E3F">
            <w:pPr>
              <w:spacing w:line="237" w:lineRule="auto"/>
              <w:ind w:left="-20" w:firstLine="20"/>
              <w:rPr>
                <w:rFonts w:ascii="Aptos Narrow" w:hAnsi="Aptos Narrow"/>
                <w:sz w:val="22"/>
                <w:szCs w:val="22"/>
              </w:rPr>
            </w:pPr>
            <w:r>
              <w:rPr>
                <w:rFonts w:ascii="Aptos Narrow" w:hAnsi="Aptos Narrow"/>
                <w:sz w:val="22"/>
                <w:szCs w:val="22"/>
              </w:rPr>
              <w:t>(16-17.99 points)</w:t>
            </w:r>
          </w:p>
        </w:tc>
        <w:tc>
          <w:tcPr>
            <w:tcW w:w="2430" w:type="dxa"/>
          </w:tcPr>
          <w:p w14:paraId="20536CE1"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t>Presenter provides clear, well-organized instructions for role-play setup and roles; circulates proactively and provides insightful, specific, in-the-moment coaching/feedback to all groups; skillfully addresses questions and troubleshoots errors in real time.</w:t>
            </w:r>
          </w:p>
          <w:p w14:paraId="6EA9BBBB" w14:textId="3B84BB25" w:rsidR="00786B85" w:rsidRPr="00CA3E3F" w:rsidRDefault="00786B85" w:rsidP="00CA3E3F">
            <w:pPr>
              <w:spacing w:line="237" w:lineRule="auto"/>
              <w:ind w:left="-20" w:firstLine="20"/>
              <w:rPr>
                <w:rFonts w:ascii="Aptos Narrow" w:hAnsi="Aptos Narrow"/>
                <w:sz w:val="22"/>
                <w:szCs w:val="22"/>
              </w:rPr>
            </w:pPr>
            <w:r>
              <w:rPr>
                <w:rFonts w:ascii="Aptos Narrow" w:hAnsi="Aptos Narrow"/>
                <w:sz w:val="22"/>
                <w:szCs w:val="22"/>
              </w:rPr>
              <w:t>(18-20 points)</w:t>
            </w:r>
          </w:p>
        </w:tc>
      </w:tr>
      <w:tr w:rsidR="00CA3E3F" w:rsidRPr="00B914D4" w14:paraId="22137CF1" w14:textId="77777777" w:rsidTr="007D4966">
        <w:tc>
          <w:tcPr>
            <w:tcW w:w="1800" w:type="dxa"/>
          </w:tcPr>
          <w:p w14:paraId="05383878" w14:textId="77777777" w:rsidR="00CA3E3F" w:rsidRPr="00D516D5" w:rsidRDefault="00CA3E3F" w:rsidP="00CA3E3F">
            <w:pPr>
              <w:pStyle w:val="NoSpacing"/>
              <w:rPr>
                <w:rFonts w:ascii="Aptos Narrow" w:hAnsi="Aptos Narrow"/>
                <w:sz w:val="22"/>
                <w:szCs w:val="22"/>
              </w:rPr>
            </w:pPr>
            <w:r w:rsidRPr="00D516D5">
              <w:rPr>
                <w:rFonts w:ascii="Aptos Narrow" w:hAnsi="Aptos Narrow"/>
                <w:sz w:val="22"/>
                <w:szCs w:val="22"/>
              </w:rPr>
              <w:t xml:space="preserve">Post-Technique Presentation &amp; Debrief </w:t>
            </w:r>
          </w:p>
          <w:p w14:paraId="654B5138" w14:textId="355C226A" w:rsidR="00CA3E3F" w:rsidRPr="00D516D5" w:rsidRDefault="00CA3E3F" w:rsidP="00CA3E3F">
            <w:pPr>
              <w:pStyle w:val="NoSpacing"/>
              <w:rPr>
                <w:rFonts w:ascii="Aptos Narrow" w:hAnsi="Aptos Narrow"/>
                <w:sz w:val="22"/>
                <w:szCs w:val="22"/>
              </w:rPr>
            </w:pPr>
            <w:r w:rsidRPr="00D516D5">
              <w:rPr>
                <w:rFonts w:ascii="Aptos Narrow" w:hAnsi="Aptos Narrow"/>
                <w:sz w:val="22"/>
                <w:szCs w:val="22"/>
              </w:rPr>
              <w:t>(</w:t>
            </w:r>
            <w:r>
              <w:rPr>
                <w:rFonts w:ascii="Aptos Narrow" w:hAnsi="Aptos Narrow"/>
                <w:sz w:val="22"/>
                <w:szCs w:val="22"/>
              </w:rPr>
              <w:t xml:space="preserve">15 </w:t>
            </w:r>
            <w:r w:rsidRPr="00D516D5">
              <w:rPr>
                <w:rFonts w:ascii="Aptos Narrow" w:hAnsi="Aptos Narrow"/>
                <w:sz w:val="22"/>
                <w:szCs w:val="22"/>
              </w:rPr>
              <w:t>points)</w:t>
            </w:r>
          </w:p>
        </w:tc>
        <w:tc>
          <w:tcPr>
            <w:tcW w:w="2430" w:type="dxa"/>
          </w:tcPr>
          <w:p w14:paraId="340ABC0C" w14:textId="77777777" w:rsidR="00CA3E3F" w:rsidRDefault="00CA3E3F" w:rsidP="00CA3E3F">
            <w:pPr>
              <w:pStyle w:val="ListParagraph"/>
              <w:autoSpaceDE w:val="0"/>
              <w:autoSpaceDN w:val="0"/>
              <w:adjustRightInd w:val="0"/>
              <w:ind w:left="0"/>
              <w:rPr>
                <w:rFonts w:ascii="Aptos Narrow" w:hAnsi="Aptos Narrow"/>
                <w:sz w:val="22"/>
                <w:szCs w:val="22"/>
              </w:rPr>
            </w:pPr>
            <w:r w:rsidRPr="00CA3E3F">
              <w:rPr>
                <w:rFonts w:ascii="Aptos Narrow" w:hAnsi="Aptos Narrow"/>
                <w:sz w:val="22"/>
                <w:szCs w:val="22"/>
              </w:rPr>
              <w:t xml:space="preserve">Recap, implementation explanation, theoretical framework, expected outcomes, effectiveness evaluation, technique rationale, and/or practice debrief are missing or superficial; presentation does not </w:t>
            </w:r>
            <w:r w:rsidRPr="00CA3E3F">
              <w:rPr>
                <w:rFonts w:ascii="Aptos Narrow" w:hAnsi="Aptos Narrow"/>
                <w:sz w:val="22"/>
                <w:szCs w:val="22"/>
              </w:rPr>
              <w:lastRenderedPageBreak/>
              <w:t>meet doctoral-level standards.</w:t>
            </w:r>
          </w:p>
          <w:p w14:paraId="1577ABB6" w14:textId="1ADCF8F2" w:rsidR="00786B85" w:rsidRPr="00CA3E3F" w:rsidRDefault="00786B85" w:rsidP="00CA3E3F">
            <w:pPr>
              <w:pStyle w:val="ListParagraph"/>
              <w:autoSpaceDE w:val="0"/>
              <w:autoSpaceDN w:val="0"/>
              <w:adjustRightInd w:val="0"/>
              <w:ind w:left="0"/>
              <w:rPr>
                <w:rFonts w:ascii="Aptos Narrow" w:hAnsi="Aptos Narrow"/>
                <w:sz w:val="22"/>
                <w:szCs w:val="22"/>
              </w:rPr>
            </w:pPr>
            <w:r w:rsidRPr="00CA3E3F">
              <w:rPr>
                <w:rFonts w:ascii="Aptos Narrow" w:hAnsi="Aptos Narrow" w:cstheme="majorHAnsi"/>
                <w:sz w:val="22"/>
                <w:szCs w:val="22"/>
              </w:rPr>
              <w:t>(0-11.99 points)</w:t>
            </w:r>
          </w:p>
        </w:tc>
        <w:tc>
          <w:tcPr>
            <w:tcW w:w="2250" w:type="dxa"/>
          </w:tcPr>
          <w:p w14:paraId="042E6F33"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lastRenderedPageBreak/>
              <w:t>Recap,</w:t>
            </w:r>
            <w:r>
              <w:rPr>
                <w:rFonts w:ascii="Aptos Narrow" w:hAnsi="Aptos Narrow"/>
                <w:sz w:val="22"/>
                <w:szCs w:val="22"/>
              </w:rPr>
              <w:t xml:space="preserve"> </w:t>
            </w:r>
            <w:r w:rsidRPr="00CA3E3F">
              <w:rPr>
                <w:rFonts w:ascii="Aptos Narrow" w:hAnsi="Aptos Narrow"/>
                <w:sz w:val="22"/>
                <w:szCs w:val="22"/>
              </w:rPr>
              <w:t xml:space="preserve">implementation explanation, theoretical framework, expected outcomes, effectiveness evaluation, technique rationale, and practice debrief are present, though 1–2 elements </w:t>
            </w:r>
            <w:r w:rsidRPr="00CA3E3F">
              <w:rPr>
                <w:rFonts w:ascii="Aptos Narrow" w:hAnsi="Aptos Narrow"/>
                <w:sz w:val="22"/>
                <w:szCs w:val="22"/>
              </w:rPr>
              <w:lastRenderedPageBreak/>
              <w:t>lack depth or specificity; meets doctoral-level standards.</w:t>
            </w:r>
          </w:p>
          <w:p w14:paraId="2B031AD8" w14:textId="046CB9C5" w:rsidR="00786B85" w:rsidRPr="00CA3E3F" w:rsidRDefault="00786B85" w:rsidP="00CA3E3F">
            <w:pPr>
              <w:spacing w:line="237" w:lineRule="auto"/>
              <w:ind w:left="-20" w:firstLine="20"/>
              <w:rPr>
                <w:rFonts w:ascii="Aptos Narrow" w:hAnsi="Aptos Narrow"/>
                <w:sz w:val="22"/>
                <w:szCs w:val="22"/>
              </w:rPr>
            </w:pPr>
            <w:r w:rsidRPr="00CA3E3F">
              <w:rPr>
                <w:rFonts w:ascii="Aptos Narrow" w:hAnsi="Aptos Narrow" w:cstheme="majorHAnsi"/>
                <w:sz w:val="22"/>
                <w:szCs w:val="22"/>
              </w:rPr>
              <w:t>(12-13.49 points)</w:t>
            </w:r>
          </w:p>
        </w:tc>
        <w:tc>
          <w:tcPr>
            <w:tcW w:w="2430" w:type="dxa"/>
          </w:tcPr>
          <w:p w14:paraId="474EAB61"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lastRenderedPageBreak/>
              <w:t xml:space="preserve">All required elements (recap, implementation explanation, theoretical framework, expected outcomes, effectiveness evaluation, technique rationale, practice debrief) are addressed thoroughly and thoughtfully, reflecting </w:t>
            </w:r>
            <w:r w:rsidRPr="00CA3E3F">
              <w:rPr>
                <w:rFonts w:ascii="Aptos Narrow" w:hAnsi="Aptos Narrow"/>
                <w:sz w:val="22"/>
                <w:szCs w:val="22"/>
              </w:rPr>
              <w:lastRenderedPageBreak/>
              <w:t>strong doctoral-level synthesis and critical evaluation.</w:t>
            </w:r>
          </w:p>
          <w:p w14:paraId="31298D03" w14:textId="3011727E" w:rsidR="00786B85" w:rsidRPr="00CA3E3F" w:rsidRDefault="00786B85" w:rsidP="00CA3E3F">
            <w:pPr>
              <w:spacing w:line="237" w:lineRule="auto"/>
              <w:ind w:left="-20" w:firstLine="20"/>
              <w:rPr>
                <w:rFonts w:ascii="Aptos Narrow" w:hAnsi="Aptos Narrow"/>
                <w:sz w:val="22"/>
                <w:szCs w:val="22"/>
              </w:rPr>
            </w:pPr>
            <w:r w:rsidRPr="00CA3E3F">
              <w:rPr>
                <w:rFonts w:ascii="Aptos Narrow" w:hAnsi="Aptos Narrow"/>
                <w:sz w:val="22"/>
                <w:szCs w:val="22"/>
              </w:rPr>
              <w:t>(13.5-15 points)</w:t>
            </w:r>
          </w:p>
        </w:tc>
      </w:tr>
      <w:tr w:rsidR="00CA3E3F" w:rsidRPr="00B914D4" w14:paraId="1D82CB13" w14:textId="77777777" w:rsidTr="007D4966">
        <w:tc>
          <w:tcPr>
            <w:tcW w:w="1800" w:type="dxa"/>
          </w:tcPr>
          <w:p w14:paraId="52092880" w14:textId="77777777" w:rsidR="00CA3E3F" w:rsidRDefault="00CA3E3F" w:rsidP="00CA3E3F">
            <w:pPr>
              <w:pStyle w:val="NoSpacing"/>
              <w:rPr>
                <w:rFonts w:ascii="Aptos Narrow" w:hAnsi="Aptos Narrow"/>
                <w:sz w:val="22"/>
                <w:szCs w:val="22"/>
              </w:rPr>
            </w:pPr>
            <w:r w:rsidRPr="00D516D5">
              <w:rPr>
                <w:rFonts w:ascii="Aptos Narrow" w:hAnsi="Aptos Narrow"/>
                <w:sz w:val="22"/>
                <w:szCs w:val="22"/>
              </w:rPr>
              <w:lastRenderedPageBreak/>
              <w:t>Counselor Characteristics</w:t>
            </w:r>
          </w:p>
          <w:p w14:paraId="0B220770" w14:textId="7CA19D3F" w:rsidR="00CA3E3F" w:rsidRPr="00D516D5" w:rsidRDefault="00CA3E3F" w:rsidP="00CA3E3F">
            <w:pPr>
              <w:pStyle w:val="NoSpacing"/>
              <w:rPr>
                <w:rFonts w:ascii="Aptos Narrow" w:hAnsi="Aptos Narrow"/>
                <w:sz w:val="22"/>
                <w:szCs w:val="22"/>
              </w:rPr>
            </w:pPr>
            <w:r w:rsidRPr="00D516D5">
              <w:rPr>
                <w:rFonts w:ascii="Aptos Narrow" w:hAnsi="Aptos Narrow"/>
                <w:sz w:val="22"/>
                <w:szCs w:val="22"/>
              </w:rPr>
              <w:t>(15 points)</w:t>
            </w:r>
          </w:p>
        </w:tc>
        <w:tc>
          <w:tcPr>
            <w:tcW w:w="2430" w:type="dxa"/>
          </w:tcPr>
          <w:p w14:paraId="614F5E44" w14:textId="77777777" w:rsidR="00CA3E3F" w:rsidRDefault="00CA3E3F" w:rsidP="00CA3E3F">
            <w:pPr>
              <w:pStyle w:val="ListParagraph"/>
              <w:autoSpaceDE w:val="0"/>
              <w:autoSpaceDN w:val="0"/>
              <w:adjustRightInd w:val="0"/>
              <w:ind w:left="0"/>
              <w:rPr>
                <w:rFonts w:ascii="Aptos Narrow" w:hAnsi="Aptos Narrow"/>
                <w:sz w:val="22"/>
                <w:szCs w:val="22"/>
              </w:rPr>
            </w:pPr>
            <w:r w:rsidRPr="00CA3E3F">
              <w:rPr>
                <w:rFonts w:ascii="Aptos Narrow" w:hAnsi="Aptos Narrow"/>
                <w:sz w:val="22"/>
                <w:szCs w:val="22"/>
              </w:rPr>
              <w:t>Presenter(s) appeared unprepared; lacked professional presence or appropriate use of self; verbal/nonverbal communication was incongruent; does not meet doctoral-level standards.</w:t>
            </w:r>
          </w:p>
          <w:p w14:paraId="3384115B" w14:textId="3CE041B4" w:rsidR="00786B85" w:rsidRPr="00CA3E3F" w:rsidRDefault="00786B85" w:rsidP="00CA3E3F">
            <w:pPr>
              <w:pStyle w:val="ListParagraph"/>
              <w:autoSpaceDE w:val="0"/>
              <w:autoSpaceDN w:val="0"/>
              <w:adjustRightInd w:val="0"/>
              <w:ind w:left="0"/>
              <w:rPr>
                <w:rFonts w:ascii="Aptos Narrow" w:hAnsi="Aptos Narrow"/>
                <w:sz w:val="22"/>
                <w:szCs w:val="22"/>
              </w:rPr>
            </w:pPr>
            <w:r w:rsidRPr="00CA3E3F">
              <w:rPr>
                <w:rFonts w:ascii="Aptos Narrow" w:hAnsi="Aptos Narrow" w:cstheme="majorHAnsi"/>
                <w:sz w:val="22"/>
                <w:szCs w:val="22"/>
              </w:rPr>
              <w:t>(0-11.99 points)</w:t>
            </w:r>
          </w:p>
        </w:tc>
        <w:tc>
          <w:tcPr>
            <w:tcW w:w="2250" w:type="dxa"/>
          </w:tcPr>
          <w:p w14:paraId="0D293377"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t>Presenter(s) appeared</w:t>
            </w:r>
            <w:r>
              <w:rPr>
                <w:rFonts w:ascii="Aptos Narrow" w:hAnsi="Aptos Narrow"/>
                <w:sz w:val="22"/>
                <w:szCs w:val="22"/>
              </w:rPr>
              <w:t xml:space="preserve"> </w:t>
            </w:r>
            <w:r w:rsidRPr="00CA3E3F">
              <w:rPr>
                <w:rFonts w:ascii="Aptos Narrow" w:hAnsi="Aptos Narrow"/>
                <w:sz w:val="22"/>
                <w:szCs w:val="22"/>
              </w:rPr>
              <w:t>mostly prepared with generally effective professional presence and use of self; verbal/nonverbal communication was mostly congruent; meets doctoral-level standards.</w:t>
            </w:r>
          </w:p>
          <w:p w14:paraId="6C9A9657" w14:textId="00A81F4C" w:rsidR="00786B85" w:rsidRPr="00CA3E3F" w:rsidRDefault="00786B85" w:rsidP="00CA3E3F">
            <w:pPr>
              <w:spacing w:line="237" w:lineRule="auto"/>
              <w:ind w:left="-20" w:firstLine="20"/>
              <w:rPr>
                <w:rFonts w:ascii="Aptos Narrow" w:hAnsi="Aptos Narrow"/>
                <w:sz w:val="22"/>
                <w:szCs w:val="22"/>
              </w:rPr>
            </w:pPr>
            <w:r w:rsidRPr="00CA3E3F">
              <w:rPr>
                <w:rFonts w:ascii="Aptos Narrow" w:hAnsi="Aptos Narrow" w:cstheme="majorHAnsi"/>
                <w:sz w:val="22"/>
                <w:szCs w:val="22"/>
              </w:rPr>
              <w:t>(12-13.49 points)</w:t>
            </w:r>
          </w:p>
        </w:tc>
        <w:tc>
          <w:tcPr>
            <w:tcW w:w="2430" w:type="dxa"/>
          </w:tcPr>
          <w:p w14:paraId="74C669EA"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t>Presenter(s) appeared well-prepared and demonstrated highly effective professional presence and use of self throughout the demonstration, coaching segment, and debrief; verbal/nonverbal communication was fully congruent; exceeds doctoral-level standards.</w:t>
            </w:r>
          </w:p>
          <w:p w14:paraId="01866FFC" w14:textId="7ADA3C0D" w:rsidR="00786B85" w:rsidRPr="00CA3E3F" w:rsidRDefault="00786B85" w:rsidP="00CA3E3F">
            <w:pPr>
              <w:spacing w:line="237" w:lineRule="auto"/>
              <w:ind w:left="-20" w:firstLine="20"/>
              <w:rPr>
                <w:rFonts w:ascii="Aptos Narrow" w:hAnsi="Aptos Narrow"/>
                <w:sz w:val="22"/>
                <w:szCs w:val="22"/>
              </w:rPr>
            </w:pPr>
            <w:r w:rsidRPr="00CA3E3F">
              <w:rPr>
                <w:rFonts w:ascii="Aptos Narrow" w:hAnsi="Aptos Narrow"/>
                <w:sz w:val="22"/>
                <w:szCs w:val="22"/>
              </w:rPr>
              <w:t>(13.5-15 points)</w:t>
            </w:r>
          </w:p>
        </w:tc>
      </w:tr>
      <w:tr w:rsidR="00CA3E3F" w:rsidRPr="00B914D4" w14:paraId="78DE5951" w14:textId="77777777" w:rsidTr="007D4966">
        <w:tc>
          <w:tcPr>
            <w:tcW w:w="1800" w:type="dxa"/>
          </w:tcPr>
          <w:p w14:paraId="783DF473" w14:textId="77777777" w:rsidR="00CA3E3F" w:rsidRDefault="00CA3E3F" w:rsidP="00CA3E3F">
            <w:pPr>
              <w:pStyle w:val="NoSpacing"/>
              <w:tabs>
                <w:tab w:val="left" w:pos="1213"/>
              </w:tabs>
              <w:rPr>
                <w:rFonts w:ascii="Aptos Narrow" w:hAnsi="Aptos Narrow"/>
                <w:color w:val="000000"/>
                <w:sz w:val="22"/>
                <w:szCs w:val="22"/>
              </w:rPr>
            </w:pPr>
            <w:r w:rsidRPr="00D516D5">
              <w:rPr>
                <w:rFonts w:ascii="Aptos Narrow" w:hAnsi="Aptos Narrow"/>
                <w:color w:val="000000"/>
                <w:sz w:val="22"/>
                <w:szCs w:val="22"/>
              </w:rPr>
              <w:t>Openness &amp; Response to Feedback</w:t>
            </w:r>
          </w:p>
          <w:p w14:paraId="3DB5580B" w14:textId="44234479" w:rsidR="00CA3E3F" w:rsidRPr="00D516D5" w:rsidRDefault="00CA3E3F" w:rsidP="00CA3E3F">
            <w:pPr>
              <w:pStyle w:val="NoSpacing"/>
              <w:tabs>
                <w:tab w:val="left" w:pos="1213"/>
              </w:tabs>
              <w:rPr>
                <w:rFonts w:ascii="Aptos Narrow" w:hAnsi="Aptos Narrow"/>
                <w:sz w:val="22"/>
                <w:szCs w:val="22"/>
              </w:rPr>
            </w:pPr>
            <w:r>
              <w:rPr>
                <w:rFonts w:ascii="Aptos Narrow" w:hAnsi="Aptos Narrow"/>
                <w:color w:val="000000"/>
                <w:sz w:val="22"/>
                <w:szCs w:val="22"/>
              </w:rPr>
              <w:t>(15 points)</w:t>
            </w:r>
          </w:p>
        </w:tc>
        <w:tc>
          <w:tcPr>
            <w:tcW w:w="2430" w:type="dxa"/>
          </w:tcPr>
          <w:p w14:paraId="12ED7AEC" w14:textId="77777777" w:rsidR="00CA3E3F" w:rsidRDefault="00CA3E3F" w:rsidP="00CA3E3F">
            <w:pPr>
              <w:pStyle w:val="ListParagraph"/>
              <w:autoSpaceDE w:val="0"/>
              <w:autoSpaceDN w:val="0"/>
              <w:adjustRightInd w:val="0"/>
              <w:ind w:left="0"/>
              <w:rPr>
                <w:rFonts w:ascii="Aptos Narrow" w:hAnsi="Aptos Narrow"/>
                <w:sz w:val="22"/>
                <w:szCs w:val="22"/>
              </w:rPr>
            </w:pPr>
            <w:r w:rsidRPr="00CA3E3F">
              <w:rPr>
                <w:rFonts w:ascii="Aptos Narrow" w:hAnsi="Aptos Narrow"/>
                <w:sz w:val="22"/>
                <w:szCs w:val="22"/>
              </w:rPr>
              <w:t>Presenter(s) demonstrated defensiveness, resistance, or dismissiveness toward feedback; showed little to no reflection or plan for integrating feedback into future practice.</w:t>
            </w:r>
          </w:p>
          <w:p w14:paraId="70FF6F8E" w14:textId="3B91599F" w:rsidR="00786B85" w:rsidRPr="00CA3E3F" w:rsidRDefault="00786B85" w:rsidP="00CA3E3F">
            <w:pPr>
              <w:pStyle w:val="ListParagraph"/>
              <w:autoSpaceDE w:val="0"/>
              <w:autoSpaceDN w:val="0"/>
              <w:adjustRightInd w:val="0"/>
              <w:ind w:left="0"/>
              <w:rPr>
                <w:rFonts w:ascii="Aptos Narrow" w:hAnsi="Aptos Narrow"/>
                <w:sz w:val="22"/>
                <w:szCs w:val="22"/>
              </w:rPr>
            </w:pPr>
            <w:r w:rsidRPr="00CA3E3F">
              <w:rPr>
                <w:rFonts w:ascii="Aptos Narrow" w:hAnsi="Aptos Narrow" w:cstheme="majorHAnsi"/>
                <w:sz w:val="22"/>
                <w:szCs w:val="22"/>
              </w:rPr>
              <w:t>(0-11.99 points)</w:t>
            </w:r>
          </w:p>
        </w:tc>
        <w:tc>
          <w:tcPr>
            <w:tcW w:w="2250" w:type="dxa"/>
          </w:tcPr>
          <w:p w14:paraId="47A28C3F"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t>Presenter(s) were generally receptive to feedback and demonstrated adequate reflection; articulated a general plan for integrating feedback with minor gaps in specificity or follow-through.</w:t>
            </w:r>
          </w:p>
          <w:p w14:paraId="12677CBF" w14:textId="41EB27C6" w:rsidR="00786B85" w:rsidRPr="00CA3E3F" w:rsidRDefault="00786B85" w:rsidP="00CA3E3F">
            <w:pPr>
              <w:spacing w:line="237" w:lineRule="auto"/>
              <w:ind w:left="-20" w:firstLine="20"/>
              <w:rPr>
                <w:rFonts w:ascii="Aptos Narrow" w:hAnsi="Aptos Narrow"/>
                <w:sz w:val="22"/>
                <w:szCs w:val="22"/>
              </w:rPr>
            </w:pPr>
            <w:r w:rsidRPr="00CA3E3F">
              <w:rPr>
                <w:rFonts w:ascii="Aptos Narrow" w:hAnsi="Aptos Narrow" w:cstheme="majorHAnsi"/>
                <w:sz w:val="22"/>
                <w:szCs w:val="22"/>
              </w:rPr>
              <w:t>(12-13.49 points)</w:t>
            </w:r>
          </w:p>
        </w:tc>
        <w:tc>
          <w:tcPr>
            <w:tcW w:w="2430" w:type="dxa"/>
          </w:tcPr>
          <w:p w14:paraId="7EF01EB0" w14:textId="77777777" w:rsidR="00CA3E3F" w:rsidRDefault="00CA3E3F" w:rsidP="00CA3E3F">
            <w:pPr>
              <w:spacing w:line="237" w:lineRule="auto"/>
              <w:ind w:left="-20" w:firstLine="20"/>
              <w:rPr>
                <w:rFonts w:ascii="Aptos Narrow" w:hAnsi="Aptos Narrow"/>
                <w:sz w:val="22"/>
                <w:szCs w:val="22"/>
              </w:rPr>
            </w:pPr>
            <w:r w:rsidRPr="00CA3E3F">
              <w:rPr>
                <w:rFonts w:ascii="Aptos Narrow" w:hAnsi="Aptos Narrow"/>
                <w:sz w:val="22"/>
                <w:szCs w:val="22"/>
              </w:rPr>
              <w:t>Presenter(s) demonstrated a high level of openness, receptivity, and non-defensiveness toward feedback; reflected thoughtfully and articulated a clear, specific plan for integrating feedback into future clinical and instructional practice.</w:t>
            </w:r>
          </w:p>
          <w:p w14:paraId="27295CEB" w14:textId="5CD6343B" w:rsidR="00786B85" w:rsidRPr="00CA3E3F" w:rsidRDefault="00786B85" w:rsidP="00CA3E3F">
            <w:pPr>
              <w:spacing w:line="237" w:lineRule="auto"/>
              <w:ind w:left="-20" w:firstLine="20"/>
              <w:rPr>
                <w:rFonts w:ascii="Aptos Narrow" w:hAnsi="Aptos Narrow"/>
                <w:sz w:val="22"/>
                <w:szCs w:val="22"/>
              </w:rPr>
            </w:pPr>
            <w:r w:rsidRPr="00CA3E3F">
              <w:rPr>
                <w:rFonts w:ascii="Aptos Narrow" w:hAnsi="Aptos Narrow"/>
                <w:sz w:val="22"/>
                <w:szCs w:val="22"/>
              </w:rPr>
              <w:t>(13.5-15 points)</w:t>
            </w:r>
          </w:p>
        </w:tc>
      </w:tr>
    </w:tbl>
    <w:p w14:paraId="2F012C31" w14:textId="77777777" w:rsidR="002603AC" w:rsidRDefault="002603AC"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rPr>
      </w:pPr>
    </w:p>
    <w:p w14:paraId="41C64C88" w14:textId="00D79E18" w:rsidR="002603AC" w:rsidRPr="00D67261" w:rsidRDefault="002603AC" w:rsidP="002603AC">
      <w:pPr>
        <w:widowControl w:val="0"/>
        <w:shd w:val="clear" w:color="auto" w:fill="FFC00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Aptos Narrow" w:hAnsi="Aptos Narrow"/>
          <w:b/>
        </w:rPr>
      </w:pPr>
      <w:r w:rsidRPr="00D67261">
        <w:rPr>
          <w:rFonts w:ascii="Aptos Narrow" w:hAnsi="Aptos Narrow"/>
          <w:b/>
          <w:lang w:bidi="en-US"/>
        </w:rPr>
        <w:t xml:space="preserve">COUNSELING </w:t>
      </w:r>
      <w:r>
        <w:rPr>
          <w:rFonts w:ascii="Aptos Narrow" w:hAnsi="Aptos Narrow"/>
          <w:b/>
          <w:lang w:bidi="en-US"/>
        </w:rPr>
        <w:t>STUDENT COMPETENCY EVALUATION (CSCE)</w:t>
      </w:r>
      <w:r w:rsidR="00C97B7A">
        <w:rPr>
          <w:rFonts w:ascii="Aptos Narrow" w:hAnsi="Aptos Narrow"/>
          <w:b/>
          <w:lang w:bidi="en-US"/>
        </w:rPr>
        <w:t>—ZERO POINT</w:t>
      </w:r>
    </w:p>
    <w:p w14:paraId="6F72C5DC" w14:textId="5B5CFC6F" w:rsidR="002603AC" w:rsidRPr="00D67261" w:rsidRDefault="002603AC" w:rsidP="002603AC">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szCs w:val="22"/>
        </w:rPr>
      </w:pPr>
      <w:r w:rsidRPr="00D67261">
        <w:rPr>
          <w:rFonts w:ascii="Aptos Narrow" w:hAnsi="Aptos Narrow"/>
          <w:bCs/>
          <w:i/>
          <w:iCs/>
          <w:szCs w:val="22"/>
        </w:rPr>
        <w:t>CACREP Standards:</w:t>
      </w:r>
      <w:r w:rsidRPr="00D67261">
        <w:rPr>
          <w:rFonts w:ascii="Aptos Narrow" w:hAnsi="Aptos Narrow"/>
          <w:bCs/>
          <w:szCs w:val="22"/>
        </w:rPr>
        <w:t xml:space="preserve"> </w:t>
      </w:r>
      <w:r>
        <w:rPr>
          <w:rFonts w:ascii="Aptos Narrow" w:hAnsi="Aptos Narrow"/>
          <w:bCs/>
          <w:szCs w:val="22"/>
        </w:rPr>
        <w:t>N/A</w:t>
      </w:r>
    </w:p>
    <w:p w14:paraId="211D7B90" w14:textId="264B19B3" w:rsidR="002603AC" w:rsidRPr="004B4544" w:rsidRDefault="002603AC" w:rsidP="002603AC">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r w:rsidRPr="006770AC">
        <w:rPr>
          <w:rFonts w:ascii="Aptos Narrow" w:hAnsi="Aptos Narrow"/>
          <w:i/>
          <w:iCs/>
          <w:szCs w:val="22"/>
        </w:rPr>
        <w:t>Due Date:</w:t>
      </w:r>
      <w:r w:rsidRPr="006770AC">
        <w:rPr>
          <w:rFonts w:ascii="Aptos Narrow" w:hAnsi="Aptos Narrow"/>
          <w:szCs w:val="22"/>
        </w:rPr>
        <w:t xml:space="preserve"> </w:t>
      </w:r>
      <w:r w:rsidR="00B923E4">
        <w:rPr>
          <w:rFonts w:ascii="Aptos Narrow" w:hAnsi="Aptos Narrow"/>
          <w:szCs w:val="22"/>
        </w:rPr>
        <w:t>End of the Semester—Individual Supervision with Instructor</w:t>
      </w:r>
    </w:p>
    <w:p w14:paraId="031A19B5" w14:textId="77777777" w:rsidR="002603AC" w:rsidRPr="00B9521B" w:rsidRDefault="002603AC" w:rsidP="002603AC">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p>
    <w:p w14:paraId="1B58F8CB" w14:textId="77777777" w:rsidR="002603AC" w:rsidRPr="00B9521B" w:rsidRDefault="002603AC" w:rsidP="002603AC">
      <w:pPr>
        <w:rPr>
          <w:rFonts w:ascii="Aptos Narrow" w:hAnsi="Aptos Narrow"/>
          <w:b/>
          <w:bCs/>
          <w:szCs w:val="22"/>
        </w:rPr>
      </w:pPr>
      <w:r>
        <w:rPr>
          <w:rFonts w:ascii="Aptos Narrow" w:hAnsi="Aptos Narrow"/>
          <w:b/>
          <w:bCs/>
          <w:szCs w:val="22"/>
        </w:rPr>
        <w:t>ASSIGNMENT OVERVIEW:</w:t>
      </w:r>
    </w:p>
    <w:p w14:paraId="0B36096D" w14:textId="376C3F73" w:rsidR="002603AC" w:rsidRPr="002603AC" w:rsidRDefault="002603AC" w:rsidP="002603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2603AC">
        <w:rPr>
          <w:rFonts w:ascii="Aptos Narrow" w:hAnsi="Aptos Narrow"/>
          <w:lang w:bidi="en-US"/>
        </w:rPr>
        <w:t xml:space="preserve">The Counseling Program is obligated by professional ethics (see ACA Code of Ethics, 2014) and University procedure to assess </w:t>
      </w:r>
      <w:r>
        <w:rPr>
          <w:rFonts w:ascii="Aptos Narrow" w:hAnsi="Aptos Narrow"/>
          <w:lang w:bidi="en-US"/>
        </w:rPr>
        <w:t xml:space="preserve">students' potential to meet the expectations of </w:t>
      </w:r>
      <w:r>
        <w:rPr>
          <w:rFonts w:ascii="Aptos Narrow" w:hAnsi="Aptos Narrow"/>
          <w:i/>
          <w:lang w:bidi="en-US"/>
        </w:rPr>
        <w:t>professional practice</w:t>
      </w:r>
      <w:r>
        <w:rPr>
          <w:rFonts w:ascii="Aptos Narrow" w:hAnsi="Aptos Narrow"/>
          <w:lang w:bidi="en-US"/>
        </w:rPr>
        <w:t xml:space="preserve"> in the field of professional counseling.</w:t>
      </w:r>
      <w:r w:rsidRPr="002603AC">
        <w:rPr>
          <w:rFonts w:ascii="Aptos Narrow" w:hAnsi="Aptos Narrow"/>
          <w:lang w:bidi="en-US"/>
        </w:rPr>
        <w:t xml:space="preserve"> The competencies outlined in this document (CSCE) are specific to professional counseling and are in addition to academic requirements. The Counseling Program may suspend any student judged incapable of meeting these expectations. Procedures regarding potential dismissal are outlined in the Program’s Retention/Dismissal Procedure. </w:t>
      </w:r>
    </w:p>
    <w:p w14:paraId="331462FB" w14:textId="77777777" w:rsidR="002603AC" w:rsidRPr="002603AC" w:rsidRDefault="002603AC" w:rsidP="002603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2603AC">
        <w:rPr>
          <w:rFonts w:ascii="Aptos Narrow" w:hAnsi="Aptos Narrow"/>
          <w:lang w:bidi="en-US"/>
        </w:rPr>
        <w:lastRenderedPageBreak/>
        <w:t xml:space="preserve"> </w:t>
      </w:r>
    </w:p>
    <w:p w14:paraId="0866028C" w14:textId="4BA53A85" w:rsidR="002603AC" w:rsidRPr="002603AC" w:rsidRDefault="002603AC" w:rsidP="002603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2603AC">
        <w:rPr>
          <w:rFonts w:ascii="Aptos Narrow" w:hAnsi="Aptos Narrow"/>
          <w:lang w:bidi="en-US"/>
        </w:rPr>
        <w:t xml:space="preserve">The CSCE may be used by any faculty member with any student enrolled in a Counseling course to provide that student with feedback </w:t>
      </w:r>
      <w:r>
        <w:rPr>
          <w:rFonts w:ascii="Aptos Narrow" w:hAnsi="Aptos Narrow"/>
          <w:lang w:bidi="en-US"/>
        </w:rPr>
        <w:t>on</w:t>
      </w:r>
      <w:r w:rsidRPr="002603AC">
        <w:rPr>
          <w:rFonts w:ascii="Aptos Narrow" w:hAnsi="Aptos Narrow"/>
          <w:lang w:bidi="en-US"/>
        </w:rPr>
        <w:t xml:space="preserve"> their potential </w:t>
      </w:r>
      <w:r>
        <w:rPr>
          <w:rFonts w:ascii="Aptos Narrow" w:hAnsi="Aptos Narrow"/>
          <w:lang w:bidi="en-US"/>
        </w:rPr>
        <w:t>to</w:t>
      </w:r>
      <w:r w:rsidRPr="002603AC">
        <w:rPr>
          <w:rFonts w:ascii="Aptos Narrow" w:hAnsi="Aptos Narrow"/>
          <w:lang w:bidi="en-US"/>
        </w:rPr>
        <w:t xml:space="preserve"> meet the expectations of the professional counseling field and the Department. Completion of a CSCE is required in the following courses: COUN 551, COUN 552, COUN 620, and COUN 660 (i.e., Clinical Supervision, Advanced Practicum, Advanced Internship, Advanced Supervision, </w:t>
      </w:r>
      <w:r>
        <w:rPr>
          <w:rFonts w:ascii="Aptos Narrow" w:hAnsi="Aptos Narrow"/>
          <w:lang w:bidi="en-US"/>
        </w:rPr>
        <w:t xml:space="preserve">and </w:t>
      </w:r>
      <w:r w:rsidRPr="002603AC">
        <w:rPr>
          <w:rFonts w:ascii="Aptos Narrow" w:hAnsi="Aptos Narrow"/>
          <w:lang w:bidi="en-US"/>
        </w:rPr>
        <w:t xml:space="preserve">Advanced Teaching). The CSCE must be placed in the student’s Department file along with any remediation plan developed by the faculty in conference with the student. </w:t>
      </w:r>
    </w:p>
    <w:p w14:paraId="4C7C6929" w14:textId="77777777" w:rsidR="002603AC" w:rsidRPr="002603AC" w:rsidRDefault="002603AC" w:rsidP="002603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2603AC">
        <w:rPr>
          <w:rFonts w:ascii="Aptos Narrow" w:hAnsi="Aptos Narrow"/>
          <w:lang w:bidi="en-US"/>
        </w:rPr>
        <w:t xml:space="preserve"> </w:t>
      </w:r>
    </w:p>
    <w:p w14:paraId="5BDB1B7D" w14:textId="0CC8B890" w:rsidR="002603AC" w:rsidRPr="002603AC" w:rsidRDefault="002603AC" w:rsidP="002603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sidRPr="002603AC">
        <w:rPr>
          <w:rFonts w:ascii="Aptos Narrow" w:hAnsi="Aptos Narrow"/>
          <w:lang w:bidi="en-US"/>
        </w:rPr>
        <w:t>The Counseling Program has elected to use the CSCE to monitor student</w:t>
      </w:r>
      <w:r>
        <w:rPr>
          <w:rFonts w:ascii="Aptos Narrow" w:hAnsi="Aptos Narrow"/>
          <w:lang w:bidi="en-US"/>
        </w:rPr>
        <w:t>s’</w:t>
      </w:r>
      <w:r w:rsidRPr="002603AC">
        <w:rPr>
          <w:rFonts w:ascii="Aptos Narrow" w:hAnsi="Aptos Narrow"/>
          <w:lang w:bidi="en-US"/>
        </w:rPr>
        <w:t xml:space="preserve"> progress in </w:t>
      </w:r>
      <w:r w:rsidRPr="002603AC">
        <w:rPr>
          <w:rFonts w:ascii="Aptos Narrow" w:hAnsi="Aptos Narrow"/>
          <w:i/>
          <w:lang w:bidi="en-US"/>
        </w:rPr>
        <w:t>professional practice</w:t>
      </w:r>
      <w:r w:rsidRPr="002603AC">
        <w:rPr>
          <w:rFonts w:ascii="Aptos Narrow" w:hAnsi="Aptos Narrow"/>
          <w:lang w:bidi="en-US"/>
        </w:rPr>
        <w:t xml:space="preserve">. As a requirement in this course, a final CSCE evaluation will be completed by the course instructor, in consultation with the student, to assess your professionalism, general competency, social and emotional maturity, integrity and ethical conduct, and clinical competency. Please note that the instructor of the course may choose to administer the CSCE at different time intervals throughout the semester (e.g., initial, mid) at his/her discretion. The CSCE can yield an overall average composite score or an average subscale score for each domain. The Department utilizes both </w:t>
      </w:r>
      <w:r>
        <w:rPr>
          <w:rFonts w:ascii="Aptos Narrow" w:hAnsi="Aptos Narrow"/>
          <w:lang w:bidi="en-US"/>
        </w:rPr>
        <w:t xml:space="preserve">the </w:t>
      </w:r>
      <w:r w:rsidRPr="002603AC">
        <w:rPr>
          <w:rFonts w:ascii="Aptos Narrow" w:hAnsi="Aptos Narrow"/>
          <w:lang w:bidi="en-US"/>
        </w:rPr>
        <w:t xml:space="preserve">overall average composite score and </w:t>
      </w:r>
      <w:r>
        <w:rPr>
          <w:rFonts w:ascii="Aptos Narrow" w:hAnsi="Aptos Narrow"/>
          <w:lang w:bidi="en-US"/>
        </w:rPr>
        <w:t xml:space="preserve">the </w:t>
      </w:r>
      <w:r w:rsidRPr="002603AC">
        <w:rPr>
          <w:rFonts w:ascii="Aptos Narrow" w:hAnsi="Aptos Narrow"/>
          <w:lang w:bidi="en-US"/>
        </w:rPr>
        <w:t xml:space="preserve">average subscale scores to monitor students’ </w:t>
      </w:r>
      <w:r w:rsidRPr="002603AC">
        <w:rPr>
          <w:rFonts w:ascii="Aptos Narrow" w:hAnsi="Aptos Narrow"/>
          <w:i/>
          <w:lang w:bidi="en-US"/>
        </w:rPr>
        <w:t>professional practice</w:t>
      </w:r>
      <w:r w:rsidRPr="002603AC">
        <w:rPr>
          <w:rFonts w:ascii="Aptos Narrow" w:hAnsi="Aptos Narrow"/>
          <w:lang w:bidi="en-US"/>
        </w:rPr>
        <w:t xml:space="preserve">. </w:t>
      </w:r>
    </w:p>
    <w:p w14:paraId="0A091FAD" w14:textId="1D24AA1B" w:rsidR="002603AC" w:rsidRDefault="002603AC"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p>
    <w:bookmarkStart w:id="1" w:name="_MON_1847703504"/>
    <w:bookmarkEnd w:id="1"/>
    <w:p w14:paraId="37930B04" w14:textId="78EBA92D" w:rsidR="002603AC" w:rsidRPr="002603AC" w:rsidRDefault="0043289C"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lang w:bidi="en-US"/>
        </w:rPr>
      </w:pPr>
      <w:r>
        <w:rPr>
          <w:rFonts w:ascii="Aptos Narrow" w:hAnsi="Aptos Narrow"/>
          <w:noProof/>
          <w:lang w:bidi="en-US"/>
        </w:rPr>
        <w:object w:dxaOrig="760" w:dyaOrig="480" w14:anchorId="2AA8C9F1">
          <v:shape id="_x0000_i1026" type="#_x0000_t75" alt="" style="width:86.25pt;height:54pt;mso-width-percent:0;mso-height-percent:0;mso-width-percent:0;mso-height-percent:0" o:ole="">
            <v:imagedata r:id="rId29" o:title=""/>
          </v:shape>
          <o:OLEObject Type="Embed" ProgID="Word.Document.12" ShapeID="_x0000_i1026" DrawAspect="Icon" ObjectID="_1847973254" r:id="rId30">
            <o:FieldCodes>\s</o:FieldCodes>
          </o:OLEObject>
        </w:object>
      </w:r>
    </w:p>
    <w:p w14:paraId="2B4547F3" w14:textId="77777777" w:rsidR="00C97B7A" w:rsidRDefault="00C97B7A"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rPr>
      </w:pPr>
    </w:p>
    <w:p w14:paraId="0B454C8D" w14:textId="7B93CECD" w:rsidR="00C97B7A" w:rsidRPr="00D67261" w:rsidRDefault="00C97B7A" w:rsidP="00C97B7A">
      <w:pPr>
        <w:widowControl w:val="0"/>
        <w:shd w:val="clear" w:color="auto" w:fill="FFC00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Aptos Narrow" w:hAnsi="Aptos Narrow"/>
          <w:b/>
          <w:lang w:bidi="en-US"/>
        </w:rPr>
      </w:pPr>
      <w:r>
        <w:rPr>
          <w:rFonts w:ascii="Aptos Narrow" w:hAnsi="Aptos Narrow"/>
          <w:b/>
          <w:lang w:bidi="en-US"/>
        </w:rPr>
        <w:t>CACREP 2024 KPI</w:t>
      </w:r>
      <w:r w:rsidR="00041EA2">
        <w:rPr>
          <w:rFonts w:ascii="Aptos Narrow" w:hAnsi="Aptos Narrow"/>
          <w:b/>
          <w:lang w:bidi="en-US"/>
        </w:rPr>
        <w:t xml:space="preserve"> 1</w:t>
      </w:r>
      <w:r>
        <w:rPr>
          <w:rFonts w:ascii="Aptos Narrow" w:hAnsi="Aptos Narrow"/>
          <w:b/>
          <w:lang w:bidi="en-US"/>
        </w:rPr>
        <w:t xml:space="preserve">: FIELD SITE SUPERVISOR’S EVALUATION OF DOCTORAL PRACTICUM TRAINEE </w:t>
      </w:r>
    </w:p>
    <w:p w14:paraId="67B7045C" w14:textId="759FD572" w:rsidR="00041EA2" w:rsidRDefault="00C97B7A" w:rsidP="00C97B7A">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szCs w:val="22"/>
        </w:rPr>
      </w:pPr>
      <w:r w:rsidRPr="006770AC">
        <w:rPr>
          <w:rFonts w:ascii="Aptos Narrow" w:hAnsi="Aptos Narrow"/>
          <w:i/>
          <w:iCs/>
          <w:szCs w:val="22"/>
        </w:rPr>
        <w:t>Due Date:</w:t>
      </w:r>
      <w:r w:rsidRPr="006770AC">
        <w:rPr>
          <w:rFonts w:ascii="Aptos Narrow" w:hAnsi="Aptos Narrow"/>
          <w:szCs w:val="22"/>
        </w:rPr>
        <w:t xml:space="preserve"> </w:t>
      </w:r>
      <w:r>
        <w:rPr>
          <w:rFonts w:ascii="Aptos Narrow" w:hAnsi="Aptos Narrow"/>
          <w:szCs w:val="22"/>
        </w:rPr>
        <w:t>End of the Semester</w:t>
      </w:r>
    </w:p>
    <w:p w14:paraId="04702FAE" w14:textId="2901DF9D" w:rsidR="00041EA2" w:rsidRPr="00041EA2" w:rsidRDefault="00041EA2" w:rsidP="00041EA2">
      <w:pPr>
        <w:tabs>
          <w:tab w:val="left" w:pos="450"/>
        </w:tabs>
        <w:rPr>
          <w:rFonts w:ascii="Aptos Narrow" w:hAnsi="Aptos Narrow" w:cstheme="majorHAnsi"/>
        </w:rPr>
      </w:pPr>
      <w:r w:rsidRPr="00041EA2">
        <w:rPr>
          <w:rFonts w:ascii="Aptos Narrow" w:hAnsi="Aptos Narrow" w:cstheme="majorHAnsi"/>
          <w:i/>
          <w:iCs/>
        </w:rPr>
        <w:t>CES KPI 1</w:t>
      </w:r>
      <w:r w:rsidRPr="00193B1F">
        <w:rPr>
          <w:rFonts w:ascii="Aptos Narrow" w:hAnsi="Aptos Narrow" w:cstheme="majorHAnsi"/>
          <w:b/>
          <w:bCs/>
        </w:rPr>
        <w:t>:</w:t>
      </w:r>
      <w:r w:rsidRPr="00193B1F">
        <w:rPr>
          <w:rFonts w:ascii="Aptos Narrow" w:hAnsi="Aptos Narrow" w:cstheme="majorHAnsi"/>
        </w:rPr>
        <w:t xml:space="preserve"> Students Will Demonstrate the Ability to Conceptualize Clients' Issues from Multiple Counseling Theories and Frameworks (Skills)</w:t>
      </w:r>
    </w:p>
    <w:p w14:paraId="38595ABF" w14:textId="77777777" w:rsidR="00041EA2" w:rsidRDefault="00041EA2" w:rsidP="00041EA2">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szCs w:val="22"/>
        </w:rPr>
      </w:pPr>
    </w:p>
    <w:p w14:paraId="6534B957" w14:textId="32B72D80" w:rsidR="00041EA2" w:rsidRDefault="00041EA2" w:rsidP="00041EA2">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
          <w:bCs/>
          <w:szCs w:val="22"/>
        </w:rPr>
      </w:pPr>
      <w:r w:rsidRPr="00041EA2">
        <w:rPr>
          <w:rFonts w:ascii="Aptos Narrow" w:hAnsi="Aptos Narrow"/>
          <w:b/>
          <w:bCs/>
          <w:szCs w:val="22"/>
        </w:rPr>
        <w:t xml:space="preserve">ASSIGNMENT OVERVIEW: </w:t>
      </w:r>
    </w:p>
    <w:p w14:paraId="0891F6DC" w14:textId="7FF2668A" w:rsidR="00041EA2" w:rsidRPr="00041EA2" w:rsidRDefault="00041EA2" w:rsidP="00041EA2">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szCs w:val="22"/>
        </w:rPr>
      </w:pPr>
      <w:r w:rsidRPr="00041EA2">
        <w:rPr>
          <w:rFonts w:ascii="Aptos Narrow" w:hAnsi="Aptos Narrow"/>
          <w:szCs w:val="22"/>
          <w:lang w:bidi="en-US"/>
        </w:rPr>
        <w:t>As a requirement in this course, the site supervisor will complete a final evaluation of the trainee, in consultation with the student, to assess the trainee's professional practice across various domains. Please note that the instructor of the course may require a site supervisor’s evaluation of the trainee at different times throughout the semester (e.g., mid-semester) at his/her discretion. The site supervisor’s evaluation of a trainee can yield an overall average composite score or an average subscale score for each domain.</w:t>
      </w:r>
    </w:p>
    <w:p w14:paraId="4030286D" w14:textId="77777777" w:rsidR="00041EA2" w:rsidRPr="00193B1F" w:rsidRDefault="00041EA2" w:rsidP="00041EA2">
      <w:pPr>
        <w:pStyle w:val="Header"/>
        <w:rPr>
          <w:rFonts w:ascii="Aptos Narrow" w:hAnsi="Aptos Narrow" w:cstheme="majorHAnsi"/>
          <w:b/>
          <w:bCs/>
        </w:rPr>
      </w:pPr>
    </w:p>
    <w:p w14:paraId="128BBC4F" w14:textId="77777777" w:rsidR="00041EA2" w:rsidRPr="00193B1F" w:rsidRDefault="00041EA2" w:rsidP="00041EA2">
      <w:pPr>
        <w:pStyle w:val="Header"/>
        <w:rPr>
          <w:rFonts w:ascii="Aptos Narrow" w:hAnsi="Aptos Narrow"/>
          <w:szCs w:val="22"/>
        </w:rPr>
      </w:pPr>
      <w:r>
        <w:rPr>
          <w:rFonts w:ascii="Aptos Narrow" w:hAnsi="Aptos Narrow" w:cstheme="majorHAnsi"/>
          <w:b/>
          <w:bCs/>
        </w:rPr>
        <w:t>CES KPI 1 ASSESSMENT METHOD</w:t>
      </w:r>
      <w:r w:rsidRPr="00193B1F">
        <w:rPr>
          <w:rFonts w:ascii="Aptos Narrow" w:hAnsi="Aptos Narrow" w:cstheme="majorHAnsi"/>
        </w:rPr>
        <w:t xml:space="preserve">: </w:t>
      </w:r>
      <w:r w:rsidRPr="00193B1F">
        <w:rPr>
          <w:rFonts w:ascii="Aptos Narrow" w:hAnsi="Aptos Narrow"/>
          <w:szCs w:val="22"/>
        </w:rPr>
        <w:t>Item #7 on the Field Site Supervisor’s Evaluation of Doctoral Practicum Trainee (Skill)</w:t>
      </w:r>
    </w:p>
    <w:p w14:paraId="15C3ECF5" w14:textId="77777777" w:rsidR="00041EA2" w:rsidRPr="00193B1F" w:rsidRDefault="00041EA2" w:rsidP="00041EA2">
      <w:pPr>
        <w:pStyle w:val="Header"/>
        <w:rPr>
          <w:rFonts w:ascii="Aptos Narrow" w:hAnsi="Aptos Narrow"/>
          <w:szCs w:val="22"/>
        </w:rPr>
      </w:pPr>
    </w:p>
    <w:bookmarkStart w:id="2" w:name="_MON_1847704033"/>
    <w:bookmarkEnd w:id="2"/>
    <w:p w14:paraId="186626B5" w14:textId="77777777" w:rsidR="00041EA2" w:rsidRDefault="0043289C" w:rsidP="00041EA2">
      <w:pPr>
        <w:pStyle w:val="Header"/>
        <w:rPr>
          <w:rFonts w:ascii="Aptos Narrow" w:hAnsi="Aptos Narrow"/>
          <w:noProof/>
          <w:szCs w:val="22"/>
        </w:rPr>
      </w:pPr>
      <w:r>
        <w:rPr>
          <w:rFonts w:ascii="Aptos Narrow" w:hAnsi="Aptos Narrow"/>
          <w:noProof/>
          <w:szCs w:val="22"/>
        </w:rPr>
        <w:object w:dxaOrig="760" w:dyaOrig="480" w14:anchorId="0F8C877C">
          <v:shape id="_x0000_i1027" type="#_x0000_t75" alt="" style="width:78pt;height:48.75pt;mso-width-percent:0;mso-height-percent:0;mso-width-percent:0;mso-height-percent:0" o:ole="">
            <v:imagedata r:id="rId25" o:title=""/>
          </v:shape>
          <o:OLEObject Type="Embed" ProgID="Word.Document.12" ShapeID="_x0000_i1027" DrawAspect="Icon" ObjectID="_1847973255" r:id="rId31">
            <o:FieldCodes>\s</o:FieldCodes>
          </o:OLEObject>
        </w:object>
      </w:r>
    </w:p>
    <w:p w14:paraId="21E7ADF8" w14:textId="77777777" w:rsidR="00041EA2" w:rsidRPr="00D41B61" w:rsidRDefault="00041EA2" w:rsidP="00041EA2">
      <w:pPr>
        <w:pStyle w:val="Header"/>
        <w:rPr>
          <w:rFonts w:ascii="Aptos Narrow" w:hAnsi="Aptos Narrow"/>
          <w:noProof/>
          <w:color w:val="EE0000"/>
          <w:szCs w:val="22"/>
        </w:rPr>
      </w:pPr>
    </w:p>
    <w:p w14:paraId="5009D01F" w14:textId="77777777" w:rsidR="00041EA2" w:rsidRDefault="00041EA2" w:rsidP="00041EA2">
      <w:pPr>
        <w:rPr>
          <w:rFonts w:ascii="Aptos Narrow" w:hAnsi="Aptos Narrow"/>
          <w:bCs/>
        </w:rPr>
      </w:pPr>
      <w:r w:rsidRPr="00542D1F">
        <w:rPr>
          <w:rFonts w:ascii="Aptos Narrow" w:hAnsi="Aptos Narrow"/>
          <w:b/>
        </w:rPr>
        <w:t>QUALTRICS</w:t>
      </w:r>
      <w:r>
        <w:rPr>
          <w:rFonts w:ascii="Aptos Narrow" w:hAnsi="Aptos Narrow"/>
          <w:b/>
        </w:rPr>
        <w:t xml:space="preserve">: CES KPI 1 </w:t>
      </w:r>
      <w:r w:rsidRPr="00542D1F">
        <w:rPr>
          <w:rFonts w:ascii="Aptos Narrow" w:hAnsi="Aptos Narrow"/>
          <w:b/>
        </w:rPr>
        <w:t>DATA COLLECTION</w:t>
      </w:r>
      <w:r>
        <w:rPr>
          <w:rFonts w:ascii="Aptos Narrow" w:hAnsi="Aptos Narrow"/>
          <w:b/>
        </w:rPr>
        <w:t xml:space="preserve">: </w:t>
      </w:r>
      <w:r>
        <w:rPr>
          <w:rFonts w:ascii="Aptos Narrow" w:hAnsi="Aptos Narrow"/>
          <w:bCs/>
        </w:rPr>
        <w:t>Once your evaluation has been completed by your site supervisor, please enter the score (i.e., 1-5) for item 7 “</w:t>
      </w:r>
      <w:r w:rsidRPr="00AD359F">
        <w:rPr>
          <w:rFonts w:ascii="Aptos Narrow" w:hAnsi="Aptos Narrow"/>
          <w:bCs/>
        </w:rPr>
        <w:t>___Applies personal counseling theory/model consistently</w:t>
      </w:r>
      <w:r>
        <w:rPr>
          <w:rFonts w:ascii="Aptos Narrow" w:hAnsi="Aptos Narrow"/>
          <w:bCs/>
        </w:rPr>
        <w:t xml:space="preserve">” under the </w:t>
      </w:r>
      <w:r w:rsidRPr="00AD359F">
        <w:rPr>
          <w:rFonts w:ascii="Aptos Narrow" w:hAnsi="Aptos Narrow"/>
          <w:bCs/>
          <w:i/>
          <w:iCs/>
        </w:rPr>
        <w:t>Counseling Domain</w:t>
      </w:r>
      <w:r>
        <w:rPr>
          <w:rFonts w:ascii="Aptos Narrow" w:hAnsi="Aptos Narrow"/>
          <w:bCs/>
        </w:rPr>
        <w:t xml:space="preserve"> in Qualtrics using the link here: </w:t>
      </w:r>
      <w:hyperlink r:id="rId32" w:history="1">
        <w:r w:rsidRPr="00AD359F">
          <w:rPr>
            <w:rFonts w:ascii="Aptos Narrow" w:eastAsia="Times New Roman" w:hAnsi="Aptos Narrow"/>
            <w:color w:val="467886"/>
            <w:u w:val="single"/>
          </w:rPr>
          <w:t xml:space="preserve">https://qualtrics.etamu.edu/jfe/form/SV_eFJdKyXaf1K9mgC </w:t>
        </w:r>
      </w:hyperlink>
    </w:p>
    <w:p w14:paraId="2382049D"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p>
    <w:p w14:paraId="4DF7BC39"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Pr>
          <w:rFonts w:ascii="Aptos Narrow" w:hAnsi="Aptos Narrow"/>
          <w:bCs/>
        </w:rPr>
        <w:t>Use the information below when answering the demographic portion of the Qualtrics survey.</w:t>
      </w:r>
    </w:p>
    <w:p w14:paraId="33FCB199"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p>
    <w:p w14:paraId="0035FABA"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542D1F">
        <w:rPr>
          <w:rFonts w:ascii="Aptos Narrow" w:hAnsi="Aptos Narrow"/>
          <w:b/>
        </w:rPr>
        <w:t>Semester:</w:t>
      </w:r>
      <w:r>
        <w:rPr>
          <w:rFonts w:ascii="Aptos Narrow" w:hAnsi="Aptos Narrow"/>
          <w:bCs/>
        </w:rPr>
        <w:t xml:space="preserve"> Fall</w:t>
      </w:r>
    </w:p>
    <w:p w14:paraId="31E05144"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542D1F">
        <w:rPr>
          <w:rFonts w:ascii="Aptos Narrow" w:hAnsi="Aptos Narrow"/>
          <w:b/>
        </w:rPr>
        <w:t>Year:</w:t>
      </w:r>
      <w:r>
        <w:rPr>
          <w:rFonts w:ascii="Aptos Narrow" w:hAnsi="Aptos Narrow"/>
          <w:bCs/>
        </w:rPr>
        <w:t xml:space="preserve"> 2026</w:t>
      </w:r>
    </w:p>
    <w:p w14:paraId="059A712E"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542D1F">
        <w:rPr>
          <w:rFonts w:ascii="Aptos Narrow" w:hAnsi="Aptos Narrow"/>
          <w:b/>
        </w:rPr>
        <w:t xml:space="preserve">Instructor’s First Name: </w:t>
      </w:r>
      <w:r>
        <w:rPr>
          <w:rFonts w:ascii="Aptos Narrow" w:hAnsi="Aptos Narrow"/>
          <w:bCs/>
        </w:rPr>
        <w:t xml:space="preserve">Michael </w:t>
      </w:r>
    </w:p>
    <w:p w14:paraId="10F49A8D"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542D1F">
        <w:rPr>
          <w:rFonts w:ascii="Aptos Narrow" w:hAnsi="Aptos Narrow"/>
          <w:b/>
        </w:rPr>
        <w:t>Instructor’s Last Name:</w:t>
      </w:r>
      <w:r>
        <w:rPr>
          <w:rFonts w:ascii="Aptos Narrow" w:hAnsi="Aptos Narrow"/>
          <w:bCs/>
        </w:rPr>
        <w:t xml:space="preserve"> Schmit</w:t>
      </w:r>
    </w:p>
    <w:p w14:paraId="12D9C67A"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FD7CC6">
        <w:rPr>
          <w:rFonts w:ascii="Aptos Narrow" w:hAnsi="Aptos Narrow"/>
          <w:b/>
        </w:rPr>
        <w:t>CRN for the Course:</w:t>
      </w:r>
      <w:r>
        <w:rPr>
          <w:rFonts w:ascii="Aptos Narrow" w:hAnsi="Aptos Narrow"/>
          <w:bCs/>
        </w:rPr>
        <w:t xml:space="preserve"> </w:t>
      </w:r>
      <w:r w:rsidRPr="00AD359F">
        <w:rPr>
          <w:rFonts w:ascii="Aptos Narrow" w:hAnsi="Aptos Narrow"/>
          <w:bCs/>
        </w:rPr>
        <w:t>85442</w:t>
      </w:r>
    </w:p>
    <w:p w14:paraId="479FF316"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FD7CC6">
        <w:rPr>
          <w:rFonts w:ascii="Aptos Narrow" w:hAnsi="Aptos Narrow"/>
          <w:b/>
        </w:rPr>
        <w:t>Course Prefix and Number:</w:t>
      </w:r>
      <w:r>
        <w:rPr>
          <w:rFonts w:ascii="Aptos Narrow" w:hAnsi="Aptos Narrow"/>
          <w:bCs/>
        </w:rPr>
        <w:t xml:space="preserve"> COUN 661</w:t>
      </w:r>
    </w:p>
    <w:p w14:paraId="5E3D78BE" w14:textId="77777777" w:rsidR="00041EA2" w:rsidRDefault="00041EA2" w:rsidP="00041EA2">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bCs/>
        </w:rPr>
      </w:pPr>
      <w:r w:rsidRPr="00FD7CC6">
        <w:rPr>
          <w:rFonts w:ascii="Aptos Narrow" w:hAnsi="Aptos Narrow"/>
          <w:b/>
        </w:rPr>
        <w:t>Name/Title of the Course:</w:t>
      </w:r>
      <w:r>
        <w:rPr>
          <w:rFonts w:ascii="Aptos Narrow" w:hAnsi="Aptos Narrow"/>
          <w:bCs/>
        </w:rPr>
        <w:t xml:space="preserve"> Advanced Practicum</w:t>
      </w:r>
    </w:p>
    <w:p w14:paraId="74A98F04" w14:textId="47EC459A" w:rsidR="00041EA2" w:rsidRDefault="00041EA2" w:rsidP="00041EA2">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r w:rsidRPr="00FD7CC6">
        <w:rPr>
          <w:rFonts w:ascii="Aptos Narrow" w:hAnsi="Aptos Narrow"/>
          <w:b/>
        </w:rPr>
        <w:t>Section Number of the Course:</w:t>
      </w:r>
      <w:r>
        <w:rPr>
          <w:rFonts w:ascii="Aptos Narrow" w:hAnsi="Aptos Narrow"/>
          <w:bCs/>
        </w:rPr>
        <w:t xml:space="preserve"> 2SW</w:t>
      </w:r>
    </w:p>
    <w:p w14:paraId="312C3BEC" w14:textId="77777777" w:rsidR="00041EA2" w:rsidRPr="00041EA2" w:rsidRDefault="00041EA2" w:rsidP="00041EA2">
      <w:pPr>
        <w:widowControl w:val="0"/>
        <w:shd w:val="clear" w:color="auto" w:fill="FFFFFF" w:themeFill="background1"/>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olor w:val="EE0000"/>
          <w:szCs w:val="22"/>
        </w:rPr>
      </w:pPr>
    </w:p>
    <w:p w14:paraId="01D96005" w14:textId="77777777" w:rsidR="00C97B7A" w:rsidRPr="00193B1F" w:rsidRDefault="00C97B7A"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rPr>
      </w:pPr>
    </w:p>
    <w:p w14:paraId="7288E204" w14:textId="708CF4ED" w:rsidR="00FE791E" w:rsidRPr="00193B1F" w:rsidRDefault="00FE791E" w:rsidP="00193B1F">
      <w:pPr>
        <w:widowControl w:val="0"/>
        <w:shd w:val="clear" w:color="auto" w:fill="EEECE1" w:themeFill="background2"/>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Aptos Narrow" w:hAnsi="Aptos Narrow" w:cstheme="majorHAnsi"/>
          <w:b/>
        </w:rPr>
      </w:pPr>
      <w:r w:rsidRPr="00193B1F">
        <w:rPr>
          <w:rFonts w:ascii="Aptos Narrow" w:hAnsi="Aptos Narrow" w:cstheme="majorHAnsi"/>
          <w:b/>
        </w:rPr>
        <w:t xml:space="preserve">EVALUATION </w:t>
      </w:r>
      <w:r w:rsidR="0082419B" w:rsidRPr="00193B1F">
        <w:rPr>
          <w:rFonts w:ascii="Aptos Narrow" w:hAnsi="Aptos Narrow" w:cstheme="majorHAnsi"/>
          <w:b/>
        </w:rPr>
        <w:t xml:space="preserve">PERFORMANCE </w:t>
      </w:r>
      <w:r w:rsidRPr="00193B1F">
        <w:rPr>
          <w:rFonts w:ascii="Aptos Narrow" w:hAnsi="Aptos Narrow" w:cstheme="majorHAnsi"/>
          <w:b/>
        </w:rPr>
        <w:t>CRITERIA AND PROCEDURES</w:t>
      </w:r>
    </w:p>
    <w:p w14:paraId="26DC7F33" w14:textId="7B0BD247" w:rsidR="002971D5" w:rsidRPr="00B914D4" w:rsidRDefault="002971D5"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rPr>
      </w:pPr>
      <w:r w:rsidRPr="00B914D4">
        <w:rPr>
          <w:rFonts w:ascii="Aptos Narrow" w:hAnsi="Aptos Narrow" w:cstheme="majorHAnsi"/>
          <w:b/>
        </w:rPr>
        <w:t>Final Grading</w:t>
      </w:r>
    </w:p>
    <w:p w14:paraId="085499A5" w14:textId="71B65236" w:rsidR="002971D5" w:rsidRPr="00B914D4" w:rsidRDefault="004B4544"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B914D4">
        <w:rPr>
          <w:rFonts w:ascii="Aptos Narrow" w:hAnsi="Aptos Narrow" w:cstheme="majorHAnsi"/>
        </w:rPr>
        <w:t>Attendance &amp; Participation</w:t>
      </w:r>
      <w:r w:rsidR="00210D5B" w:rsidRPr="00B914D4">
        <w:rPr>
          <w:rFonts w:ascii="Aptos Narrow" w:hAnsi="Aptos Narrow" w:cstheme="majorHAnsi"/>
        </w:rPr>
        <w:tab/>
      </w:r>
      <w:r w:rsidR="00210D5B" w:rsidRPr="00B914D4">
        <w:rPr>
          <w:rFonts w:ascii="Aptos Narrow" w:hAnsi="Aptos Narrow" w:cstheme="majorHAnsi"/>
        </w:rPr>
        <w:tab/>
      </w:r>
      <w:r w:rsidR="00210D5B" w:rsidRPr="00B914D4">
        <w:rPr>
          <w:rFonts w:ascii="Aptos Narrow" w:hAnsi="Aptos Narrow" w:cstheme="majorHAnsi"/>
        </w:rPr>
        <w:tab/>
      </w:r>
      <w:r w:rsidR="002971D5" w:rsidRPr="00B914D4">
        <w:rPr>
          <w:rFonts w:ascii="Aptos Narrow" w:hAnsi="Aptos Narrow" w:cstheme="majorHAnsi"/>
        </w:rPr>
        <w:tab/>
      </w:r>
      <w:r w:rsidR="00210D5B" w:rsidRPr="00B914D4">
        <w:rPr>
          <w:rFonts w:ascii="Aptos Narrow" w:hAnsi="Aptos Narrow" w:cstheme="majorHAnsi"/>
        </w:rPr>
        <w:t>10</w:t>
      </w:r>
      <w:r w:rsidRPr="00B914D4">
        <w:rPr>
          <w:rFonts w:ascii="Aptos Narrow" w:hAnsi="Aptos Narrow" w:cstheme="majorHAnsi"/>
        </w:rPr>
        <w:t>0</w:t>
      </w:r>
      <w:r w:rsidR="00133E7B" w:rsidRPr="00B914D4">
        <w:rPr>
          <w:rFonts w:ascii="Aptos Narrow" w:hAnsi="Aptos Narrow" w:cstheme="majorHAnsi"/>
        </w:rPr>
        <w:t xml:space="preserve"> points</w:t>
      </w:r>
    </w:p>
    <w:p w14:paraId="133E8840" w14:textId="3FB528D4" w:rsidR="00077E00" w:rsidRPr="00B914D4" w:rsidRDefault="00077E00" w:rsidP="00077E00">
      <w:pPr>
        <w:ind w:right="12"/>
        <w:rPr>
          <w:rFonts w:ascii="Aptos Narrow" w:hAnsi="Aptos Narrow" w:cs="Calibri"/>
        </w:rPr>
      </w:pPr>
      <w:r w:rsidRPr="00B914D4">
        <w:rPr>
          <w:rFonts w:ascii="Aptos Narrow" w:hAnsi="Aptos Narrow" w:cs="Calibri"/>
        </w:rPr>
        <w:t>Counseling Skills Recordings</w:t>
      </w:r>
      <w:r w:rsidRPr="00B914D4">
        <w:rPr>
          <w:rFonts w:ascii="Aptos Narrow" w:hAnsi="Aptos Narrow" w:cs="Calibri"/>
        </w:rPr>
        <w:tab/>
      </w:r>
      <w:r w:rsidRPr="00B914D4">
        <w:rPr>
          <w:rFonts w:ascii="Aptos Narrow" w:hAnsi="Aptos Narrow" w:cs="Calibri"/>
        </w:rPr>
        <w:tab/>
      </w:r>
      <w:r w:rsidRPr="00B914D4">
        <w:rPr>
          <w:rFonts w:ascii="Aptos Narrow" w:hAnsi="Aptos Narrow" w:cs="Calibri"/>
        </w:rPr>
        <w:tab/>
      </w:r>
      <w:r w:rsidRPr="00B914D4">
        <w:rPr>
          <w:rFonts w:ascii="Aptos Narrow" w:hAnsi="Aptos Narrow" w:cs="Calibri"/>
        </w:rPr>
        <w:tab/>
        <w:t>100 points</w:t>
      </w:r>
    </w:p>
    <w:p w14:paraId="30AF092D" w14:textId="77777777" w:rsidR="00077E00" w:rsidRPr="00B914D4" w:rsidRDefault="00077E00" w:rsidP="00077E0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B914D4">
        <w:rPr>
          <w:rFonts w:ascii="Aptos Narrow" w:hAnsi="Aptos Narrow" w:cstheme="majorHAnsi"/>
        </w:rPr>
        <w:t>Teaching &amp; Technique Demonstration</w:t>
      </w:r>
      <w:r w:rsidR="002971D5" w:rsidRPr="00B914D4">
        <w:rPr>
          <w:rFonts w:ascii="Aptos Narrow" w:hAnsi="Aptos Narrow" w:cstheme="majorHAnsi"/>
        </w:rPr>
        <w:tab/>
      </w:r>
      <w:r w:rsidR="002971D5" w:rsidRPr="00B914D4">
        <w:rPr>
          <w:rFonts w:ascii="Aptos Narrow" w:hAnsi="Aptos Narrow" w:cstheme="majorHAnsi"/>
        </w:rPr>
        <w:tab/>
      </w:r>
      <w:r w:rsidR="008D5D71" w:rsidRPr="00B914D4">
        <w:rPr>
          <w:rFonts w:ascii="Aptos Narrow" w:hAnsi="Aptos Narrow" w:cstheme="majorHAnsi"/>
        </w:rPr>
        <w:tab/>
      </w:r>
      <w:r w:rsidRPr="00B914D4">
        <w:rPr>
          <w:rFonts w:ascii="Aptos Narrow" w:hAnsi="Aptos Narrow" w:cstheme="majorHAnsi"/>
        </w:rPr>
        <w:t xml:space="preserve">100 </w:t>
      </w:r>
      <w:r w:rsidR="00133E7B" w:rsidRPr="00B914D4">
        <w:rPr>
          <w:rFonts w:ascii="Aptos Narrow" w:hAnsi="Aptos Narrow" w:cstheme="majorHAnsi"/>
        </w:rPr>
        <w:t>points</w:t>
      </w:r>
    </w:p>
    <w:p w14:paraId="58120979" w14:textId="77777777" w:rsidR="00077E00" w:rsidRPr="00B914D4" w:rsidRDefault="00077E00" w:rsidP="00077E0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B914D4">
        <w:rPr>
          <w:rFonts w:ascii="Aptos Narrow" w:hAnsi="Aptos Narrow" w:cstheme="majorHAnsi"/>
        </w:rPr>
        <w:t>CSCE</w:t>
      </w:r>
      <w:r w:rsidRPr="00B914D4">
        <w:rPr>
          <w:rFonts w:ascii="Aptos Narrow" w:hAnsi="Aptos Narrow" w:cstheme="majorHAnsi"/>
        </w:rPr>
        <w:tab/>
      </w:r>
      <w:r w:rsidRPr="00B914D4">
        <w:rPr>
          <w:rFonts w:ascii="Aptos Narrow" w:hAnsi="Aptos Narrow" w:cstheme="majorHAnsi"/>
        </w:rPr>
        <w:tab/>
      </w:r>
      <w:r w:rsidRPr="00B914D4">
        <w:rPr>
          <w:rFonts w:ascii="Aptos Narrow" w:hAnsi="Aptos Narrow" w:cstheme="majorHAnsi"/>
        </w:rPr>
        <w:tab/>
      </w:r>
      <w:r w:rsidRPr="00B914D4">
        <w:rPr>
          <w:rFonts w:ascii="Aptos Narrow" w:hAnsi="Aptos Narrow" w:cstheme="majorHAnsi"/>
        </w:rPr>
        <w:tab/>
      </w:r>
      <w:r w:rsidRPr="00B914D4">
        <w:rPr>
          <w:rFonts w:ascii="Aptos Narrow" w:hAnsi="Aptos Narrow" w:cstheme="majorHAnsi"/>
        </w:rPr>
        <w:tab/>
      </w:r>
      <w:r w:rsidRPr="00B914D4">
        <w:rPr>
          <w:rFonts w:ascii="Aptos Narrow" w:hAnsi="Aptos Narrow" w:cstheme="majorHAnsi"/>
        </w:rPr>
        <w:tab/>
      </w:r>
      <w:r w:rsidRPr="00B914D4">
        <w:rPr>
          <w:rFonts w:ascii="Aptos Narrow" w:hAnsi="Aptos Narrow" w:cstheme="majorHAnsi"/>
        </w:rPr>
        <w:tab/>
        <w:t>0 points</w:t>
      </w:r>
    </w:p>
    <w:p w14:paraId="2DE841AA" w14:textId="15117712" w:rsidR="002971D5" w:rsidRPr="00B914D4" w:rsidRDefault="00077E00" w:rsidP="00077E0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B914D4">
        <w:rPr>
          <w:rFonts w:ascii="Aptos Narrow" w:hAnsi="Aptos Narrow" w:cstheme="majorHAnsi"/>
        </w:rPr>
        <w:t>Site Supervisor Evaluation</w:t>
      </w:r>
      <w:r w:rsidRPr="00B914D4">
        <w:rPr>
          <w:rFonts w:ascii="Aptos Narrow" w:hAnsi="Aptos Narrow" w:cstheme="majorHAnsi"/>
        </w:rPr>
        <w:tab/>
      </w:r>
      <w:r w:rsidRPr="00B914D4">
        <w:rPr>
          <w:rFonts w:ascii="Aptos Narrow" w:hAnsi="Aptos Narrow" w:cstheme="majorHAnsi"/>
        </w:rPr>
        <w:tab/>
      </w:r>
      <w:r w:rsidRPr="00B914D4">
        <w:rPr>
          <w:rFonts w:ascii="Aptos Narrow" w:hAnsi="Aptos Narrow" w:cstheme="majorHAnsi"/>
        </w:rPr>
        <w:tab/>
      </w:r>
      <w:r w:rsidRPr="00B914D4">
        <w:rPr>
          <w:rFonts w:ascii="Aptos Narrow" w:hAnsi="Aptos Narrow" w:cstheme="majorHAnsi"/>
        </w:rPr>
        <w:tab/>
        <w:t>0 points</w:t>
      </w:r>
      <w:r w:rsidR="002971D5" w:rsidRPr="00B914D4">
        <w:rPr>
          <w:rFonts w:ascii="Aptos Narrow" w:hAnsi="Aptos Narrow" w:cstheme="majorHAnsi"/>
        </w:rPr>
        <w:t xml:space="preserve"> </w:t>
      </w:r>
    </w:p>
    <w:p w14:paraId="497F0910" w14:textId="751AFCED" w:rsidR="00045311" w:rsidRPr="00193B1F" w:rsidRDefault="002971D5"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
          <w:bCs/>
        </w:rPr>
      </w:pPr>
      <w:r w:rsidRPr="00B914D4">
        <w:rPr>
          <w:rFonts w:ascii="Aptos Narrow" w:hAnsi="Aptos Narrow" w:cstheme="majorHAnsi"/>
          <w:b/>
          <w:bCs/>
        </w:rPr>
        <w:t xml:space="preserve">Total </w:t>
      </w:r>
      <w:r w:rsidRPr="00B914D4">
        <w:rPr>
          <w:rFonts w:ascii="Aptos Narrow" w:hAnsi="Aptos Narrow" w:cstheme="majorHAnsi"/>
          <w:b/>
          <w:bCs/>
        </w:rPr>
        <w:tab/>
      </w:r>
      <w:r w:rsidRPr="00193B1F">
        <w:rPr>
          <w:rFonts w:ascii="Aptos Narrow" w:hAnsi="Aptos Narrow" w:cstheme="majorHAnsi"/>
          <w:b/>
          <w:bCs/>
        </w:rPr>
        <w:tab/>
      </w:r>
      <w:r w:rsidRPr="00193B1F">
        <w:rPr>
          <w:rFonts w:ascii="Aptos Narrow" w:hAnsi="Aptos Narrow" w:cstheme="majorHAnsi"/>
          <w:b/>
          <w:bCs/>
        </w:rPr>
        <w:tab/>
      </w:r>
      <w:r w:rsidRPr="00193B1F">
        <w:rPr>
          <w:rFonts w:ascii="Aptos Narrow" w:hAnsi="Aptos Narrow" w:cstheme="majorHAnsi"/>
          <w:b/>
          <w:bCs/>
        </w:rPr>
        <w:tab/>
      </w:r>
      <w:r w:rsidRPr="00193B1F">
        <w:rPr>
          <w:rFonts w:ascii="Aptos Narrow" w:hAnsi="Aptos Narrow" w:cstheme="majorHAnsi"/>
          <w:b/>
          <w:bCs/>
        </w:rPr>
        <w:tab/>
      </w:r>
      <w:r w:rsidR="00A12A3F" w:rsidRPr="00193B1F">
        <w:rPr>
          <w:rFonts w:ascii="Aptos Narrow" w:hAnsi="Aptos Narrow" w:cstheme="majorHAnsi"/>
          <w:b/>
          <w:bCs/>
        </w:rPr>
        <w:tab/>
      </w:r>
      <w:r w:rsidR="00210D5B" w:rsidRPr="00193B1F">
        <w:rPr>
          <w:rFonts w:ascii="Aptos Narrow" w:hAnsi="Aptos Narrow" w:cstheme="majorHAnsi"/>
          <w:b/>
          <w:bCs/>
        </w:rPr>
        <w:tab/>
      </w:r>
      <w:r w:rsidR="00077E00">
        <w:rPr>
          <w:rFonts w:ascii="Aptos Narrow" w:hAnsi="Aptos Narrow" w:cstheme="majorHAnsi"/>
          <w:b/>
          <w:bCs/>
        </w:rPr>
        <w:t>3</w:t>
      </w:r>
      <w:r w:rsidR="00C765B3" w:rsidRPr="00193B1F">
        <w:rPr>
          <w:rFonts w:ascii="Aptos Narrow" w:hAnsi="Aptos Narrow" w:cstheme="majorHAnsi"/>
          <w:b/>
          <w:bCs/>
        </w:rPr>
        <w:t>0</w:t>
      </w:r>
      <w:r w:rsidRPr="00193B1F">
        <w:rPr>
          <w:rFonts w:ascii="Aptos Narrow" w:hAnsi="Aptos Narrow" w:cstheme="majorHAnsi"/>
          <w:b/>
          <w:bCs/>
        </w:rPr>
        <w:t>0 points</w:t>
      </w:r>
    </w:p>
    <w:p w14:paraId="26CD1C9C" w14:textId="77777777" w:rsidR="00FB1A5A" w:rsidRPr="00193B1F" w:rsidRDefault="00FB1A5A"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p>
    <w:p w14:paraId="183BA034" w14:textId="7EC3FA73" w:rsidR="002971D5" w:rsidRPr="00193B1F" w:rsidRDefault="002971D5"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90%-100%</w:t>
      </w:r>
      <w:r w:rsidR="00055EE5" w:rsidRPr="00193B1F">
        <w:rPr>
          <w:rFonts w:ascii="Aptos Narrow" w:hAnsi="Aptos Narrow" w:cstheme="majorHAnsi"/>
        </w:rPr>
        <w:t xml:space="preserve">   </w:t>
      </w:r>
      <w:r w:rsidR="00077E00">
        <w:rPr>
          <w:rFonts w:ascii="Aptos Narrow" w:hAnsi="Aptos Narrow" w:cstheme="majorHAnsi"/>
        </w:rPr>
        <w:tab/>
      </w:r>
      <w:r w:rsidRPr="00193B1F">
        <w:rPr>
          <w:rFonts w:ascii="Aptos Narrow" w:hAnsi="Aptos Narrow" w:cstheme="majorHAnsi"/>
        </w:rPr>
        <w:t xml:space="preserve">A </w:t>
      </w:r>
    </w:p>
    <w:p w14:paraId="427DA855" w14:textId="40F180F8" w:rsidR="002971D5" w:rsidRPr="00193B1F" w:rsidRDefault="002971D5"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80%-89</w:t>
      </w:r>
      <w:r w:rsidR="00055EE5" w:rsidRPr="00193B1F">
        <w:rPr>
          <w:rFonts w:ascii="Aptos Narrow" w:hAnsi="Aptos Narrow" w:cstheme="majorHAnsi"/>
        </w:rPr>
        <w:t xml:space="preserve">%   </w:t>
      </w:r>
      <w:r w:rsidR="00077E00">
        <w:rPr>
          <w:rFonts w:ascii="Aptos Narrow" w:hAnsi="Aptos Narrow" w:cstheme="majorHAnsi"/>
        </w:rPr>
        <w:tab/>
      </w:r>
      <w:r w:rsidRPr="00193B1F">
        <w:rPr>
          <w:rFonts w:ascii="Aptos Narrow" w:hAnsi="Aptos Narrow" w:cstheme="majorHAnsi"/>
        </w:rPr>
        <w:t>B</w:t>
      </w:r>
    </w:p>
    <w:p w14:paraId="69AF9C9E" w14:textId="0BED8549" w:rsidR="002971D5" w:rsidRPr="00193B1F" w:rsidRDefault="002971D5"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 xml:space="preserve">70%-79% </w:t>
      </w:r>
      <w:r w:rsidR="00055EE5" w:rsidRPr="00193B1F">
        <w:rPr>
          <w:rFonts w:ascii="Aptos Narrow" w:hAnsi="Aptos Narrow" w:cstheme="majorHAnsi"/>
        </w:rPr>
        <w:t xml:space="preserve">    </w:t>
      </w:r>
      <w:r w:rsidR="00077E00">
        <w:rPr>
          <w:rFonts w:ascii="Aptos Narrow" w:hAnsi="Aptos Narrow" w:cstheme="majorHAnsi"/>
        </w:rPr>
        <w:tab/>
      </w:r>
      <w:r w:rsidRPr="00193B1F">
        <w:rPr>
          <w:rFonts w:ascii="Aptos Narrow" w:hAnsi="Aptos Narrow" w:cstheme="majorHAnsi"/>
        </w:rPr>
        <w:t>C</w:t>
      </w:r>
    </w:p>
    <w:p w14:paraId="11184E24" w14:textId="68FD088E" w:rsidR="002971D5" w:rsidRPr="00193B1F" w:rsidRDefault="002971D5"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 xml:space="preserve">60%-69% </w:t>
      </w:r>
      <w:r w:rsidR="00055EE5" w:rsidRPr="00193B1F">
        <w:rPr>
          <w:rFonts w:ascii="Aptos Narrow" w:hAnsi="Aptos Narrow" w:cstheme="majorHAnsi"/>
        </w:rPr>
        <w:t xml:space="preserve">   </w:t>
      </w:r>
      <w:r w:rsidR="00077E00">
        <w:rPr>
          <w:rFonts w:ascii="Aptos Narrow" w:hAnsi="Aptos Narrow" w:cstheme="majorHAnsi"/>
        </w:rPr>
        <w:tab/>
      </w:r>
      <w:r w:rsidRPr="00193B1F">
        <w:rPr>
          <w:rFonts w:ascii="Aptos Narrow" w:hAnsi="Aptos Narrow" w:cstheme="majorHAnsi"/>
        </w:rPr>
        <w:t>D</w:t>
      </w:r>
    </w:p>
    <w:p w14:paraId="6C7A6E67" w14:textId="4E3E2AEB" w:rsidR="002971D5" w:rsidRPr="00193B1F" w:rsidRDefault="002971D5"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&lt; 59%</w:t>
      </w:r>
      <w:r w:rsidRPr="00193B1F">
        <w:rPr>
          <w:rFonts w:ascii="Aptos Narrow" w:hAnsi="Aptos Narrow" w:cstheme="majorHAnsi"/>
        </w:rPr>
        <w:tab/>
      </w:r>
      <w:r w:rsidR="00055EE5" w:rsidRPr="00193B1F">
        <w:rPr>
          <w:rFonts w:ascii="Aptos Narrow" w:hAnsi="Aptos Narrow" w:cstheme="majorHAnsi"/>
        </w:rPr>
        <w:t xml:space="preserve">         </w:t>
      </w:r>
      <w:r w:rsidR="00077E00">
        <w:rPr>
          <w:rFonts w:ascii="Aptos Narrow" w:hAnsi="Aptos Narrow" w:cstheme="majorHAnsi"/>
        </w:rPr>
        <w:tab/>
      </w:r>
      <w:r w:rsidRPr="00193B1F">
        <w:rPr>
          <w:rFonts w:ascii="Aptos Narrow" w:hAnsi="Aptos Narrow" w:cstheme="majorHAnsi"/>
        </w:rPr>
        <w:t>F</w:t>
      </w:r>
    </w:p>
    <w:p w14:paraId="10BA6077" w14:textId="77777777" w:rsidR="002D18F3" w:rsidRPr="00193B1F" w:rsidRDefault="002D18F3"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p>
    <w:p w14:paraId="4E645EE5" w14:textId="77777777" w:rsidR="002D18F3" w:rsidRPr="00193B1F" w:rsidRDefault="002D18F3"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bCs/>
        </w:rPr>
      </w:pPr>
      <w:r w:rsidRPr="00193B1F">
        <w:rPr>
          <w:rFonts w:ascii="Aptos Narrow" w:hAnsi="Aptos Narrow" w:cstheme="majorHAnsi"/>
          <w:b/>
          <w:bCs/>
        </w:rPr>
        <w:t>Total points corresponding to the final letter grades</w:t>
      </w:r>
    </w:p>
    <w:p w14:paraId="7B9951ED" w14:textId="42015276" w:rsidR="002D18F3" w:rsidRPr="00193B1F" w:rsidRDefault="00210D5B"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A</w:t>
      </w:r>
      <w:r w:rsidR="00077E00">
        <w:rPr>
          <w:rFonts w:ascii="Aptos Narrow" w:hAnsi="Aptos Narrow" w:cstheme="majorHAnsi"/>
        </w:rPr>
        <w:t xml:space="preserve"> </w:t>
      </w:r>
      <w:r w:rsidR="002D18F3" w:rsidRPr="00193B1F">
        <w:rPr>
          <w:rFonts w:ascii="Aptos Narrow" w:hAnsi="Aptos Narrow" w:cstheme="majorHAnsi"/>
        </w:rPr>
        <w:t xml:space="preserve">= </w:t>
      </w:r>
      <w:r w:rsidR="00077E00">
        <w:rPr>
          <w:rFonts w:ascii="Aptos Narrow" w:hAnsi="Aptos Narrow" w:cstheme="majorHAnsi"/>
        </w:rPr>
        <w:t>27</w:t>
      </w:r>
      <w:r w:rsidRPr="00193B1F">
        <w:rPr>
          <w:rFonts w:ascii="Aptos Narrow" w:hAnsi="Aptos Narrow" w:cstheme="majorHAnsi"/>
        </w:rPr>
        <w:t>0-</w:t>
      </w:r>
      <w:r w:rsidR="00077E00">
        <w:rPr>
          <w:rFonts w:ascii="Aptos Narrow" w:hAnsi="Aptos Narrow" w:cstheme="majorHAnsi"/>
        </w:rPr>
        <w:t>3</w:t>
      </w:r>
      <w:r w:rsidRPr="00193B1F">
        <w:rPr>
          <w:rFonts w:ascii="Aptos Narrow" w:hAnsi="Aptos Narrow" w:cstheme="majorHAnsi"/>
        </w:rPr>
        <w:t>00</w:t>
      </w:r>
      <w:r w:rsidR="00C62E03" w:rsidRPr="00193B1F">
        <w:rPr>
          <w:rFonts w:ascii="Aptos Narrow" w:hAnsi="Aptos Narrow" w:cstheme="majorHAnsi"/>
        </w:rPr>
        <w:t xml:space="preserve"> </w:t>
      </w:r>
      <w:r w:rsidRPr="00193B1F">
        <w:rPr>
          <w:rFonts w:ascii="Aptos Narrow" w:hAnsi="Aptos Narrow" w:cstheme="majorHAnsi"/>
        </w:rPr>
        <w:t>points</w:t>
      </w:r>
    </w:p>
    <w:p w14:paraId="43E8F007" w14:textId="622B7599" w:rsidR="002D18F3" w:rsidRPr="00193B1F" w:rsidRDefault="002D18F3"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 xml:space="preserve">B = </w:t>
      </w:r>
      <w:r w:rsidR="00077E00">
        <w:rPr>
          <w:rFonts w:ascii="Aptos Narrow" w:hAnsi="Aptos Narrow" w:cstheme="majorHAnsi"/>
        </w:rPr>
        <w:t>24</w:t>
      </w:r>
      <w:r w:rsidR="00210D5B" w:rsidRPr="00193B1F">
        <w:rPr>
          <w:rFonts w:ascii="Aptos Narrow" w:hAnsi="Aptos Narrow" w:cstheme="majorHAnsi"/>
        </w:rPr>
        <w:t>0-</w:t>
      </w:r>
      <w:r w:rsidR="00077E00">
        <w:rPr>
          <w:rFonts w:ascii="Aptos Narrow" w:hAnsi="Aptos Narrow" w:cstheme="majorHAnsi"/>
        </w:rPr>
        <w:t>26</w:t>
      </w:r>
      <w:r w:rsidR="00210D5B" w:rsidRPr="00193B1F">
        <w:rPr>
          <w:rFonts w:ascii="Aptos Narrow" w:hAnsi="Aptos Narrow" w:cstheme="majorHAnsi"/>
        </w:rPr>
        <w:t>9 points</w:t>
      </w:r>
    </w:p>
    <w:p w14:paraId="5A4D0AFE" w14:textId="55AB741F" w:rsidR="002D18F3" w:rsidRPr="00193B1F" w:rsidRDefault="002D18F3"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 xml:space="preserve">C = </w:t>
      </w:r>
      <w:r w:rsidR="00077E00">
        <w:rPr>
          <w:rFonts w:ascii="Aptos Narrow" w:hAnsi="Aptos Narrow" w:cstheme="majorHAnsi"/>
        </w:rPr>
        <w:t>21</w:t>
      </w:r>
      <w:r w:rsidR="00210D5B" w:rsidRPr="00193B1F">
        <w:rPr>
          <w:rFonts w:ascii="Aptos Narrow" w:hAnsi="Aptos Narrow" w:cstheme="majorHAnsi"/>
        </w:rPr>
        <w:t>0-</w:t>
      </w:r>
      <w:r w:rsidR="00077E00">
        <w:rPr>
          <w:rFonts w:ascii="Aptos Narrow" w:hAnsi="Aptos Narrow" w:cstheme="majorHAnsi"/>
        </w:rPr>
        <w:t>23</w:t>
      </w:r>
      <w:r w:rsidR="00210D5B" w:rsidRPr="00193B1F">
        <w:rPr>
          <w:rFonts w:ascii="Aptos Narrow" w:hAnsi="Aptos Narrow" w:cstheme="majorHAnsi"/>
        </w:rPr>
        <w:t>9</w:t>
      </w:r>
      <w:r w:rsidR="00BB0395" w:rsidRPr="00193B1F">
        <w:rPr>
          <w:rFonts w:ascii="Aptos Narrow" w:hAnsi="Aptos Narrow" w:cstheme="majorHAnsi"/>
        </w:rPr>
        <w:t xml:space="preserve"> </w:t>
      </w:r>
      <w:r w:rsidR="00210D5B" w:rsidRPr="00193B1F">
        <w:rPr>
          <w:rFonts w:ascii="Aptos Narrow" w:hAnsi="Aptos Narrow" w:cstheme="majorHAnsi"/>
        </w:rPr>
        <w:t>points</w:t>
      </w:r>
    </w:p>
    <w:p w14:paraId="49309A70" w14:textId="063A5D04" w:rsidR="002D18F3" w:rsidRPr="00193B1F" w:rsidRDefault="00D6388B"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t xml:space="preserve">D </w:t>
      </w:r>
      <w:r w:rsidR="002D18F3" w:rsidRPr="00193B1F">
        <w:rPr>
          <w:rFonts w:ascii="Aptos Narrow" w:hAnsi="Aptos Narrow" w:cstheme="majorHAnsi"/>
        </w:rPr>
        <w:t>=</w:t>
      </w:r>
      <w:r w:rsidRPr="00193B1F">
        <w:rPr>
          <w:rFonts w:ascii="Aptos Narrow" w:hAnsi="Aptos Narrow" w:cstheme="majorHAnsi"/>
        </w:rPr>
        <w:t xml:space="preserve"> </w:t>
      </w:r>
      <w:r w:rsidR="00077E00">
        <w:rPr>
          <w:rFonts w:ascii="Aptos Narrow" w:hAnsi="Aptos Narrow" w:cstheme="majorHAnsi"/>
        </w:rPr>
        <w:t>18</w:t>
      </w:r>
      <w:r w:rsidRPr="00193B1F">
        <w:rPr>
          <w:rFonts w:ascii="Aptos Narrow" w:hAnsi="Aptos Narrow" w:cstheme="majorHAnsi"/>
        </w:rPr>
        <w:t>0-</w:t>
      </w:r>
      <w:r w:rsidR="00077E00">
        <w:rPr>
          <w:rFonts w:ascii="Aptos Narrow" w:hAnsi="Aptos Narrow" w:cstheme="majorHAnsi"/>
        </w:rPr>
        <w:t>20</w:t>
      </w:r>
      <w:r w:rsidR="00FE1CE2" w:rsidRPr="00193B1F">
        <w:rPr>
          <w:rFonts w:ascii="Aptos Narrow" w:hAnsi="Aptos Narrow" w:cstheme="majorHAnsi"/>
        </w:rPr>
        <w:t xml:space="preserve">9 </w:t>
      </w:r>
      <w:r w:rsidRPr="00193B1F">
        <w:rPr>
          <w:rFonts w:ascii="Aptos Narrow" w:hAnsi="Aptos Narrow" w:cstheme="majorHAnsi"/>
        </w:rPr>
        <w:t>points</w:t>
      </w:r>
    </w:p>
    <w:p w14:paraId="41435DF2" w14:textId="06E07875" w:rsidR="00D6388B" w:rsidRPr="00193B1F" w:rsidRDefault="00D6388B" w:rsidP="00193B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rPr>
      </w:pPr>
      <w:r w:rsidRPr="00193B1F">
        <w:rPr>
          <w:rFonts w:ascii="Aptos Narrow" w:hAnsi="Aptos Narrow" w:cstheme="majorHAnsi"/>
        </w:rPr>
        <w:lastRenderedPageBreak/>
        <w:t xml:space="preserve">F = </w:t>
      </w:r>
      <w:r w:rsidR="0006686B" w:rsidRPr="00193B1F">
        <w:rPr>
          <w:rFonts w:ascii="Aptos Narrow" w:hAnsi="Aptos Narrow" w:cstheme="majorHAnsi"/>
        </w:rPr>
        <w:t xml:space="preserve">&lt; </w:t>
      </w:r>
      <w:r w:rsidR="00077E00">
        <w:rPr>
          <w:rFonts w:ascii="Aptos Narrow" w:hAnsi="Aptos Narrow" w:cstheme="majorHAnsi"/>
        </w:rPr>
        <w:t>17</w:t>
      </w:r>
      <w:r w:rsidR="0006686B" w:rsidRPr="00193B1F">
        <w:rPr>
          <w:rFonts w:ascii="Aptos Narrow" w:hAnsi="Aptos Narrow" w:cstheme="majorHAnsi"/>
        </w:rPr>
        <w:t>9 points</w:t>
      </w:r>
    </w:p>
    <w:p w14:paraId="60B444E5" w14:textId="77777777" w:rsidR="00077E00" w:rsidRDefault="00077E00" w:rsidP="00193B1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Aptos Narrow" w:eastAsia="Times New Roman" w:hAnsi="Aptos Narrow"/>
          <w:b/>
          <w:color w:val="EE0000"/>
          <w:highlight w:val="yellow"/>
        </w:rPr>
      </w:pPr>
    </w:p>
    <w:p w14:paraId="4C9B9565" w14:textId="2125D4A4" w:rsidR="008B0B6A" w:rsidRPr="00077E00" w:rsidRDefault="008B0B6A" w:rsidP="00193B1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Aptos Narrow" w:eastAsia="Times New Roman" w:hAnsi="Aptos Narrow"/>
          <w:bCs/>
        </w:rPr>
      </w:pPr>
      <w:r w:rsidRPr="00077E00">
        <w:rPr>
          <w:rFonts w:ascii="Aptos Narrow" w:eastAsia="Times New Roman" w:hAnsi="Aptos Narrow"/>
          <w:b/>
        </w:rPr>
        <w:t>Late Assignment Policy</w:t>
      </w:r>
      <w:r w:rsidRPr="00077E00">
        <w:rPr>
          <w:rFonts w:ascii="Aptos Narrow" w:eastAsia="Times New Roman" w:hAnsi="Aptos Narrow"/>
          <w:bCs/>
        </w:rPr>
        <w:t xml:space="preserve">: </w:t>
      </w:r>
      <w:r w:rsidR="00077E00" w:rsidRPr="00077E00">
        <w:rPr>
          <w:rFonts w:ascii="Aptos Narrow" w:eastAsia="Times New Roman" w:hAnsi="Aptos Narrow"/>
          <w:bCs/>
        </w:rPr>
        <w:t>A</w:t>
      </w:r>
      <w:r w:rsidRPr="00077E00">
        <w:rPr>
          <w:rFonts w:ascii="Aptos Narrow" w:eastAsia="Times New Roman" w:hAnsi="Aptos Narrow"/>
          <w:bCs/>
        </w:rPr>
        <w:t>ssignments are due on the day noted in the syllabus</w:t>
      </w:r>
      <w:r w:rsidR="00077E00">
        <w:rPr>
          <w:rFonts w:ascii="Aptos Narrow" w:eastAsia="Times New Roman" w:hAnsi="Aptos Narrow"/>
          <w:bCs/>
        </w:rPr>
        <w:t>, which corresponds to a Thursday before 7:20 pm</w:t>
      </w:r>
      <w:r w:rsidRPr="00077E00">
        <w:rPr>
          <w:rFonts w:ascii="Aptos Narrow" w:eastAsia="Times New Roman" w:hAnsi="Aptos Narrow"/>
          <w:bCs/>
        </w:rPr>
        <w:t>. Late assignments will have 10% of the final score deducted per day. After five (5) days late, the</w:t>
      </w:r>
      <w:r w:rsidR="00077E00" w:rsidRPr="00077E00">
        <w:rPr>
          <w:rFonts w:ascii="Aptos Narrow" w:eastAsia="Times New Roman" w:hAnsi="Aptos Narrow"/>
          <w:bCs/>
        </w:rPr>
        <w:t xml:space="preserve"> assignment will no longer be accepted, and the</w:t>
      </w:r>
      <w:r w:rsidRPr="00077E00">
        <w:rPr>
          <w:rFonts w:ascii="Aptos Narrow" w:eastAsia="Times New Roman" w:hAnsi="Aptos Narrow"/>
          <w:bCs/>
        </w:rPr>
        <w:t xml:space="preserve"> student will receive a </w:t>
      </w:r>
      <w:r w:rsidR="00077E00" w:rsidRPr="00077E00">
        <w:rPr>
          <w:rFonts w:ascii="Aptos Narrow" w:eastAsia="Times New Roman" w:hAnsi="Aptos Narrow"/>
          <w:bCs/>
        </w:rPr>
        <w:t xml:space="preserve">grade of </w:t>
      </w:r>
      <w:r w:rsidRPr="00077E00">
        <w:rPr>
          <w:rFonts w:ascii="Aptos Narrow" w:eastAsia="Times New Roman" w:hAnsi="Aptos Narrow"/>
          <w:bCs/>
        </w:rPr>
        <w:t>0.</w:t>
      </w:r>
    </w:p>
    <w:p w14:paraId="6C1AC668" w14:textId="77777777" w:rsidR="00AA4153" w:rsidRPr="00193B1F" w:rsidRDefault="00AA4153" w:rsidP="00193B1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Aptos Narrow" w:eastAsia="Times New Roman" w:hAnsi="Aptos Narrow" w:cstheme="majorHAnsi"/>
          <w:b/>
          <w:color w:val="EE0000"/>
        </w:rPr>
      </w:pPr>
    </w:p>
    <w:p w14:paraId="0BF83C9F" w14:textId="77777777" w:rsidR="00AA4153" w:rsidRPr="00193B1F" w:rsidRDefault="00AA4153" w:rsidP="00193B1F">
      <w:pPr>
        <w:shd w:val="clear" w:color="auto" w:fill="EEECE1" w:themeFill="background2"/>
        <w:rPr>
          <w:rFonts w:ascii="Aptos Narrow" w:hAnsi="Aptos Narrow" w:cstheme="majorHAnsi"/>
          <w:b/>
          <w:bCs/>
        </w:rPr>
      </w:pPr>
      <w:r w:rsidRPr="00193B1F">
        <w:rPr>
          <w:rFonts w:ascii="Aptos Narrow" w:hAnsi="Aptos Narrow" w:cstheme="majorHAnsi"/>
          <w:b/>
          <w:bCs/>
        </w:rPr>
        <w:t>Grade Appeals</w:t>
      </w:r>
    </w:p>
    <w:p w14:paraId="4D3A6239" w14:textId="01B1E460" w:rsidR="00AA4153" w:rsidRPr="00193B1F" w:rsidRDefault="00AA4153" w:rsidP="00193B1F">
      <w:pPr>
        <w:rPr>
          <w:rFonts w:ascii="Aptos Narrow" w:hAnsi="Aptos Narrow" w:cstheme="majorHAnsi"/>
        </w:rPr>
      </w:pPr>
      <w:r w:rsidRPr="00193B1F">
        <w:rPr>
          <w:rFonts w:ascii="Aptos Narrow" w:hAnsi="Aptos Narrow" w:cstheme="majorHAnsi"/>
        </w:rPr>
        <w:t>If a student disagrees with a course grade, it is encouraged that the student discusses their concerns with the instructor of that course. If a satisfactory outcome cannot be reached, the student ma</w:t>
      </w:r>
      <w:r w:rsidR="002511A3" w:rsidRPr="00193B1F">
        <w:rPr>
          <w:rFonts w:ascii="Aptos Narrow" w:hAnsi="Aptos Narrow" w:cstheme="majorHAnsi"/>
        </w:rPr>
        <w:t xml:space="preserve">y refer to the appeals </w:t>
      </w:r>
      <w:r w:rsidR="00926955" w:rsidRPr="00193B1F">
        <w:rPr>
          <w:rFonts w:ascii="Aptos Narrow" w:hAnsi="Aptos Narrow" w:cstheme="majorHAnsi"/>
        </w:rPr>
        <w:t>policy (13.99.99.R0.05).</w:t>
      </w:r>
    </w:p>
    <w:p w14:paraId="7E583A55" w14:textId="77777777" w:rsidR="006301A2" w:rsidRPr="00193B1F" w:rsidRDefault="006301A2" w:rsidP="00193B1F">
      <w:pPr>
        <w:rPr>
          <w:rFonts w:ascii="Aptos Narrow" w:hAnsi="Aptos Narrow" w:cstheme="majorHAnsi"/>
        </w:rPr>
      </w:pPr>
    </w:p>
    <w:p w14:paraId="5E9E0C42" w14:textId="256FD800" w:rsidR="006301A2" w:rsidRPr="00193B1F" w:rsidRDefault="006301A2" w:rsidP="00193B1F">
      <w:pPr>
        <w:shd w:val="clear" w:color="auto" w:fill="EEECE1" w:themeFill="background2"/>
        <w:rPr>
          <w:rFonts w:ascii="Aptos Narrow" w:hAnsi="Aptos Narrow" w:cstheme="majorHAnsi"/>
          <w:b/>
          <w:bCs/>
        </w:rPr>
      </w:pPr>
      <w:r w:rsidRPr="00193B1F">
        <w:rPr>
          <w:rFonts w:ascii="Aptos Narrow" w:hAnsi="Aptos Narrow" w:cstheme="majorHAnsi"/>
          <w:b/>
          <w:bCs/>
        </w:rPr>
        <w:t>Remediation</w:t>
      </w:r>
    </w:p>
    <w:p w14:paraId="66FB27DB" w14:textId="78D60F19" w:rsidR="006301A2" w:rsidRPr="00193B1F" w:rsidRDefault="003C5752" w:rsidP="00193B1F">
      <w:pPr>
        <w:rPr>
          <w:rFonts w:ascii="Aptos Narrow" w:hAnsi="Aptos Narrow" w:cstheme="majorHAnsi"/>
        </w:rPr>
      </w:pPr>
      <w:r w:rsidRPr="00193B1F">
        <w:rPr>
          <w:rFonts w:ascii="Aptos Narrow" w:hAnsi="Aptos Narrow" w:cstheme="majorHAnsi"/>
          <w:color w:val="000000"/>
        </w:rPr>
        <w:t xml:space="preserve">Students who demonstrate areas of concern, such as failing to meet academic expectations, clinical skill deficiencies, unprofessional behavior, dispositional concerns, challenges in interpersonal effectiveness, and so forth, </w:t>
      </w:r>
      <w:r w:rsidRPr="00193B1F">
        <w:rPr>
          <w:rFonts w:ascii="Aptos Narrow" w:hAnsi="Aptos Narrow" w:cstheme="majorHAnsi"/>
        </w:rPr>
        <w:t xml:space="preserve">may be required to complete a remediation plan to support their growth and continued progress in the program. Remediation may include, but is not limited to, additional supervision, repeating a clinical course, seeking personal counseling, completing targeted skill-building assignments, participating in professional development activities, or engaging in a structured improvement plan designed to address identified areas of concern. Additionally, students who exhibit personal limitations that significantly interfere with their professional performance, cause harm to clients, or engage in conduct that violates ethical and professional standards may be dismissed from the program. See </w:t>
      </w:r>
      <w:r w:rsidR="00954DB9" w:rsidRPr="00193B1F">
        <w:rPr>
          <w:rFonts w:ascii="Aptos Narrow" w:hAnsi="Aptos Narrow" w:cstheme="majorHAnsi"/>
        </w:rPr>
        <w:t xml:space="preserve">the </w:t>
      </w:r>
      <w:hyperlink r:id="rId33" w:history="1">
        <w:r w:rsidR="00954DB9" w:rsidRPr="00193B1F">
          <w:rPr>
            <w:rStyle w:val="Hyperlink"/>
            <w:rFonts w:ascii="Aptos Narrow" w:hAnsi="Aptos Narrow" w:cstheme="majorHAnsi"/>
          </w:rPr>
          <w:t xml:space="preserve">CMHC </w:t>
        </w:r>
        <w:r w:rsidRPr="00193B1F">
          <w:rPr>
            <w:rStyle w:val="Hyperlink"/>
            <w:rFonts w:ascii="Aptos Narrow" w:hAnsi="Aptos Narrow" w:cstheme="majorHAnsi"/>
          </w:rPr>
          <w:t>Counseling Department Handbook</w:t>
        </w:r>
      </w:hyperlink>
      <w:r w:rsidR="00954DB9" w:rsidRPr="00193B1F">
        <w:rPr>
          <w:rFonts w:ascii="Aptos Narrow" w:hAnsi="Aptos Narrow" w:cstheme="majorHAnsi"/>
        </w:rPr>
        <w:t xml:space="preserve"> or </w:t>
      </w:r>
      <w:r w:rsidR="00954DB9" w:rsidRPr="00077E00">
        <w:rPr>
          <w:rFonts w:ascii="Aptos Narrow" w:hAnsi="Aptos Narrow" w:cstheme="majorHAnsi"/>
        </w:rPr>
        <w:t>CES Handbook</w:t>
      </w:r>
      <w:r w:rsidRPr="00077E00">
        <w:rPr>
          <w:rFonts w:ascii="Aptos Narrow" w:hAnsi="Aptos Narrow" w:cstheme="majorHAnsi"/>
        </w:rPr>
        <w:t>,</w:t>
      </w:r>
      <w:r w:rsidR="00954DB9" w:rsidRPr="00193B1F">
        <w:rPr>
          <w:rFonts w:ascii="Aptos Narrow" w:hAnsi="Aptos Narrow" w:cstheme="majorHAnsi"/>
        </w:rPr>
        <w:t xml:space="preserve"> </w:t>
      </w:r>
      <w:r w:rsidRPr="00193B1F">
        <w:rPr>
          <w:rFonts w:ascii="Aptos Narrow" w:hAnsi="Aptos Narrow" w:cstheme="majorHAnsi"/>
        </w:rPr>
        <w:t xml:space="preserve">or reference </w:t>
      </w:r>
      <w:r w:rsidR="00954DB9" w:rsidRPr="00193B1F">
        <w:rPr>
          <w:rFonts w:ascii="Aptos Narrow" w:hAnsi="Aptos Narrow" w:cstheme="majorHAnsi"/>
        </w:rPr>
        <w:t>East Texas A&amp;M University Procedure 13.33.99.R0.39, Section 4 (Graduate Academic Probation, Retention and Suspension)</w:t>
      </w:r>
      <w:r w:rsidR="00A21A7C" w:rsidRPr="00193B1F">
        <w:rPr>
          <w:rFonts w:ascii="Aptos Narrow" w:hAnsi="Aptos Narrow" w:cstheme="majorHAnsi"/>
        </w:rPr>
        <w:t>.</w:t>
      </w:r>
    </w:p>
    <w:p w14:paraId="007D6075" w14:textId="560547F9" w:rsidR="00A25DF4" w:rsidRPr="00193B1F" w:rsidRDefault="00A25DF4" w:rsidP="00193B1F">
      <w:pPr>
        <w:rPr>
          <w:rFonts w:ascii="Aptos Narrow" w:hAnsi="Aptos Narrow" w:cstheme="majorHAnsi"/>
        </w:rPr>
      </w:pPr>
    </w:p>
    <w:p w14:paraId="56F21838" w14:textId="0AE965BA" w:rsidR="00A25DF4" w:rsidRPr="00193B1F" w:rsidRDefault="00A25DF4" w:rsidP="00193B1F">
      <w:pPr>
        <w:shd w:val="clear" w:color="auto" w:fill="EEECE1" w:themeFill="background2"/>
        <w:rPr>
          <w:rFonts w:ascii="Aptos Narrow" w:hAnsi="Aptos Narrow" w:cstheme="majorHAnsi"/>
          <w:b/>
          <w:bCs/>
        </w:rPr>
      </w:pPr>
      <w:r w:rsidRPr="00193B1F">
        <w:rPr>
          <w:rFonts w:ascii="Aptos Narrow" w:hAnsi="Aptos Narrow" w:cstheme="majorHAnsi"/>
          <w:b/>
          <w:bCs/>
        </w:rPr>
        <w:t>Annual Evaluation of Students</w:t>
      </w:r>
    </w:p>
    <w:p w14:paraId="27D75641" w14:textId="7423CE5E" w:rsidR="006301A2" w:rsidRPr="00193B1F" w:rsidRDefault="0068120D" w:rsidP="00193B1F">
      <w:pPr>
        <w:rPr>
          <w:rFonts w:ascii="Aptos Narrow" w:hAnsi="Aptos Narrow" w:cstheme="majorHAnsi"/>
        </w:rPr>
      </w:pPr>
      <w:r w:rsidRPr="00193B1F">
        <w:rPr>
          <w:rFonts w:ascii="Aptos Narrow" w:hAnsi="Aptos Narrow" w:cstheme="majorHAnsi"/>
        </w:rPr>
        <w:t xml:space="preserve">The program faculty has a systematic process </w:t>
      </w:r>
      <w:r w:rsidR="00A1747B" w:rsidRPr="00193B1F">
        <w:rPr>
          <w:rFonts w:ascii="Aptos Narrow" w:hAnsi="Aptos Narrow" w:cstheme="majorHAnsi"/>
        </w:rPr>
        <w:t>for using individual student assessment data - KPI and Student Disposition data - for</w:t>
      </w:r>
      <w:r w:rsidRPr="00193B1F">
        <w:rPr>
          <w:rFonts w:ascii="Aptos Narrow" w:hAnsi="Aptos Narrow" w:cstheme="majorHAnsi"/>
        </w:rPr>
        <w:t xml:space="preserve"> retention, remediation, and dismissal. The systematic process involves program faculty annually reviewing CMHC students across the 10 KPIs and CES students across the 6 KPIs. Note that KPI 10 for the CMHC program and KPI 6 for the CES program directly </w:t>
      </w:r>
      <w:r w:rsidR="00A1747B" w:rsidRPr="00193B1F">
        <w:rPr>
          <w:rFonts w:ascii="Aptos Narrow" w:hAnsi="Aptos Narrow" w:cstheme="majorHAnsi"/>
        </w:rPr>
        <w:t>measure</w:t>
      </w:r>
      <w:r w:rsidRPr="00193B1F">
        <w:rPr>
          <w:rFonts w:ascii="Aptos Narrow" w:hAnsi="Aptos Narrow" w:cstheme="majorHAnsi"/>
        </w:rPr>
        <w:t xml:space="preserve"> students’ professional dispositions using the </w:t>
      </w:r>
      <w:r w:rsidR="008D6968" w:rsidRPr="00193B1F">
        <w:rPr>
          <w:rFonts w:ascii="Aptos Narrow" w:hAnsi="Aptos Narrow" w:cstheme="majorHAnsi"/>
        </w:rPr>
        <w:t xml:space="preserve">Professional </w:t>
      </w:r>
      <w:r w:rsidR="00901AAA" w:rsidRPr="00193B1F">
        <w:rPr>
          <w:rFonts w:ascii="Aptos Narrow" w:hAnsi="Aptos Narrow" w:cstheme="majorHAnsi"/>
        </w:rPr>
        <w:t>Dispositions Competency Assessment – Revised (</w:t>
      </w:r>
      <w:r w:rsidRPr="00193B1F">
        <w:rPr>
          <w:rFonts w:ascii="Aptos Narrow" w:hAnsi="Aptos Narrow" w:cstheme="majorHAnsi"/>
        </w:rPr>
        <w:t>PDCA-R</w:t>
      </w:r>
      <w:r w:rsidR="00901AAA" w:rsidRPr="00193B1F">
        <w:rPr>
          <w:rFonts w:ascii="Aptos Narrow" w:hAnsi="Aptos Narrow" w:cstheme="majorHAnsi"/>
        </w:rPr>
        <w:t>)</w:t>
      </w:r>
      <w:r w:rsidRPr="00193B1F">
        <w:rPr>
          <w:rFonts w:ascii="Aptos Narrow" w:hAnsi="Aptos Narrow" w:cstheme="majorHAnsi"/>
        </w:rPr>
        <w:t>.</w:t>
      </w:r>
      <w:r w:rsidR="00161243" w:rsidRPr="00193B1F">
        <w:rPr>
          <w:rFonts w:ascii="Aptos Narrow" w:hAnsi="Aptos Narrow" w:cstheme="majorHAnsi"/>
        </w:rPr>
        <w:t xml:space="preserve"> See CMHC Student Handbook.</w:t>
      </w:r>
    </w:p>
    <w:p w14:paraId="47F1EF70" w14:textId="4A90EAD5" w:rsidR="00A25DF4" w:rsidRPr="00193B1F" w:rsidRDefault="00A25DF4" w:rsidP="00193B1F">
      <w:pPr>
        <w:rPr>
          <w:rFonts w:ascii="Aptos Narrow" w:hAnsi="Aptos Narrow" w:cstheme="majorHAnsi"/>
        </w:rPr>
      </w:pPr>
    </w:p>
    <w:p w14:paraId="6183FF44" w14:textId="77777777" w:rsidR="008846C2" w:rsidRPr="00193B1F" w:rsidRDefault="008846C2" w:rsidP="00193B1F">
      <w:pPr>
        <w:pStyle w:val="Heading2"/>
        <w:shd w:val="clear" w:color="auto" w:fill="1F497D" w:themeFill="text2"/>
        <w:spacing w:before="0" w:after="0"/>
        <w:rPr>
          <w:rFonts w:ascii="Aptos Narrow" w:hAnsi="Aptos Narrow" w:cstheme="majorHAnsi"/>
          <w:color w:val="FFFFFF" w:themeColor="background1"/>
          <w:sz w:val="24"/>
          <w:szCs w:val="24"/>
        </w:rPr>
      </w:pPr>
      <w:r w:rsidRPr="00193B1F">
        <w:rPr>
          <w:rFonts w:ascii="Aptos Narrow" w:hAnsi="Aptos Narrow" w:cstheme="majorHAnsi"/>
          <w:color w:val="FFFFFF" w:themeColor="background1"/>
          <w:sz w:val="24"/>
          <w:szCs w:val="24"/>
        </w:rPr>
        <w:t>TECHNOLOGY REQUIREMENTS</w:t>
      </w:r>
    </w:p>
    <w:p w14:paraId="67D27246" w14:textId="4DE578A6" w:rsidR="00FE1CE2" w:rsidRPr="00193B1F" w:rsidRDefault="00FE1CE2" w:rsidP="00193B1F">
      <w:pPr>
        <w:pStyle w:val="Heading3"/>
        <w:shd w:val="clear" w:color="auto" w:fill="EEECE1" w:themeFill="background2"/>
        <w:spacing w:before="0" w:after="0"/>
        <w:jc w:val="left"/>
        <w:rPr>
          <w:rFonts w:ascii="Aptos Narrow" w:hAnsi="Aptos Narrow" w:cstheme="majorHAnsi"/>
          <w:color w:val="auto"/>
          <w:sz w:val="24"/>
          <w:szCs w:val="24"/>
        </w:rPr>
      </w:pPr>
      <w:r w:rsidRPr="00193B1F">
        <w:rPr>
          <w:rFonts w:ascii="Aptos Narrow" w:hAnsi="Aptos Narrow" w:cstheme="majorHAnsi"/>
          <w:color w:val="auto"/>
          <w:sz w:val="24"/>
          <w:szCs w:val="24"/>
        </w:rPr>
        <w:t>Minimal Technical Skills Needed</w:t>
      </w:r>
    </w:p>
    <w:p w14:paraId="0F76D3DB" w14:textId="543A330B" w:rsidR="00FE1CE2" w:rsidRPr="00193B1F" w:rsidRDefault="00FE1CE2" w:rsidP="00193B1F">
      <w:pPr>
        <w:rPr>
          <w:rFonts w:ascii="Aptos Narrow" w:hAnsi="Aptos Narrow" w:cstheme="majorHAnsi"/>
        </w:rPr>
      </w:pPr>
      <w:r w:rsidRPr="00193B1F">
        <w:rPr>
          <w:rFonts w:ascii="Aptos Narrow" w:hAnsi="Aptos Narrow" w:cstheme="majorHAnsi"/>
        </w:rPr>
        <w:t xml:space="preserve">Students will utilize D2L, the learning management system, for this course. D2L is used to enhance instructional and learning methods and provides a place for students to submit assignments, participate in online discussions, </w:t>
      </w:r>
      <w:r w:rsidR="00C54FBC" w:rsidRPr="00193B1F">
        <w:rPr>
          <w:rFonts w:ascii="Aptos Narrow" w:hAnsi="Aptos Narrow" w:cstheme="majorHAnsi"/>
        </w:rPr>
        <w:t>complete</w:t>
      </w:r>
      <w:r w:rsidRPr="00193B1F">
        <w:rPr>
          <w:rFonts w:ascii="Aptos Narrow" w:hAnsi="Aptos Narrow" w:cstheme="majorHAnsi"/>
        </w:rPr>
        <w:t xml:space="preserve"> quizzes, receive interactive feedback from the instructor, etc. Students will need </w:t>
      </w:r>
      <w:r w:rsidR="00C54FBC" w:rsidRPr="00193B1F">
        <w:rPr>
          <w:rFonts w:ascii="Aptos Narrow" w:hAnsi="Aptos Narrow" w:cstheme="majorHAnsi"/>
        </w:rPr>
        <w:t>to utilize</w:t>
      </w:r>
      <w:r w:rsidRPr="00193B1F">
        <w:rPr>
          <w:rFonts w:ascii="Aptos Narrow" w:hAnsi="Aptos Narrow" w:cstheme="majorHAnsi"/>
        </w:rPr>
        <w:t xml:space="preserve"> other technologies such as Microsoft Word, Excel, </w:t>
      </w:r>
      <w:r w:rsidRPr="00193B1F">
        <w:rPr>
          <w:rFonts w:ascii="Aptos Narrow" w:hAnsi="Aptos Narrow" w:cstheme="majorHAnsi"/>
        </w:rPr>
        <w:lastRenderedPageBreak/>
        <w:t xml:space="preserve">PowerPoint/Canva, etc. The ETAMU IT Helpdesk can assist with technical assistance: </w:t>
      </w:r>
      <w:hyperlink r:id="rId34" w:history="1">
        <w:r w:rsidRPr="00193B1F">
          <w:rPr>
            <w:rStyle w:val="Hyperlink"/>
            <w:rFonts w:ascii="Aptos Narrow" w:hAnsi="Aptos Narrow" w:cstheme="majorHAnsi"/>
          </w:rPr>
          <w:t>HelpDesk@etamu.edu</w:t>
        </w:r>
      </w:hyperlink>
      <w:r w:rsidRPr="00193B1F">
        <w:rPr>
          <w:rFonts w:ascii="Aptos Narrow" w:hAnsi="Aptos Narrow" w:cstheme="majorHAnsi"/>
        </w:rPr>
        <w:t xml:space="preserve"> </w:t>
      </w:r>
    </w:p>
    <w:p w14:paraId="44BE26DB" w14:textId="77777777" w:rsidR="00FE1CE2" w:rsidRPr="00193B1F" w:rsidRDefault="00FE1CE2" w:rsidP="00193B1F">
      <w:pPr>
        <w:rPr>
          <w:rFonts w:ascii="Aptos Narrow" w:hAnsi="Aptos Narrow" w:cstheme="majorHAnsi"/>
        </w:rPr>
      </w:pPr>
    </w:p>
    <w:p w14:paraId="2974E90F" w14:textId="77777777" w:rsidR="008846C2" w:rsidRPr="00193B1F" w:rsidRDefault="008846C2" w:rsidP="00193B1F">
      <w:pPr>
        <w:autoSpaceDE w:val="0"/>
        <w:autoSpaceDN w:val="0"/>
        <w:adjustRightInd w:val="0"/>
        <w:rPr>
          <w:rFonts w:ascii="Aptos Narrow" w:eastAsia="Times New Roman" w:hAnsi="Aptos Narrow" w:cstheme="majorHAnsi"/>
          <w:b/>
          <w:bCs/>
          <w:color w:val="000000"/>
        </w:rPr>
      </w:pPr>
      <w:r w:rsidRPr="00193B1F">
        <w:rPr>
          <w:rFonts w:ascii="Aptos Narrow" w:eastAsia="Times New Roman" w:hAnsi="Aptos Narrow" w:cstheme="majorHAnsi"/>
          <w:b/>
          <w:bCs/>
          <w:color w:val="000000"/>
        </w:rPr>
        <w:t>Zoom Video Conferencing Tool</w:t>
      </w:r>
    </w:p>
    <w:p w14:paraId="051D9E39" w14:textId="1D8F8AEE" w:rsidR="008846C2" w:rsidRPr="00193B1F" w:rsidRDefault="00F85812" w:rsidP="00193B1F">
      <w:pPr>
        <w:autoSpaceDE w:val="0"/>
        <w:autoSpaceDN w:val="0"/>
        <w:adjustRightInd w:val="0"/>
        <w:rPr>
          <w:rFonts w:ascii="Aptos Narrow" w:eastAsia="Times New Roman" w:hAnsi="Aptos Narrow" w:cstheme="majorHAnsi"/>
          <w:color w:val="000000"/>
        </w:rPr>
      </w:pPr>
      <w:hyperlink r:id="rId35" w:history="1">
        <w:r w:rsidRPr="00193B1F">
          <w:rPr>
            <w:rStyle w:val="Hyperlink"/>
            <w:rFonts w:ascii="Aptos Narrow" w:eastAsia="Times New Roman" w:hAnsi="Aptos Narrow" w:cstheme="majorHAnsi"/>
          </w:rPr>
          <w:t>https://inside.etamu.edu/campuslife/CampusServices/CITESupportCenter/Zoom_Account.aspx?source=universalmenu</w:t>
        </w:r>
      </w:hyperlink>
      <w:r w:rsidRPr="00193B1F">
        <w:rPr>
          <w:rFonts w:ascii="Aptos Narrow" w:hAnsi="Aptos Narrow" w:cstheme="majorHAnsi"/>
        </w:rPr>
        <w:t xml:space="preserve"> </w:t>
      </w:r>
    </w:p>
    <w:p w14:paraId="71158645" w14:textId="77777777" w:rsidR="00F85812" w:rsidRPr="00193B1F" w:rsidRDefault="00F85812" w:rsidP="00193B1F">
      <w:pPr>
        <w:pStyle w:val="Heading2"/>
        <w:spacing w:before="0" w:after="0"/>
        <w:jc w:val="left"/>
        <w:rPr>
          <w:rFonts w:ascii="Aptos Narrow" w:hAnsi="Aptos Narrow" w:cstheme="majorHAnsi"/>
          <w:sz w:val="24"/>
          <w:szCs w:val="24"/>
        </w:rPr>
      </w:pPr>
    </w:p>
    <w:p w14:paraId="5D288DC5" w14:textId="00A88A80" w:rsidR="008846C2" w:rsidRPr="00193B1F" w:rsidRDefault="00F85812" w:rsidP="00193B1F">
      <w:pPr>
        <w:pStyle w:val="Heading2"/>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Access and Navigation</w:t>
      </w:r>
    </w:p>
    <w:p w14:paraId="0E845D2F" w14:textId="1532B477" w:rsidR="008846C2" w:rsidRPr="00193B1F" w:rsidRDefault="00AD3922" w:rsidP="00193B1F">
      <w:pPr>
        <w:autoSpaceDE w:val="0"/>
        <w:autoSpaceDN w:val="0"/>
        <w:adjustRightInd w:val="0"/>
        <w:rPr>
          <w:rFonts w:ascii="Aptos Narrow" w:eastAsia="Times New Roman" w:hAnsi="Aptos Narrow" w:cstheme="majorHAnsi"/>
          <w:b/>
          <w:iCs/>
          <w:color w:val="000000"/>
        </w:rPr>
      </w:pPr>
      <w:r w:rsidRPr="00193B1F">
        <w:rPr>
          <w:rFonts w:ascii="Aptos Narrow" w:eastAsia="Times New Roman" w:hAnsi="Aptos Narrow" w:cstheme="majorHAnsi"/>
          <w:iCs/>
          <w:color w:val="000000"/>
        </w:rPr>
        <w:t xml:space="preserve">Students </w:t>
      </w:r>
      <w:r w:rsidR="008846C2" w:rsidRPr="00193B1F">
        <w:rPr>
          <w:rFonts w:ascii="Aptos Narrow" w:eastAsia="Times New Roman" w:hAnsi="Aptos Narrow" w:cstheme="majorHAnsi"/>
          <w:iCs/>
          <w:color w:val="000000"/>
        </w:rPr>
        <w:t xml:space="preserve">will need </w:t>
      </w:r>
      <w:r w:rsidRPr="00193B1F">
        <w:rPr>
          <w:rFonts w:ascii="Aptos Narrow" w:eastAsia="Times New Roman" w:hAnsi="Aptos Narrow" w:cstheme="majorHAnsi"/>
          <w:iCs/>
          <w:color w:val="000000"/>
        </w:rPr>
        <w:t>a</w:t>
      </w:r>
      <w:r w:rsidR="008846C2" w:rsidRPr="00193B1F">
        <w:rPr>
          <w:rFonts w:ascii="Aptos Narrow" w:eastAsia="Times New Roman" w:hAnsi="Aptos Narrow" w:cstheme="majorHAnsi"/>
          <w:iCs/>
          <w:color w:val="000000"/>
        </w:rPr>
        <w:t xml:space="preserve"> campus-wide ID (CWID) and password to log into the course. </w:t>
      </w:r>
      <w:r w:rsidRPr="00193B1F">
        <w:rPr>
          <w:rFonts w:ascii="Aptos Narrow" w:eastAsia="Times New Roman" w:hAnsi="Aptos Narrow" w:cstheme="majorHAnsi"/>
          <w:iCs/>
          <w:color w:val="000000"/>
        </w:rPr>
        <w:t>Please c</w:t>
      </w:r>
      <w:r w:rsidR="008846C2" w:rsidRPr="00193B1F">
        <w:rPr>
          <w:rFonts w:ascii="Aptos Narrow" w:eastAsia="Times New Roman" w:hAnsi="Aptos Narrow" w:cstheme="majorHAnsi"/>
          <w:iCs/>
          <w:color w:val="000000"/>
        </w:rPr>
        <w:t>ontact the Center for IT Excellence (CITE) at 903.468.6000 or</w:t>
      </w:r>
      <w:r w:rsidR="008846C2" w:rsidRPr="00193B1F">
        <w:rPr>
          <w:rFonts w:ascii="Aptos Narrow" w:eastAsia="Times New Roman" w:hAnsi="Aptos Narrow" w:cstheme="majorHAnsi"/>
          <w:b/>
          <w:iCs/>
          <w:color w:val="000000"/>
        </w:rPr>
        <w:t xml:space="preserve"> </w:t>
      </w:r>
      <w:hyperlink r:id="rId36" w:history="1">
        <w:r w:rsidR="002A6A21" w:rsidRPr="00193B1F">
          <w:rPr>
            <w:rStyle w:val="Hyperlink"/>
            <w:rFonts w:ascii="Aptos Narrow" w:hAnsi="Aptos Narrow" w:cstheme="majorHAnsi"/>
          </w:rPr>
          <w:t>helpdesk@etamu.edu</w:t>
        </w:r>
      </w:hyperlink>
      <w:r w:rsidRPr="00193B1F">
        <w:rPr>
          <w:rFonts w:ascii="Aptos Narrow" w:hAnsi="Aptos Narrow" w:cstheme="majorHAnsi"/>
        </w:rPr>
        <w:t xml:space="preserve"> for support.</w:t>
      </w:r>
    </w:p>
    <w:p w14:paraId="06F79BA2" w14:textId="77777777" w:rsidR="008846C2" w:rsidRPr="00193B1F" w:rsidRDefault="008846C2" w:rsidP="00193B1F">
      <w:pPr>
        <w:autoSpaceDE w:val="0"/>
        <w:autoSpaceDN w:val="0"/>
        <w:adjustRightInd w:val="0"/>
        <w:rPr>
          <w:rFonts w:ascii="Aptos Narrow" w:eastAsia="Times New Roman" w:hAnsi="Aptos Narrow" w:cstheme="majorHAnsi"/>
          <w:b/>
          <w:color w:val="000000"/>
        </w:rPr>
      </w:pPr>
    </w:p>
    <w:p w14:paraId="641A5B3C" w14:textId="3DEF596F" w:rsidR="008846C2" w:rsidRPr="00193B1F" w:rsidRDefault="008846C2" w:rsidP="00193B1F">
      <w:pPr>
        <w:autoSpaceDE w:val="0"/>
        <w:autoSpaceDN w:val="0"/>
        <w:adjustRightInd w:val="0"/>
        <w:rPr>
          <w:rFonts w:ascii="Aptos Narrow" w:eastAsia="Times New Roman" w:hAnsi="Aptos Narrow" w:cstheme="majorHAnsi"/>
          <w:color w:val="000000"/>
        </w:rPr>
      </w:pPr>
      <w:r w:rsidRPr="00193B1F">
        <w:rPr>
          <w:rStyle w:val="Heading3Char"/>
          <w:rFonts w:ascii="Aptos Narrow" w:eastAsiaTheme="minorHAnsi" w:hAnsi="Aptos Narrow" w:cstheme="majorHAnsi"/>
        </w:rPr>
        <w:t>Note</w:t>
      </w:r>
      <w:r w:rsidRPr="00193B1F">
        <w:rPr>
          <w:rFonts w:ascii="Aptos Narrow" w:eastAsia="Times New Roman" w:hAnsi="Aptos Narrow" w:cstheme="majorHAnsi"/>
          <w:b/>
          <w:color w:val="000000"/>
        </w:rPr>
        <w:t>:</w:t>
      </w:r>
      <w:r w:rsidRPr="00193B1F">
        <w:rPr>
          <w:rFonts w:ascii="Aptos Narrow" w:eastAsia="Times New Roman" w:hAnsi="Aptos Narrow" w:cstheme="majorHAnsi"/>
          <w:color w:val="000000"/>
        </w:rPr>
        <w:t xml:space="preserve"> 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w:t>
      </w:r>
      <w:r w:rsidR="0081053E" w:rsidRPr="00193B1F">
        <w:rPr>
          <w:rFonts w:ascii="Aptos Narrow" w:eastAsia="Times New Roman" w:hAnsi="Aptos Narrow" w:cstheme="majorHAnsi"/>
          <w:color w:val="000000"/>
        </w:rPr>
        <w:t xml:space="preserve">m ETAMU </w:t>
      </w:r>
      <w:r w:rsidRPr="00193B1F">
        <w:rPr>
          <w:rFonts w:ascii="Aptos Narrow" w:eastAsia="Times New Roman" w:hAnsi="Aptos Narrow" w:cstheme="majorHAnsi"/>
          <w:color w:val="000000"/>
        </w:rPr>
        <w:t>campus open computer lab, etc.</w:t>
      </w:r>
    </w:p>
    <w:p w14:paraId="63649B26" w14:textId="77777777" w:rsidR="00AD3922" w:rsidRPr="00193B1F" w:rsidRDefault="00AD3922" w:rsidP="00193B1F">
      <w:pPr>
        <w:autoSpaceDE w:val="0"/>
        <w:autoSpaceDN w:val="0"/>
        <w:adjustRightInd w:val="0"/>
        <w:rPr>
          <w:rFonts w:ascii="Aptos Narrow" w:eastAsia="Times New Roman" w:hAnsi="Aptos Narrow" w:cstheme="majorHAnsi"/>
          <w:color w:val="000000"/>
        </w:rPr>
      </w:pPr>
    </w:p>
    <w:p w14:paraId="2403FFB3" w14:textId="2F49371A" w:rsidR="008846C2" w:rsidRPr="00193B1F" w:rsidRDefault="004C79BF" w:rsidP="00193B1F">
      <w:pPr>
        <w:pStyle w:val="Heading2"/>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Communication and Support</w:t>
      </w:r>
    </w:p>
    <w:p w14:paraId="48752AB4" w14:textId="20B7F9AF" w:rsidR="008846C2" w:rsidRPr="00193B1F" w:rsidRDefault="008846C2" w:rsidP="00193B1F">
      <w:pPr>
        <w:pStyle w:val="NormalWeb"/>
        <w:spacing w:before="0" w:beforeAutospacing="0" w:after="0" w:afterAutospacing="0"/>
        <w:rPr>
          <w:rFonts w:ascii="Aptos Narrow" w:hAnsi="Aptos Narrow" w:cstheme="majorHAnsi"/>
          <w:color w:val="0D0D0D" w:themeColor="text1" w:themeTint="F2"/>
          <w:spacing w:val="3"/>
        </w:rPr>
      </w:pPr>
      <w:r w:rsidRPr="00193B1F">
        <w:rPr>
          <w:rFonts w:ascii="Aptos Narrow" w:hAnsi="Aptos Narrow" w:cstheme="majorHAnsi"/>
          <w:color w:val="0D0D0D" w:themeColor="text1" w:themeTint="F2"/>
          <w:spacing w:val="3"/>
        </w:rPr>
        <w:t>If you have any questions or are having difficulties with the course material, please contact your Instructor</w:t>
      </w:r>
      <w:r w:rsidR="005B3AAB" w:rsidRPr="00193B1F">
        <w:rPr>
          <w:rFonts w:ascii="Aptos Narrow" w:hAnsi="Aptos Narrow" w:cstheme="majorHAnsi"/>
          <w:color w:val="0D0D0D" w:themeColor="text1" w:themeTint="F2"/>
          <w:spacing w:val="3"/>
        </w:rPr>
        <w:t xml:space="preserve"> using their preferred method of communication listed on p. 1.</w:t>
      </w:r>
    </w:p>
    <w:p w14:paraId="68E6C24F" w14:textId="77777777" w:rsidR="00B30805" w:rsidRPr="00193B1F" w:rsidRDefault="00B30805" w:rsidP="00193B1F">
      <w:pPr>
        <w:pStyle w:val="NormalWeb"/>
        <w:spacing w:before="0" w:beforeAutospacing="0" w:after="0" w:afterAutospacing="0"/>
        <w:rPr>
          <w:rFonts w:ascii="Aptos Narrow" w:hAnsi="Aptos Narrow" w:cstheme="majorHAnsi"/>
          <w:color w:val="0D0D0D" w:themeColor="text1" w:themeTint="F2"/>
          <w:spacing w:val="3"/>
        </w:rPr>
      </w:pPr>
    </w:p>
    <w:p w14:paraId="692691A5" w14:textId="3F8CA991" w:rsidR="00B30805" w:rsidRPr="00193B1F" w:rsidRDefault="004C79BF" w:rsidP="00193B1F">
      <w:pPr>
        <w:pStyle w:val="Heading2"/>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 xml:space="preserve">COUNSELING DEPARTMENT: </w:t>
      </w:r>
      <w:r w:rsidR="00B30805" w:rsidRPr="00193B1F">
        <w:rPr>
          <w:rFonts w:ascii="Aptos Narrow" w:hAnsi="Aptos Narrow" w:cstheme="majorHAnsi"/>
          <w:sz w:val="24"/>
          <w:szCs w:val="24"/>
        </w:rPr>
        <w:t xml:space="preserve">Social Media Guidelines </w:t>
      </w:r>
    </w:p>
    <w:p w14:paraId="07AE49B3" w14:textId="2108117D" w:rsidR="00B30805" w:rsidRPr="00193B1F" w:rsidRDefault="00B30805" w:rsidP="00193B1F">
      <w:pPr>
        <w:rPr>
          <w:rFonts w:ascii="Aptos Narrow" w:hAnsi="Aptos Narrow" w:cstheme="majorHAnsi"/>
          <w:b/>
          <w:bCs/>
        </w:rPr>
      </w:pPr>
      <w:r w:rsidRPr="00193B1F">
        <w:rPr>
          <w:rFonts w:ascii="Aptos Narrow" w:hAnsi="Aptos Narrow" w:cstheme="majorHAnsi"/>
        </w:rPr>
        <w:t>Counselors</w:t>
      </w:r>
      <w:r w:rsidR="004C79BF" w:rsidRPr="00193B1F">
        <w:rPr>
          <w:rFonts w:ascii="Aptos Narrow" w:hAnsi="Aptos Narrow" w:cstheme="majorHAnsi"/>
        </w:rPr>
        <w:t xml:space="preserve"> in training and </w:t>
      </w:r>
      <w:r w:rsidRPr="00193B1F">
        <w:rPr>
          <w:rFonts w:ascii="Aptos Narrow" w:hAnsi="Aptos Narrow" w:cstheme="majorHAnsi"/>
        </w:rPr>
        <w:t>Counselor Educator</w:t>
      </w:r>
      <w:r w:rsidR="004C79BF" w:rsidRPr="00193B1F">
        <w:rPr>
          <w:rFonts w:ascii="Aptos Narrow" w:hAnsi="Aptos Narrow" w:cstheme="majorHAnsi"/>
        </w:rPr>
        <w:t xml:space="preserve">s and </w:t>
      </w:r>
      <w:r w:rsidRPr="00193B1F">
        <w:rPr>
          <w:rFonts w:ascii="Aptos Narrow" w:hAnsi="Aptos Narrow" w:cstheme="majorHAnsi"/>
        </w:rPr>
        <w:t xml:space="preserve">Supervisors </w:t>
      </w:r>
      <w:r w:rsidR="004C79BF" w:rsidRPr="00193B1F">
        <w:rPr>
          <w:rFonts w:ascii="Aptos Narrow" w:hAnsi="Aptos Narrow" w:cstheme="majorHAnsi"/>
        </w:rPr>
        <w:t xml:space="preserve">in training </w:t>
      </w:r>
      <w:r w:rsidRPr="00193B1F">
        <w:rPr>
          <w:rFonts w:ascii="Aptos Narrow" w:hAnsi="Aptos Narrow" w:cstheme="majorHAnsi"/>
        </w:rPr>
        <w:t xml:space="preserve">must maintain an ethical disposition throughout the program and beyond. The Counseling Department seeks to promote open dialogue on social media sites, subject to professional and ethical guidelines and applicable law. Members of the ETAMU community -- students, staff and faculty -- are expected to adhere to the ACA (2014) </w:t>
      </w:r>
      <w:r w:rsidRPr="00193B1F">
        <w:rPr>
          <w:rFonts w:ascii="Aptos Narrow" w:hAnsi="Aptos Narrow" w:cstheme="majorHAnsi"/>
          <w:i/>
          <w:iCs/>
        </w:rPr>
        <w:t xml:space="preserve">Code of Ethics </w:t>
      </w:r>
      <w:r w:rsidRPr="00193B1F">
        <w:rPr>
          <w:rFonts w:ascii="Aptos Narrow" w:hAnsi="Aptos Narrow" w:cstheme="majorHAnsi"/>
        </w:rPr>
        <w:t>online and offline.</w:t>
      </w:r>
    </w:p>
    <w:p w14:paraId="27D39D09" w14:textId="77777777" w:rsidR="005B3AAB" w:rsidRPr="00193B1F" w:rsidRDefault="005B3AAB" w:rsidP="00193B1F">
      <w:pPr>
        <w:pStyle w:val="Heading3"/>
        <w:shd w:val="clear" w:color="auto" w:fill="FFFFFF" w:themeFill="background1"/>
        <w:spacing w:before="0" w:after="0"/>
        <w:rPr>
          <w:rFonts w:ascii="Aptos Narrow" w:hAnsi="Aptos Narrow" w:cstheme="majorHAnsi"/>
          <w:color w:val="auto"/>
          <w:sz w:val="24"/>
          <w:szCs w:val="24"/>
        </w:rPr>
      </w:pPr>
    </w:p>
    <w:p w14:paraId="7E4DE850" w14:textId="729BC4E5" w:rsidR="008846C2" w:rsidRPr="00193B1F" w:rsidRDefault="005B3AAB" w:rsidP="00193B1F">
      <w:pPr>
        <w:pStyle w:val="Heading3"/>
        <w:shd w:val="clear" w:color="auto" w:fill="1F497D" w:themeFill="text2"/>
        <w:spacing w:before="0" w:after="0"/>
        <w:rPr>
          <w:rFonts w:ascii="Aptos Narrow" w:hAnsi="Aptos Narrow" w:cstheme="majorHAnsi"/>
          <w:color w:val="FFFFFF" w:themeColor="background1"/>
          <w:sz w:val="24"/>
          <w:szCs w:val="24"/>
        </w:rPr>
      </w:pPr>
      <w:r w:rsidRPr="00193B1F">
        <w:rPr>
          <w:rFonts w:ascii="Aptos Narrow" w:hAnsi="Aptos Narrow" w:cstheme="majorHAnsi"/>
          <w:color w:val="FFFFFF" w:themeColor="background1"/>
          <w:sz w:val="24"/>
          <w:szCs w:val="24"/>
        </w:rPr>
        <w:t>UN</w:t>
      </w:r>
      <w:r w:rsidR="008846C2" w:rsidRPr="00193B1F">
        <w:rPr>
          <w:rFonts w:ascii="Aptos Narrow" w:hAnsi="Aptos Narrow" w:cstheme="majorHAnsi"/>
          <w:color w:val="FFFFFF" w:themeColor="background1"/>
          <w:sz w:val="24"/>
          <w:szCs w:val="24"/>
        </w:rPr>
        <w:t>IVERSITY PROCEDURES/POLICIES</w:t>
      </w:r>
    </w:p>
    <w:p w14:paraId="6D68F343" w14:textId="77777777" w:rsidR="008846C2" w:rsidRPr="00193B1F" w:rsidRDefault="008846C2" w:rsidP="00193B1F">
      <w:pPr>
        <w:pStyle w:val="Heading3"/>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Syllabus Change Policy</w:t>
      </w:r>
    </w:p>
    <w:p w14:paraId="6E494208" w14:textId="5C9E99B4" w:rsidR="008846C2" w:rsidRPr="00193B1F" w:rsidRDefault="008846C2" w:rsidP="00193B1F">
      <w:pPr>
        <w:rPr>
          <w:rFonts w:ascii="Aptos Narrow" w:hAnsi="Aptos Narrow" w:cstheme="majorHAnsi"/>
        </w:rPr>
      </w:pPr>
      <w:r w:rsidRPr="00193B1F">
        <w:rPr>
          <w:rFonts w:ascii="Aptos Narrow" w:hAnsi="Aptos Narrow" w:cstheme="majorHAnsi"/>
        </w:rPr>
        <w:t xml:space="preserve">The syllabus </w:t>
      </w:r>
      <w:r w:rsidR="001C4688" w:rsidRPr="00193B1F">
        <w:rPr>
          <w:rFonts w:ascii="Aptos Narrow" w:hAnsi="Aptos Narrow" w:cstheme="majorHAnsi"/>
        </w:rPr>
        <w:t>serves as a guide and living document.</w:t>
      </w:r>
      <w:r w:rsidRPr="00193B1F">
        <w:rPr>
          <w:rFonts w:ascii="Aptos Narrow" w:hAnsi="Aptos Narrow" w:cstheme="majorHAnsi"/>
        </w:rPr>
        <w:t xml:space="preserve"> Circumstances and</w:t>
      </w:r>
      <w:r w:rsidR="001C4688" w:rsidRPr="00193B1F">
        <w:rPr>
          <w:rFonts w:ascii="Aptos Narrow" w:hAnsi="Aptos Narrow" w:cstheme="majorHAnsi"/>
        </w:rPr>
        <w:t>/or</w:t>
      </w:r>
      <w:r w:rsidRPr="00193B1F">
        <w:rPr>
          <w:rFonts w:ascii="Aptos Narrow" w:hAnsi="Aptos Narrow" w:cstheme="majorHAnsi"/>
        </w:rPr>
        <w:t xml:space="preserve"> events, such as student progress, may make it necessary for the instructor to modify the syllabus during the semester. Any changes made to the syllabus will be announced in advance.</w:t>
      </w:r>
    </w:p>
    <w:p w14:paraId="45AC8E72" w14:textId="77777777" w:rsidR="001C4688" w:rsidRPr="00193B1F" w:rsidRDefault="001C4688" w:rsidP="00193B1F">
      <w:pPr>
        <w:rPr>
          <w:rFonts w:ascii="Aptos Narrow" w:hAnsi="Aptos Narrow" w:cstheme="majorHAnsi"/>
        </w:rPr>
      </w:pPr>
    </w:p>
    <w:p w14:paraId="715E92B7" w14:textId="77777777" w:rsidR="008846C2" w:rsidRPr="00193B1F" w:rsidRDefault="008846C2" w:rsidP="00193B1F">
      <w:pPr>
        <w:pStyle w:val="Heading3"/>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Student Conduct</w:t>
      </w:r>
    </w:p>
    <w:p w14:paraId="542F7136" w14:textId="77777777" w:rsidR="008846C2" w:rsidRPr="00193B1F" w:rsidRDefault="008846C2" w:rsidP="00193B1F">
      <w:pPr>
        <w:contextualSpacing/>
        <w:rPr>
          <w:rFonts w:ascii="Aptos Narrow" w:eastAsia="Times New Roman" w:hAnsi="Aptos Narrow" w:cstheme="majorHAnsi"/>
        </w:rPr>
      </w:pPr>
      <w:r w:rsidRPr="00193B1F">
        <w:rPr>
          <w:rFonts w:ascii="Aptos Narrow" w:eastAsia="Times New Roman" w:hAnsi="Aptos Narrow" w:cstheme="majorHAnsi"/>
        </w:rPr>
        <w:t>All students enrolled at the University shall follow the tenets of common decency and acceptable behavior conducive to a positive learning environment.  The Code of Student Conduct is described in detail in the Student Guidebook.</w:t>
      </w:r>
    </w:p>
    <w:p w14:paraId="3B1712D6" w14:textId="287FC406" w:rsidR="008846C2" w:rsidRPr="00193B1F" w:rsidRDefault="002A6A21" w:rsidP="00193B1F">
      <w:pPr>
        <w:contextualSpacing/>
        <w:rPr>
          <w:rFonts w:ascii="Aptos Narrow" w:eastAsia="Times New Roman" w:hAnsi="Aptos Narrow" w:cstheme="majorHAnsi"/>
        </w:rPr>
      </w:pPr>
      <w:hyperlink r:id="rId37" w:history="1">
        <w:r w:rsidRPr="00193B1F">
          <w:rPr>
            <w:rStyle w:val="Hyperlink"/>
            <w:rFonts w:ascii="Aptos Narrow" w:eastAsia="Times New Roman" w:hAnsi="Aptos Narrow" w:cstheme="majorHAnsi"/>
          </w:rPr>
          <w:t>https://inside.etamu.edu/admissions/registrar/documents/studentGuidebook.pdf</w:t>
        </w:r>
      </w:hyperlink>
      <w:r w:rsidR="008846C2" w:rsidRPr="00193B1F">
        <w:rPr>
          <w:rFonts w:ascii="Aptos Narrow" w:eastAsia="Times New Roman" w:hAnsi="Aptos Narrow" w:cstheme="majorHAnsi"/>
        </w:rPr>
        <w:t>.</w:t>
      </w:r>
    </w:p>
    <w:p w14:paraId="7F3A7CFF" w14:textId="77777777" w:rsidR="008846C2" w:rsidRPr="00193B1F" w:rsidRDefault="008846C2" w:rsidP="00193B1F">
      <w:pPr>
        <w:contextualSpacing/>
        <w:rPr>
          <w:rFonts w:ascii="Aptos Narrow" w:eastAsia="Times New Roman" w:hAnsi="Aptos Narrow" w:cstheme="majorHAnsi"/>
          <w:i/>
        </w:rPr>
      </w:pPr>
    </w:p>
    <w:p w14:paraId="01DA3A00" w14:textId="77777777" w:rsidR="008846C2" w:rsidRPr="00193B1F" w:rsidRDefault="008846C2" w:rsidP="00193B1F">
      <w:pPr>
        <w:contextualSpacing/>
        <w:rPr>
          <w:rFonts w:ascii="Aptos Narrow" w:hAnsi="Aptos Narrow" w:cstheme="majorHAnsi"/>
        </w:rPr>
      </w:pPr>
      <w:r w:rsidRPr="00193B1F">
        <w:rPr>
          <w:rFonts w:ascii="Aptos Narrow" w:eastAsia="Times New Roman" w:hAnsi="Aptos Narrow" w:cstheme="majorHAnsi"/>
        </w:rPr>
        <w:lastRenderedPageBreak/>
        <w:t xml:space="preserve">Students should also consult the Rules of Netiquette for more information regarding how to interact with students in an online forum: </w:t>
      </w:r>
      <w:hyperlink r:id="rId38" w:history="1">
        <w:r w:rsidRPr="00193B1F">
          <w:rPr>
            <w:rStyle w:val="Hyperlink"/>
            <w:rFonts w:ascii="Aptos Narrow" w:hAnsi="Aptos Narrow" w:cstheme="majorHAnsi"/>
          </w:rPr>
          <w:t>https://www.britannica.com/topic/netiquette</w:t>
        </w:r>
      </w:hyperlink>
    </w:p>
    <w:p w14:paraId="4C9FEB34" w14:textId="77777777" w:rsidR="008B0B6A" w:rsidRPr="00193B1F" w:rsidRDefault="008B0B6A" w:rsidP="00193B1F">
      <w:pPr>
        <w:contextualSpacing/>
        <w:rPr>
          <w:rFonts w:ascii="Aptos Narrow" w:hAnsi="Aptos Narrow" w:cstheme="majorHAnsi"/>
        </w:rPr>
      </w:pPr>
    </w:p>
    <w:p w14:paraId="2BEFD31D" w14:textId="4D796543" w:rsidR="008846C2" w:rsidRPr="00193B1F" w:rsidRDefault="0081053E" w:rsidP="00193B1F">
      <w:pPr>
        <w:pStyle w:val="Heading3"/>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ETAMU</w:t>
      </w:r>
      <w:r w:rsidR="008846C2" w:rsidRPr="00193B1F">
        <w:rPr>
          <w:rFonts w:ascii="Aptos Narrow" w:hAnsi="Aptos Narrow" w:cstheme="majorHAnsi"/>
          <w:sz w:val="24"/>
          <w:szCs w:val="24"/>
        </w:rPr>
        <w:t xml:space="preserve"> Attendance</w:t>
      </w:r>
    </w:p>
    <w:p w14:paraId="2A82D375" w14:textId="0BA2363B" w:rsidR="008846C2" w:rsidRPr="00193B1F" w:rsidRDefault="008846C2" w:rsidP="00193B1F">
      <w:pPr>
        <w:rPr>
          <w:rFonts w:ascii="Aptos Narrow" w:hAnsi="Aptos Narrow" w:cstheme="majorHAnsi"/>
        </w:rPr>
      </w:pPr>
      <w:r w:rsidRPr="00193B1F">
        <w:rPr>
          <w:rFonts w:ascii="Aptos Narrow" w:hAnsi="Aptos Narrow" w:cstheme="majorHAnsi"/>
        </w:rPr>
        <w:t>For more information about the attendance policy</w:t>
      </w:r>
      <w:r w:rsidR="008B0B6A" w:rsidRPr="00193B1F">
        <w:rPr>
          <w:rFonts w:ascii="Aptos Narrow" w:hAnsi="Aptos Narrow" w:cstheme="majorHAnsi"/>
        </w:rPr>
        <w:t>,</w:t>
      </w:r>
      <w:r w:rsidRPr="00193B1F">
        <w:rPr>
          <w:rFonts w:ascii="Aptos Narrow" w:hAnsi="Aptos Narrow" w:cstheme="majorHAnsi"/>
        </w:rPr>
        <w:t xml:space="preserve"> please visit the </w:t>
      </w:r>
      <w:hyperlink r:id="rId39" w:history="1">
        <w:r w:rsidRPr="00193B1F">
          <w:rPr>
            <w:rStyle w:val="Hyperlink"/>
            <w:rFonts w:ascii="Aptos Narrow" w:hAnsi="Aptos Narrow" w:cstheme="majorHAnsi"/>
          </w:rPr>
          <w:t>Attendance</w:t>
        </w:r>
      </w:hyperlink>
      <w:r w:rsidRPr="00193B1F">
        <w:rPr>
          <w:rFonts w:ascii="Aptos Narrow" w:hAnsi="Aptos Narrow" w:cstheme="majorHAnsi"/>
        </w:rPr>
        <w:t xml:space="preserve"> webpage and </w:t>
      </w:r>
      <w:hyperlink r:id="rId40" w:history="1">
        <w:r w:rsidRPr="00193B1F">
          <w:rPr>
            <w:rStyle w:val="Hyperlink"/>
            <w:rFonts w:ascii="Aptos Narrow" w:hAnsi="Aptos Narrow" w:cstheme="majorHAnsi"/>
          </w:rPr>
          <w:t>Procedures 13.99.99.R0.01</w:t>
        </w:r>
      </w:hyperlink>
    </w:p>
    <w:p w14:paraId="77F70AC3" w14:textId="4EF9A089" w:rsidR="008846C2" w:rsidRPr="00193B1F" w:rsidRDefault="002A6A21" w:rsidP="00193B1F">
      <w:pPr>
        <w:rPr>
          <w:rFonts w:ascii="Aptos Narrow" w:hAnsi="Aptos Narrow" w:cstheme="majorHAnsi"/>
        </w:rPr>
      </w:pPr>
      <w:hyperlink r:id="rId41" w:history="1">
        <w:r w:rsidRPr="00193B1F">
          <w:rPr>
            <w:rStyle w:val="Hyperlink"/>
            <w:rFonts w:ascii="Aptos Narrow" w:hAnsi="Aptos Narrow" w:cstheme="majorHAnsi"/>
          </w:rPr>
          <w:t>http://www.etamu.edu/admissions/registrar/generalInformation/attendance.aspx</w:t>
        </w:r>
      </w:hyperlink>
    </w:p>
    <w:p w14:paraId="198834EB" w14:textId="77777777" w:rsidR="008B0B6A" w:rsidRPr="00193B1F" w:rsidRDefault="008B0B6A" w:rsidP="00193B1F">
      <w:pPr>
        <w:rPr>
          <w:rFonts w:ascii="Aptos Narrow" w:hAnsi="Aptos Narrow" w:cstheme="majorHAnsi"/>
        </w:rPr>
      </w:pPr>
    </w:p>
    <w:p w14:paraId="522C7835" w14:textId="5EC709D9" w:rsidR="001C4688" w:rsidRPr="00193B1F" w:rsidRDefault="008B0B6A" w:rsidP="00193B1F">
      <w:pPr>
        <w:rPr>
          <w:rFonts w:ascii="Aptos Narrow" w:hAnsi="Aptos Narrow" w:cstheme="majorHAnsi"/>
        </w:rPr>
      </w:pPr>
      <w:commentRangeStart w:id="3"/>
      <w:r w:rsidRPr="00193B1F">
        <w:rPr>
          <w:rFonts w:ascii="Aptos Narrow" w:hAnsi="Aptos Narrow" w:cstheme="majorHAnsi"/>
        </w:rPr>
        <w:t>An online synchronous classroom is considered an extension of the in-person learning environment. All university and departmental policies apply equally in this setting and remain in full effect.</w:t>
      </w:r>
      <w:commentRangeEnd w:id="3"/>
      <w:r w:rsidR="006303F2" w:rsidRPr="00193B1F">
        <w:rPr>
          <w:rStyle w:val="CommentReference"/>
          <w:rFonts w:ascii="Aptos Narrow" w:hAnsi="Aptos Narrow" w:cstheme="majorHAnsi"/>
          <w:sz w:val="24"/>
          <w:szCs w:val="24"/>
        </w:rPr>
        <w:commentReference w:id="3"/>
      </w:r>
    </w:p>
    <w:p w14:paraId="4FD20307" w14:textId="77777777" w:rsidR="008B0B6A" w:rsidRPr="00193B1F" w:rsidRDefault="008B0B6A" w:rsidP="00193B1F">
      <w:pPr>
        <w:rPr>
          <w:rFonts w:ascii="Aptos Narrow" w:hAnsi="Aptos Narrow" w:cstheme="majorHAnsi"/>
        </w:rPr>
      </w:pPr>
    </w:p>
    <w:p w14:paraId="5B64E42F" w14:textId="173B1F4D" w:rsidR="008846C2" w:rsidRPr="00193B1F" w:rsidRDefault="008846C2" w:rsidP="00193B1F">
      <w:pPr>
        <w:pStyle w:val="Heading3"/>
        <w:shd w:val="clear" w:color="auto" w:fill="EEECE1" w:themeFill="background2"/>
        <w:spacing w:before="0" w:after="0"/>
        <w:jc w:val="left"/>
        <w:rPr>
          <w:rFonts w:ascii="Aptos Narrow" w:hAnsi="Aptos Narrow" w:cstheme="majorHAnsi"/>
        </w:rPr>
      </w:pPr>
      <w:r w:rsidRPr="00193B1F">
        <w:rPr>
          <w:rFonts w:ascii="Aptos Narrow" w:hAnsi="Aptos Narrow" w:cstheme="majorHAnsi"/>
        </w:rPr>
        <w:t>Academic Integrity</w:t>
      </w:r>
    </w:p>
    <w:p w14:paraId="4892B6F7" w14:textId="2E0F0887" w:rsidR="008846C2" w:rsidRPr="00193B1F" w:rsidRDefault="008846C2" w:rsidP="00193B1F">
      <w:pPr>
        <w:rPr>
          <w:rFonts w:ascii="Aptos Narrow" w:hAnsi="Aptos Narrow" w:cstheme="majorHAnsi"/>
        </w:rPr>
      </w:pPr>
      <w:r w:rsidRPr="00193B1F">
        <w:rPr>
          <w:rFonts w:ascii="Aptos Narrow" w:hAnsi="Aptos Narrow" w:cstheme="majorHAnsi"/>
        </w:rPr>
        <w:t xml:space="preserve">Students at </w:t>
      </w:r>
      <w:r w:rsidR="002E5F88" w:rsidRPr="00193B1F">
        <w:rPr>
          <w:rFonts w:ascii="Aptos Narrow" w:hAnsi="Aptos Narrow" w:cstheme="majorHAnsi"/>
        </w:rPr>
        <w:t xml:space="preserve">East </w:t>
      </w:r>
      <w:r w:rsidRPr="00193B1F">
        <w:rPr>
          <w:rFonts w:ascii="Aptos Narrow" w:hAnsi="Aptos Narrow" w:cstheme="majorHAnsi"/>
        </w:rPr>
        <w:t>Texas A&amp;M University are expected to maintain high standards of integrity and honesty in all of their scholastic work.  For more details and the definition of academic dishonesty</w:t>
      </w:r>
      <w:r w:rsidR="008B0B6A" w:rsidRPr="00193B1F">
        <w:rPr>
          <w:rFonts w:ascii="Aptos Narrow" w:hAnsi="Aptos Narrow" w:cstheme="majorHAnsi"/>
        </w:rPr>
        <w:t>,</w:t>
      </w:r>
      <w:r w:rsidRPr="00193B1F">
        <w:rPr>
          <w:rFonts w:ascii="Aptos Narrow" w:hAnsi="Aptos Narrow" w:cstheme="majorHAnsi"/>
        </w:rPr>
        <w:t xml:space="preserve"> see the following procedures:</w:t>
      </w:r>
    </w:p>
    <w:p w14:paraId="3F81FE0B" w14:textId="77777777" w:rsidR="008846C2" w:rsidRPr="00193B1F" w:rsidRDefault="008846C2" w:rsidP="00193B1F">
      <w:pPr>
        <w:rPr>
          <w:rFonts w:ascii="Aptos Narrow" w:hAnsi="Aptos Narrow" w:cstheme="majorHAnsi"/>
        </w:rPr>
      </w:pPr>
    </w:p>
    <w:p w14:paraId="78FBBD71" w14:textId="77777777" w:rsidR="008846C2" w:rsidRPr="00193B1F" w:rsidRDefault="008846C2" w:rsidP="00193B1F">
      <w:pPr>
        <w:rPr>
          <w:rStyle w:val="Hyperlink"/>
          <w:rFonts w:ascii="Aptos Narrow" w:hAnsi="Aptos Narrow" w:cstheme="majorHAnsi"/>
        </w:rPr>
      </w:pPr>
      <w:hyperlink r:id="rId46" w:history="1">
        <w:r w:rsidRPr="00193B1F">
          <w:rPr>
            <w:rStyle w:val="Hyperlink"/>
            <w:rFonts w:ascii="Aptos Narrow" w:hAnsi="Aptos Narrow" w:cstheme="majorHAnsi"/>
          </w:rPr>
          <w:t>Undergraduate Academic Dishonesty 13.99.99.R0.03</w:t>
        </w:r>
      </w:hyperlink>
    </w:p>
    <w:p w14:paraId="6C9F82E5" w14:textId="77777777" w:rsidR="008846C2" w:rsidRPr="00193B1F" w:rsidRDefault="008846C2" w:rsidP="00193B1F">
      <w:pPr>
        <w:rPr>
          <w:rFonts w:ascii="Aptos Narrow" w:hAnsi="Aptos Narrow" w:cstheme="majorHAnsi"/>
        </w:rPr>
      </w:pPr>
      <w:hyperlink r:id="rId47" w:history="1">
        <w:r w:rsidRPr="00193B1F">
          <w:rPr>
            <w:rStyle w:val="Hyperlink"/>
            <w:rFonts w:ascii="Aptos Narrow" w:hAnsi="Aptos Narrow" w:cstheme="majorHAnsi"/>
          </w:rPr>
          <w:t>Undergraduate Student Academic Dishonesty Form</w:t>
        </w:r>
      </w:hyperlink>
    </w:p>
    <w:p w14:paraId="3E6D8C4B" w14:textId="77777777" w:rsidR="008846C2" w:rsidRPr="00193B1F" w:rsidRDefault="008846C2" w:rsidP="00193B1F">
      <w:pPr>
        <w:rPr>
          <w:rFonts w:ascii="Aptos Narrow" w:hAnsi="Aptos Narrow" w:cstheme="majorHAnsi"/>
        </w:rPr>
      </w:pPr>
    </w:p>
    <w:p w14:paraId="0BABF1E4" w14:textId="097012FF" w:rsidR="008846C2" w:rsidRPr="00193B1F" w:rsidRDefault="002A6A21" w:rsidP="00193B1F">
      <w:pPr>
        <w:rPr>
          <w:rFonts w:ascii="Aptos Narrow" w:hAnsi="Aptos Narrow" w:cstheme="majorHAnsi"/>
        </w:rPr>
      </w:pPr>
      <w:hyperlink r:id="rId48" w:history="1">
        <w:r w:rsidRPr="00193B1F">
          <w:rPr>
            <w:rStyle w:val="Hyperlink"/>
            <w:rFonts w:ascii="Aptos Narrow" w:hAnsi="Aptos Narrow" w:cstheme="majorHAnsi"/>
          </w:rPr>
          <w:t>http://www.etamu.edu/aboutUs/policiesProceduresStandardsStatements/rulesProcedures/documents/13.99.99.R0.03UndergraduateStudentAcademicDishonestyForm.pdf</w:t>
        </w:r>
      </w:hyperlink>
    </w:p>
    <w:p w14:paraId="5E6B66BB" w14:textId="77777777" w:rsidR="008846C2" w:rsidRPr="00193B1F" w:rsidRDefault="008846C2" w:rsidP="00193B1F">
      <w:pPr>
        <w:rPr>
          <w:rFonts w:ascii="Aptos Narrow" w:hAnsi="Aptos Narrow" w:cstheme="majorHAnsi"/>
        </w:rPr>
      </w:pPr>
    </w:p>
    <w:p w14:paraId="595108E5" w14:textId="1FEA5A2A" w:rsidR="008846C2" w:rsidRPr="00193B1F" w:rsidRDefault="008846C2" w:rsidP="00193B1F">
      <w:pPr>
        <w:shd w:val="clear" w:color="auto" w:fill="EEECE1" w:themeFill="background2"/>
        <w:rPr>
          <w:rFonts w:ascii="Aptos Narrow" w:hAnsi="Aptos Narrow" w:cstheme="majorHAnsi"/>
        </w:rPr>
      </w:pPr>
      <w:r w:rsidRPr="00193B1F">
        <w:rPr>
          <w:rFonts w:ascii="Aptos Narrow" w:hAnsi="Aptos Narrow" w:cstheme="majorHAnsi"/>
          <w:b/>
        </w:rPr>
        <w:t xml:space="preserve">Graduate </w:t>
      </w:r>
      <w:r w:rsidR="008B0B6A" w:rsidRPr="00193B1F">
        <w:rPr>
          <w:rFonts w:ascii="Aptos Narrow" w:hAnsi="Aptos Narrow" w:cstheme="majorHAnsi"/>
          <w:b/>
        </w:rPr>
        <w:t>Student</w:t>
      </w:r>
      <w:r w:rsidRPr="00193B1F">
        <w:rPr>
          <w:rFonts w:ascii="Aptos Narrow" w:hAnsi="Aptos Narrow" w:cstheme="majorHAnsi"/>
          <w:b/>
        </w:rPr>
        <w:t xml:space="preserve"> Academic Integrity Policy and Form</w:t>
      </w:r>
    </w:p>
    <w:p w14:paraId="6A3627C1" w14:textId="2DF11149" w:rsidR="008846C2" w:rsidRPr="00193B1F" w:rsidRDefault="008846C2" w:rsidP="00193B1F">
      <w:pPr>
        <w:rPr>
          <w:rFonts w:ascii="Aptos Narrow" w:hAnsi="Aptos Narrow" w:cstheme="majorHAnsi"/>
        </w:rPr>
      </w:pPr>
      <w:hyperlink r:id="rId49" w:history="1">
        <w:r w:rsidRPr="00193B1F">
          <w:rPr>
            <w:rStyle w:val="Hyperlink"/>
            <w:rFonts w:ascii="Aptos Narrow" w:hAnsi="Aptos Narrow" w:cstheme="majorHAnsi"/>
          </w:rPr>
          <w:t>Graduate Student Academic Dishonesty Form</w:t>
        </w:r>
      </w:hyperlink>
    </w:p>
    <w:p w14:paraId="3A9FF9DF" w14:textId="77777777" w:rsidR="008846C2" w:rsidRPr="00193B1F" w:rsidRDefault="008846C2" w:rsidP="00193B1F">
      <w:pPr>
        <w:rPr>
          <w:rFonts w:ascii="Aptos Narrow" w:hAnsi="Aptos Narrow" w:cstheme="majorHAnsi"/>
        </w:rPr>
      </w:pPr>
    </w:p>
    <w:p w14:paraId="2641A2ED" w14:textId="23F8F926" w:rsidR="008846C2" w:rsidRPr="00193B1F" w:rsidRDefault="002A6A21" w:rsidP="00193B1F">
      <w:pPr>
        <w:rPr>
          <w:rFonts w:ascii="Aptos Narrow" w:hAnsi="Aptos Narrow" w:cstheme="majorHAnsi"/>
        </w:rPr>
      </w:pPr>
      <w:hyperlink r:id="rId50" w:history="1">
        <w:r w:rsidRPr="00193B1F">
          <w:rPr>
            <w:rStyle w:val="Hyperlink"/>
            <w:rFonts w:ascii="Aptos Narrow" w:hAnsi="Aptos Narrow" w:cstheme="majorHAnsi"/>
          </w:rPr>
          <w:t>https://inside.etamu.edu/aboutus/policiesProceduresStandardsStatements/rulesProcedures/13students/graduate/13.99.99.R0.10.pdf</w:t>
        </w:r>
      </w:hyperlink>
    </w:p>
    <w:p w14:paraId="3F141971" w14:textId="77777777" w:rsidR="008846C2" w:rsidRPr="00193B1F" w:rsidRDefault="008846C2" w:rsidP="00193B1F">
      <w:pPr>
        <w:rPr>
          <w:rFonts w:ascii="Aptos Narrow" w:hAnsi="Aptos Narrow" w:cstheme="majorHAnsi"/>
        </w:rPr>
      </w:pPr>
    </w:p>
    <w:p w14:paraId="0120D880" w14:textId="77777777" w:rsidR="008846C2" w:rsidRPr="00193B1F" w:rsidRDefault="008846C2" w:rsidP="00193B1F">
      <w:pPr>
        <w:pStyle w:val="Heading2"/>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Students with Disabilities-- ADA Statement</w:t>
      </w:r>
    </w:p>
    <w:p w14:paraId="641E4ECF" w14:textId="77777777" w:rsidR="008846C2" w:rsidRPr="00193B1F" w:rsidRDefault="008846C2" w:rsidP="00193B1F">
      <w:pPr>
        <w:rPr>
          <w:rFonts w:ascii="Aptos Narrow" w:eastAsia="Times New Roman" w:hAnsi="Aptos Narrow" w:cstheme="majorHAnsi"/>
        </w:rPr>
      </w:pPr>
      <w:r w:rsidRPr="00193B1F">
        <w:rPr>
          <w:rFonts w:ascii="Aptos Narrow" w:eastAsia="Times New Roman" w:hAnsi="Aptos Narrow" w:cstheme="majorHAnsi"/>
        </w:rPr>
        <w:t>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provides for reasonable accommodation of their disabilities. If you have a disability requiring an accommodation, please contact:</w:t>
      </w:r>
    </w:p>
    <w:p w14:paraId="79C250C2" w14:textId="77777777" w:rsidR="008846C2" w:rsidRPr="00193B1F" w:rsidRDefault="008846C2" w:rsidP="00193B1F">
      <w:pPr>
        <w:rPr>
          <w:rFonts w:ascii="Aptos Narrow" w:eastAsia="Times New Roman" w:hAnsi="Aptos Narrow" w:cstheme="majorHAnsi"/>
          <w:b/>
        </w:rPr>
      </w:pPr>
    </w:p>
    <w:p w14:paraId="2EA12DEB" w14:textId="77777777" w:rsidR="008846C2" w:rsidRPr="00193B1F" w:rsidRDefault="008846C2" w:rsidP="00193B1F">
      <w:pPr>
        <w:shd w:val="clear" w:color="auto" w:fill="EEECE1" w:themeFill="background2"/>
        <w:rPr>
          <w:rFonts w:ascii="Aptos Narrow" w:hAnsi="Aptos Narrow" w:cstheme="majorHAnsi"/>
          <w:b/>
        </w:rPr>
      </w:pPr>
      <w:r w:rsidRPr="00193B1F">
        <w:rPr>
          <w:rFonts w:ascii="Aptos Narrow" w:hAnsi="Aptos Narrow" w:cstheme="majorHAnsi"/>
          <w:b/>
        </w:rPr>
        <w:t>Office of Student Disability Resources and Services</w:t>
      </w:r>
    </w:p>
    <w:p w14:paraId="786B6B8E" w14:textId="501336CB" w:rsidR="008846C2" w:rsidRPr="00193B1F" w:rsidRDefault="002E5F88" w:rsidP="00193B1F">
      <w:pPr>
        <w:rPr>
          <w:rFonts w:ascii="Aptos Narrow" w:eastAsia="Times New Roman" w:hAnsi="Aptos Narrow" w:cstheme="majorHAnsi"/>
        </w:rPr>
      </w:pPr>
      <w:r w:rsidRPr="00193B1F">
        <w:rPr>
          <w:rFonts w:ascii="Aptos Narrow" w:eastAsia="Times New Roman" w:hAnsi="Aptos Narrow" w:cstheme="majorHAnsi"/>
        </w:rPr>
        <w:t>East Texas A&amp;M University</w:t>
      </w:r>
    </w:p>
    <w:p w14:paraId="4C0A28F6" w14:textId="77777777" w:rsidR="008846C2" w:rsidRPr="00193B1F" w:rsidRDefault="008846C2" w:rsidP="00193B1F">
      <w:pPr>
        <w:rPr>
          <w:rFonts w:ascii="Aptos Narrow" w:eastAsia="Times New Roman" w:hAnsi="Aptos Narrow" w:cstheme="majorHAnsi"/>
        </w:rPr>
      </w:pPr>
      <w:r w:rsidRPr="00193B1F">
        <w:rPr>
          <w:rFonts w:ascii="Aptos Narrow" w:eastAsia="Times New Roman" w:hAnsi="Aptos Narrow" w:cstheme="majorHAnsi"/>
        </w:rPr>
        <w:t>Velma K. Waters Library Rm 162</w:t>
      </w:r>
    </w:p>
    <w:p w14:paraId="3CD2414E" w14:textId="77777777" w:rsidR="008846C2" w:rsidRPr="00193B1F" w:rsidRDefault="008846C2" w:rsidP="00193B1F">
      <w:pPr>
        <w:rPr>
          <w:rFonts w:ascii="Aptos Narrow" w:eastAsia="Times New Roman" w:hAnsi="Aptos Narrow" w:cstheme="majorHAnsi"/>
        </w:rPr>
      </w:pPr>
      <w:r w:rsidRPr="00193B1F">
        <w:rPr>
          <w:rFonts w:ascii="Aptos Narrow" w:eastAsia="Times New Roman" w:hAnsi="Aptos Narrow" w:cstheme="majorHAnsi"/>
        </w:rPr>
        <w:t>Phone (903) 886-5150 or (903) 886-5835</w:t>
      </w:r>
    </w:p>
    <w:p w14:paraId="6920224D" w14:textId="77777777" w:rsidR="008846C2" w:rsidRPr="00193B1F" w:rsidRDefault="008846C2" w:rsidP="00193B1F">
      <w:pPr>
        <w:rPr>
          <w:rFonts w:ascii="Aptos Narrow" w:eastAsia="Times New Roman" w:hAnsi="Aptos Narrow" w:cstheme="majorHAnsi"/>
        </w:rPr>
      </w:pPr>
      <w:r w:rsidRPr="00193B1F">
        <w:rPr>
          <w:rFonts w:ascii="Aptos Narrow" w:eastAsia="Times New Roman" w:hAnsi="Aptos Narrow" w:cstheme="majorHAnsi"/>
        </w:rPr>
        <w:t>Fax (903) 468-8148</w:t>
      </w:r>
    </w:p>
    <w:p w14:paraId="10D0E36E" w14:textId="2D1026F2" w:rsidR="008846C2" w:rsidRPr="00193B1F" w:rsidRDefault="008846C2" w:rsidP="00193B1F">
      <w:pPr>
        <w:rPr>
          <w:rStyle w:val="Hyperlink"/>
          <w:rFonts w:ascii="Aptos Narrow" w:eastAsia="Times New Roman" w:hAnsi="Aptos Narrow" w:cstheme="majorHAnsi"/>
        </w:rPr>
      </w:pPr>
      <w:r w:rsidRPr="00193B1F">
        <w:rPr>
          <w:rFonts w:ascii="Aptos Narrow" w:eastAsia="Times New Roman" w:hAnsi="Aptos Narrow" w:cstheme="majorHAnsi"/>
        </w:rPr>
        <w:lastRenderedPageBreak/>
        <w:t xml:space="preserve">Email: </w:t>
      </w:r>
      <w:hyperlink r:id="rId51" w:history="1">
        <w:r w:rsidR="00E62EC3" w:rsidRPr="00193B1F">
          <w:rPr>
            <w:rStyle w:val="Hyperlink"/>
            <w:rFonts w:ascii="Aptos Narrow" w:eastAsia="Times New Roman" w:hAnsi="Aptos Narrow" w:cstheme="majorHAnsi"/>
          </w:rPr>
          <w:t>studentdisabilityservices@etamu.edu</w:t>
        </w:r>
      </w:hyperlink>
    </w:p>
    <w:p w14:paraId="121FCA4D" w14:textId="77777777" w:rsidR="008846C2" w:rsidRPr="00193B1F" w:rsidRDefault="008846C2" w:rsidP="00193B1F">
      <w:pPr>
        <w:rPr>
          <w:rFonts w:ascii="Aptos Narrow" w:hAnsi="Aptos Narrow" w:cstheme="majorHAnsi"/>
          <w:sz w:val="22"/>
          <w:szCs w:val="22"/>
        </w:rPr>
      </w:pPr>
      <w:r w:rsidRPr="00193B1F">
        <w:rPr>
          <w:rFonts w:ascii="Aptos Narrow" w:hAnsi="Aptos Narrow" w:cstheme="majorHAnsi"/>
        </w:rPr>
        <w:t xml:space="preserve">Website: </w:t>
      </w:r>
      <w:hyperlink r:id="rId52" w:history="1">
        <w:r w:rsidRPr="00193B1F">
          <w:rPr>
            <w:rStyle w:val="Hyperlink"/>
            <w:rFonts w:ascii="Aptos Narrow" w:hAnsi="Aptos Narrow" w:cstheme="majorHAnsi"/>
          </w:rPr>
          <w:t>Student Disability Services</w:t>
        </w:r>
      </w:hyperlink>
    </w:p>
    <w:p w14:paraId="788448BE" w14:textId="575D727C" w:rsidR="008846C2" w:rsidRPr="00193B1F" w:rsidRDefault="00E62EC3" w:rsidP="00193B1F">
      <w:pPr>
        <w:rPr>
          <w:rFonts w:ascii="Aptos Narrow" w:hAnsi="Aptos Narrow" w:cstheme="majorHAnsi"/>
        </w:rPr>
      </w:pPr>
      <w:hyperlink r:id="rId53" w:history="1">
        <w:r w:rsidRPr="00193B1F">
          <w:rPr>
            <w:rStyle w:val="Hyperlink"/>
            <w:rFonts w:ascii="Aptos Narrow" w:hAnsi="Aptos Narrow" w:cstheme="majorHAnsi"/>
          </w:rPr>
          <w:t>https://www.etamu.edu/student-disability-services/</w:t>
        </w:r>
      </w:hyperlink>
    </w:p>
    <w:p w14:paraId="7008E454" w14:textId="77777777" w:rsidR="001C4688" w:rsidRPr="00193B1F" w:rsidRDefault="001C4688" w:rsidP="00193B1F">
      <w:pPr>
        <w:rPr>
          <w:rFonts w:ascii="Aptos Narrow" w:hAnsi="Aptos Narrow" w:cstheme="majorHAnsi"/>
        </w:rPr>
      </w:pPr>
    </w:p>
    <w:p w14:paraId="05E7A19B" w14:textId="77777777" w:rsidR="008846C2" w:rsidRPr="00193B1F" w:rsidRDefault="008846C2" w:rsidP="00193B1F">
      <w:pPr>
        <w:pStyle w:val="Heading3"/>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Nondiscrimination Notice</w:t>
      </w:r>
    </w:p>
    <w:p w14:paraId="222F5F19" w14:textId="6AC93268" w:rsidR="008846C2" w:rsidRPr="00193B1F" w:rsidRDefault="002E5F88" w:rsidP="00193B1F">
      <w:pPr>
        <w:rPr>
          <w:rFonts w:ascii="Aptos Narrow" w:eastAsia="Times New Roman" w:hAnsi="Aptos Narrow" w:cstheme="majorHAnsi"/>
          <w:bCs/>
          <w:color w:val="000000"/>
        </w:rPr>
      </w:pPr>
      <w:r w:rsidRPr="00193B1F">
        <w:rPr>
          <w:rFonts w:ascii="Aptos Narrow" w:eastAsia="Times New Roman" w:hAnsi="Aptos Narrow" w:cstheme="majorHAnsi"/>
        </w:rPr>
        <w:t xml:space="preserve">East Texas A&amp;M University </w:t>
      </w:r>
      <w:r w:rsidR="008846C2" w:rsidRPr="00193B1F">
        <w:rPr>
          <w:rFonts w:ascii="Aptos Narrow" w:eastAsia="Times New Roman" w:hAnsi="Aptos Narrow" w:cstheme="majorHAnsi"/>
          <w:bCs/>
          <w:color w:val="000000"/>
        </w:rPr>
        <w:t>will comply in the classroom, and in online courses, with all federal and state laws prohibiting discrimination and related retaliation on the basis of race, color, religion, sex, national origin, disability, age, genetic information or veteran status. Further, an environment free from discrimination on the basis of sexual orientation, gender identity, or gender expression will be maintained.</w:t>
      </w:r>
    </w:p>
    <w:p w14:paraId="57B3C20B" w14:textId="77777777" w:rsidR="001C4688" w:rsidRPr="00193B1F" w:rsidRDefault="001C4688" w:rsidP="00193B1F">
      <w:pPr>
        <w:rPr>
          <w:rFonts w:ascii="Aptos Narrow" w:eastAsia="Times New Roman" w:hAnsi="Aptos Narrow" w:cstheme="majorHAnsi"/>
          <w:bCs/>
          <w:color w:val="000000"/>
        </w:rPr>
      </w:pPr>
    </w:p>
    <w:p w14:paraId="0E6006DF" w14:textId="77777777" w:rsidR="008846C2" w:rsidRPr="00193B1F" w:rsidRDefault="008846C2" w:rsidP="00193B1F">
      <w:pPr>
        <w:pStyle w:val="Heading2"/>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Campus Concealed Carry Statement</w:t>
      </w:r>
    </w:p>
    <w:p w14:paraId="6EBF288D" w14:textId="2043B040" w:rsidR="002E5F88" w:rsidRPr="00193B1F" w:rsidRDefault="008846C2" w:rsidP="00193B1F">
      <w:pPr>
        <w:rPr>
          <w:rFonts w:ascii="Aptos Narrow" w:eastAsia="Times New Roman" w:hAnsi="Aptos Narrow" w:cstheme="majorHAnsi"/>
        </w:rPr>
      </w:pPr>
      <w:r w:rsidRPr="00193B1F">
        <w:rPr>
          <w:rFonts w:ascii="Aptos Narrow" w:hAnsi="Aptos Narrow" w:cstheme="majorHAnsi"/>
        </w:rPr>
        <w:t xml:space="preserve">Texas Senate Bill - 11 (Government Code 411.2031, et al.) authorizes the carrying of a concealed handgun in </w:t>
      </w:r>
      <w:r w:rsidR="002E5F88" w:rsidRPr="00193B1F">
        <w:rPr>
          <w:rFonts w:ascii="Aptos Narrow" w:eastAsia="Times New Roman" w:hAnsi="Aptos Narrow" w:cstheme="majorHAnsi"/>
        </w:rPr>
        <w:t>East Texas A&amp;M University</w:t>
      </w:r>
      <w:r w:rsidR="002E5F88" w:rsidRPr="00193B1F">
        <w:rPr>
          <w:rFonts w:ascii="Aptos Narrow" w:hAnsi="Aptos Narrow" w:cstheme="majorHAnsi"/>
        </w:rPr>
        <w:t xml:space="preserve"> </w:t>
      </w:r>
      <w:r w:rsidRPr="00193B1F">
        <w:rPr>
          <w:rFonts w:ascii="Aptos Narrow" w:hAnsi="Aptos Narrow" w:cstheme="majorHAnsi"/>
        </w:rPr>
        <w:t xml:space="preserve">buildings only by persons who have been issued and are in possession of a Texas License to Carry a Handgun. Qualified law enforcement officers or those who are otherwise authorized to carry a concealed handgun in the State of Texas are also permitted to do so. Pursuant to Penal Code (PC) 46.035 and </w:t>
      </w:r>
      <w:r w:rsidR="002E5F88" w:rsidRPr="00193B1F">
        <w:rPr>
          <w:rFonts w:ascii="Aptos Narrow" w:eastAsia="Times New Roman" w:hAnsi="Aptos Narrow" w:cstheme="majorHAnsi"/>
        </w:rPr>
        <w:t>East Texas A&amp;M University</w:t>
      </w:r>
    </w:p>
    <w:p w14:paraId="14F442C0" w14:textId="368399EA" w:rsidR="008846C2" w:rsidRPr="00193B1F" w:rsidRDefault="008846C2" w:rsidP="00193B1F">
      <w:pPr>
        <w:rPr>
          <w:rFonts w:ascii="Aptos Narrow" w:hAnsi="Aptos Narrow" w:cstheme="majorHAnsi"/>
        </w:rPr>
      </w:pPr>
      <w:r w:rsidRPr="00193B1F">
        <w:rPr>
          <w:rFonts w:ascii="Aptos Narrow" w:hAnsi="Aptos Narrow" w:cstheme="majorHAnsi"/>
        </w:rPr>
        <w:t xml:space="preserve">Rule 34.06.02.R1, license holders may not carry a concealed handgun in restricted locations. </w:t>
      </w:r>
    </w:p>
    <w:p w14:paraId="79B179E4" w14:textId="77777777" w:rsidR="008846C2" w:rsidRPr="00193B1F" w:rsidRDefault="008846C2" w:rsidP="00193B1F">
      <w:pPr>
        <w:rPr>
          <w:rFonts w:ascii="Aptos Narrow" w:hAnsi="Aptos Narrow" w:cstheme="majorHAnsi"/>
        </w:rPr>
      </w:pPr>
      <w:r w:rsidRPr="00193B1F">
        <w:rPr>
          <w:rFonts w:ascii="Aptos Narrow" w:hAnsi="Aptos Narrow" w:cstheme="majorHAnsi"/>
        </w:rPr>
        <w:t xml:space="preserve">For a list of locations, please refer to the </w:t>
      </w:r>
      <w:hyperlink r:id="rId54" w:history="1">
        <w:r w:rsidRPr="00193B1F">
          <w:rPr>
            <w:rStyle w:val="Hyperlink"/>
            <w:rFonts w:ascii="Aptos Narrow" w:hAnsi="Aptos Narrow" w:cstheme="majorHAnsi"/>
          </w:rPr>
          <w:t>Carrying Concealed Handguns On Campus</w:t>
        </w:r>
      </w:hyperlink>
      <w:r w:rsidRPr="00193B1F">
        <w:rPr>
          <w:rFonts w:ascii="Aptos Narrow" w:hAnsi="Aptos Narrow" w:cstheme="majorHAnsi"/>
        </w:rPr>
        <w:t xml:space="preserve"> </w:t>
      </w:r>
    </w:p>
    <w:p w14:paraId="54FAA7C2" w14:textId="50AB7E0C" w:rsidR="008846C2" w:rsidRPr="00193B1F" w:rsidRDefault="008846C2" w:rsidP="00193B1F">
      <w:pPr>
        <w:rPr>
          <w:rFonts w:ascii="Aptos Narrow" w:hAnsi="Aptos Narrow" w:cstheme="majorHAnsi"/>
        </w:rPr>
      </w:pPr>
      <w:r w:rsidRPr="00193B1F">
        <w:rPr>
          <w:rFonts w:ascii="Aptos Narrow" w:hAnsi="Aptos Narrow" w:cstheme="majorHAnsi"/>
        </w:rPr>
        <w:t xml:space="preserve">document and/or consult your event organizer.  Web url: </w:t>
      </w:r>
      <w:hyperlink r:id="rId55" w:history="1">
        <w:r w:rsidR="00E62EC3" w:rsidRPr="00193B1F">
          <w:rPr>
            <w:rStyle w:val="Hyperlink"/>
            <w:rFonts w:ascii="Aptos Narrow" w:hAnsi="Aptos Narrow" w:cstheme="majorHAnsi"/>
          </w:rPr>
          <w:t>http://www.etamu.edu/aboutUs/policiesProceduresStandardsStatements/rulesProcedures/34SafetyOfEmployeesAndStudents/34.06.02.R1.pdf</w:t>
        </w:r>
      </w:hyperlink>
      <w:r w:rsidRPr="00193B1F">
        <w:rPr>
          <w:rFonts w:ascii="Aptos Narrow" w:hAnsi="Aptos Narrow" w:cstheme="majorHAnsi"/>
        </w:rPr>
        <w:t xml:space="preserve"> </w:t>
      </w:r>
    </w:p>
    <w:p w14:paraId="2F028DA7" w14:textId="77777777" w:rsidR="008846C2" w:rsidRPr="00193B1F" w:rsidRDefault="008846C2" w:rsidP="00193B1F">
      <w:pPr>
        <w:rPr>
          <w:rFonts w:ascii="Aptos Narrow" w:hAnsi="Aptos Narrow" w:cstheme="majorHAnsi"/>
        </w:rPr>
      </w:pPr>
    </w:p>
    <w:p w14:paraId="100100C9" w14:textId="1D66B5CF" w:rsidR="008846C2" w:rsidRPr="00193B1F" w:rsidRDefault="008846C2" w:rsidP="00193B1F">
      <w:pPr>
        <w:rPr>
          <w:rFonts w:ascii="Aptos Narrow" w:eastAsia="Times New Roman" w:hAnsi="Aptos Narrow" w:cstheme="majorHAnsi"/>
        </w:rPr>
      </w:pPr>
      <w:r w:rsidRPr="00193B1F">
        <w:rPr>
          <w:rFonts w:ascii="Aptos Narrow" w:hAnsi="Aptos Narrow" w:cstheme="majorHAnsi"/>
        </w:rPr>
        <w:t xml:space="preserve">Pursuant to PC 46.035, the open carrying of handguns is prohibited on all </w:t>
      </w:r>
      <w:r w:rsidR="002E5F88" w:rsidRPr="00193B1F">
        <w:rPr>
          <w:rFonts w:ascii="Aptos Narrow" w:eastAsia="Times New Roman" w:hAnsi="Aptos Narrow" w:cstheme="majorHAnsi"/>
        </w:rPr>
        <w:t xml:space="preserve">East Texas A&amp;M University </w:t>
      </w:r>
      <w:r w:rsidR="002E5F88" w:rsidRPr="00193B1F">
        <w:rPr>
          <w:rFonts w:ascii="Aptos Narrow" w:hAnsi="Aptos Narrow" w:cstheme="majorHAnsi"/>
        </w:rPr>
        <w:t>c</w:t>
      </w:r>
      <w:r w:rsidRPr="00193B1F">
        <w:rPr>
          <w:rFonts w:ascii="Aptos Narrow" w:hAnsi="Aptos Narrow" w:cstheme="majorHAnsi"/>
        </w:rPr>
        <w:t>ampuses. Report violations to the University Police Department at 903-886-5868 or 9-1-1.</w:t>
      </w:r>
    </w:p>
    <w:p w14:paraId="1490A5D8" w14:textId="77777777" w:rsidR="009D4408" w:rsidRPr="00193B1F" w:rsidRDefault="009D4408" w:rsidP="00193B1F">
      <w:pPr>
        <w:pStyle w:val="Heading2"/>
        <w:spacing w:before="0" w:after="0"/>
        <w:jc w:val="left"/>
        <w:rPr>
          <w:rFonts w:ascii="Aptos Narrow" w:hAnsi="Aptos Narrow" w:cstheme="majorHAnsi"/>
          <w:sz w:val="24"/>
          <w:szCs w:val="24"/>
        </w:rPr>
      </w:pPr>
    </w:p>
    <w:p w14:paraId="21C00E07" w14:textId="5E0F85E6" w:rsidR="008846C2" w:rsidRPr="00193B1F" w:rsidRDefault="002E5F88" w:rsidP="00193B1F">
      <w:pPr>
        <w:pStyle w:val="Heading2"/>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ETAMU</w:t>
      </w:r>
      <w:r w:rsidR="008846C2" w:rsidRPr="00193B1F">
        <w:rPr>
          <w:rFonts w:ascii="Aptos Narrow" w:hAnsi="Aptos Narrow" w:cstheme="majorHAnsi"/>
          <w:sz w:val="24"/>
          <w:szCs w:val="24"/>
        </w:rPr>
        <w:t xml:space="preserve"> Supp</w:t>
      </w:r>
      <w:r w:rsidRPr="00193B1F">
        <w:rPr>
          <w:rFonts w:ascii="Aptos Narrow" w:hAnsi="Aptos Narrow" w:cstheme="majorHAnsi"/>
          <w:sz w:val="24"/>
          <w:szCs w:val="24"/>
        </w:rPr>
        <w:t>o</w:t>
      </w:r>
      <w:r w:rsidR="008846C2" w:rsidRPr="00193B1F">
        <w:rPr>
          <w:rFonts w:ascii="Aptos Narrow" w:hAnsi="Aptos Narrow" w:cstheme="majorHAnsi"/>
          <w:sz w:val="24"/>
          <w:szCs w:val="24"/>
        </w:rPr>
        <w:t>rts Students’ Mental Health</w:t>
      </w:r>
    </w:p>
    <w:p w14:paraId="5FE6E83A" w14:textId="658C108B" w:rsidR="008846C2" w:rsidRPr="00193B1F" w:rsidRDefault="008846C2" w:rsidP="00193B1F">
      <w:pPr>
        <w:rPr>
          <w:rStyle w:val="Hyperlink"/>
          <w:rFonts w:ascii="Aptos Narrow" w:hAnsi="Aptos Narrow" w:cstheme="majorHAnsi"/>
          <w:b/>
          <w:bCs/>
        </w:rPr>
      </w:pPr>
      <w:r w:rsidRPr="00193B1F">
        <w:rPr>
          <w:rFonts w:ascii="Aptos Narrow" w:hAnsi="Aptos Narrow" w:cstheme="majorHAnsi"/>
          <w:bCs/>
        </w:rPr>
        <w:t>The Counseling Center at</w:t>
      </w:r>
      <w:r w:rsidR="002E5F88" w:rsidRPr="00193B1F">
        <w:rPr>
          <w:rFonts w:ascii="Aptos Narrow" w:hAnsi="Aptos Narrow" w:cstheme="majorHAnsi"/>
          <w:bCs/>
        </w:rPr>
        <w:t xml:space="preserve"> ETAMU</w:t>
      </w:r>
      <w:r w:rsidRPr="00193B1F">
        <w:rPr>
          <w:rFonts w:ascii="Aptos Narrow" w:hAnsi="Aptos Narrow" w:cstheme="majorHAnsi"/>
          <w:bCs/>
        </w:rPr>
        <w:t>, located in the Halladay Building, Room 203, offers counseling services, educational programming, and connection to community resources for students. Students have 24/7 access to the Counseling Center’s crisis assessment services by calling 903-886-5145. For more information regarding Counseling Center events and confidential services, please visit</w:t>
      </w:r>
      <w:r w:rsidRPr="00193B1F">
        <w:rPr>
          <w:rFonts w:ascii="Aptos Narrow" w:hAnsi="Aptos Narrow" w:cstheme="majorHAnsi"/>
          <w:b/>
          <w:bCs/>
        </w:rPr>
        <w:t xml:space="preserve"> </w:t>
      </w:r>
      <w:hyperlink r:id="rId56" w:history="1">
        <w:r w:rsidR="002A6A21" w:rsidRPr="00193B1F">
          <w:rPr>
            <w:rStyle w:val="Hyperlink"/>
            <w:rFonts w:ascii="Aptos Narrow" w:hAnsi="Aptos Narrow" w:cstheme="majorHAnsi"/>
            <w:b/>
            <w:bCs/>
          </w:rPr>
          <w:t>www.etamu.edu/counsel</w:t>
        </w:r>
      </w:hyperlink>
    </w:p>
    <w:p w14:paraId="3867D010" w14:textId="77777777" w:rsidR="008846C2" w:rsidRPr="00193B1F" w:rsidRDefault="008846C2" w:rsidP="00193B1F">
      <w:pPr>
        <w:rPr>
          <w:rStyle w:val="Hyperlink"/>
          <w:rFonts w:ascii="Aptos Narrow" w:hAnsi="Aptos Narrow" w:cstheme="majorHAnsi"/>
          <w:b/>
          <w:bCs/>
        </w:rPr>
      </w:pPr>
    </w:p>
    <w:p w14:paraId="507272F8" w14:textId="77777777" w:rsidR="008846C2" w:rsidRPr="00193B1F" w:rsidRDefault="008846C2" w:rsidP="00193B1F">
      <w:pPr>
        <w:rPr>
          <w:rFonts w:ascii="Aptos Narrow" w:hAnsi="Aptos Narrow" w:cstheme="majorHAnsi"/>
          <w:b/>
          <w:bCs/>
          <w:sz w:val="22"/>
          <w:szCs w:val="22"/>
        </w:rPr>
      </w:pPr>
      <w:r w:rsidRPr="00193B1F">
        <w:rPr>
          <w:rFonts w:ascii="Aptos Narrow" w:hAnsi="Aptos Narrow" w:cstheme="majorHAnsi"/>
          <w:b/>
          <w:bCs/>
        </w:rPr>
        <w:t>Mental Health and Well-Being</w:t>
      </w:r>
    </w:p>
    <w:p w14:paraId="51B17A72" w14:textId="77777777" w:rsidR="008846C2" w:rsidRPr="00193B1F" w:rsidRDefault="008846C2" w:rsidP="00193B1F">
      <w:pPr>
        <w:rPr>
          <w:rFonts w:ascii="Aptos Narrow" w:hAnsi="Aptos Narrow" w:cstheme="majorHAnsi"/>
        </w:rPr>
      </w:pPr>
      <w:r w:rsidRPr="00193B1F">
        <w:rPr>
          <w:rFonts w:ascii="Aptos Narrow" w:hAnsi="Aptos Narrow" w:cstheme="majorHAnsi"/>
        </w:rPr>
        <w:t>The university aims to provide students with essential knowledge and tools to understand and support mental health. As part of our commitment to your well-being, we offer access to Telus Health, a service available 24/7/365 via chat, phone, or webinar. Scan the QR code to download the app and explore the resources available to you for guidance and support whenever you need it.</w:t>
      </w:r>
    </w:p>
    <w:p w14:paraId="20B3515D" w14:textId="77777777" w:rsidR="008846C2" w:rsidRPr="00193B1F" w:rsidRDefault="008846C2" w:rsidP="00193B1F">
      <w:pPr>
        <w:rPr>
          <w:rFonts w:ascii="Aptos Narrow" w:hAnsi="Aptos Narrow" w:cstheme="majorHAnsi"/>
        </w:rPr>
      </w:pPr>
    </w:p>
    <w:p w14:paraId="1A45307C" w14:textId="77777777" w:rsidR="008846C2" w:rsidRPr="00193B1F" w:rsidRDefault="008846C2" w:rsidP="00193B1F">
      <w:pPr>
        <w:rPr>
          <w:rFonts w:ascii="Aptos Narrow" w:hAnsi="Aptos Narrow" w:cstheme="majorHAnsi"/>
        </w:rPr>
      </w:pPr>
      <w:r w:rsidRPr="00193B1F">
        <w:rPr>
          <w:rFonts w:ascii="Aptos Narrow" w:hAnsi="Aptos Narrow" w:cstheme="majorHAnsi"/>
        </w:rPr>
        <w:lastRenderedPageBreak/>
        <w:t xml:space="preserve">                                                            </w:t>
      </w:r>
      <w:r w:rsidRPr="00193B1F">
        <w:rPr>
          <w:rFonts w:ascii="Aptos Narrow" w:hAnsi="Aptos Narrow" w:cstheme="majorHAnsi"/>
          <w:noProof/>
        </w:rPr>
        <w:drawing>
          <wp:inline distT="0" distB="0" distL="0" distR="0" wp14:anchorId="6FFAB39D" wp14:editId="7FC9828C">
            <wp:extent cx="1038225" cy="1047750"/>
            <wp:effectExtent l="0" t="0" r="9525" b="0"/>
            <wp:docPr id="1" name="Picture 1" descr="cid:image005.jpg@01DAC942.79F86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C942.79F86F40"/>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1038225" cy="1047750"/>
                    </a:xfrm>
                    <a:prstGeom prst="rect">
                      <a:avLst/>
                    </a:prstGeom>
                    <a:noFill/>
                    <a:ln>
                      <a:noFill/>
                    </a:ln>
                  </pic:spPr>
                </pic:pic>
              </a:graphicData>
            </a:graphic>
          </wp:inline>
        </w:drawing>
      </w:r>
    </w:p>
    <w:p w14:paraId="0C881049" w14:textId="7C7D09E3" w:rsidR="002E5F88" w:rsidRPr="00193B1F" w:rsidRDefault="008846C2" w:rsidP="00193B1F">
      <w:pPr>
        <w:jc w:val="center"/>
        <w:rPr>
          <w:rStyle w:val="Hyperlink"/>
          <w:rFonts w:ascii="Aptos Narrow" w:eastAsia="Times New Roman" w:hAnsi="Aptos Narrow" w:cstheme="majorHAnsi"/>
          <w:color w:val="auto"/>
          <w:sz w:val="20"/>
          <w:szCs w:val="20"/>
          <w:u w:val="none"/>
        </w:rPr>
      </w:pPr>
      <w:hyperlink r:id="rId59" w:history="1">
        <w:r w:rsidRPr="00193B1F">
          <w:rPr>
            <w:rStyle w:val="Hyperlink"/>
            <w:rFonts w:ascii="Aptos Narrow" w:eastAsia="Times New Roman" w:hAnsi="Aptos Narrow" w:cstheme="majorHAnsi"/>
            <w:sz w:val="20"/>
            <w:szCs w:val="20"/>
          </w:rPr>
          <w:t>http://telusproduction.com/app/5108.html</w:t>
        </w:r>
      </w:hyperlink>
    </w:p>
    <w:p w14:paraId="2F8E9016" w14:textId="77777777" w:rsidR="002E5F88" w:rsidRPr="00193B1F" w:rsidRDefault="002E5F88" w:rsidP="00193B1F">
      <w:pPr>
        <w:rPr>
          <w:rStyle w:val="Hyperlink"/>
          <w:rFonts w:ascii="Aptos Narrow" w:hAnsi="Aptos Narrow" w:cstheme="majorHAnsi"/>
          <w:b/>
          <w:bCs/>
        </w:rPr>
      </w:pPr>
    </w:p>
    <w:p w14:paraId="704E2AEF" w14:textId="099A37C8" w:rsidR="008846C2" w:rsidRPr="00193B1F" w:rsidRDefault="008846C2" w:rsidP="00193B1F">
      <w:pPr>
        <w:pStyle w:val="Heading2"/>
        <w:shd w:val="clear" w:color="auto" w:fill="EEECE1" w:themeFill="background2"/>
        <w:spacing w:before="0" w:after="0"/>
        <w:jc w:val="left"/>
        <w:rPr>
          <w:rFonts w:ascii="Aptos Narrow" w:hAnsi="Aptos Narrow" w:cstheme="majorHAnsi"/>
          <w:sz w:val="24"/>
          <w:szCs w:val="24"/>
        </w:rPr>
      </w:pPr>
      <w:r w:rsidRPr="00193B1F">
        <w:rPr>
          <w:rFonts w:ascii="Aptos Narrow" w:hAnsi="Aptos Narrow" w:cstheme="majorHAnsi"/>
          <w:sz w:val="24"/>
          <w:szCs w:val="24"/>
        </w:rPr>
        <w:t>AI use policy [May 25</w:t>
      </w:r>
      <w:r w:rsidRPr="00193B1F">
        <w:rPr>
          <w:rFonts w:ascii="Aptos Narrow" w:hAnsi="Aptos Narrow" w:cstheme="majorHAnsi"/>
          <w:sz w:val="24"/>
          <w:szCs w:val="24"/>
          <w:lang w:val="pt-PT"/>
        </w:rPr>
        <w:t>, 2023]</w:t>
      </w:r>
    </w:p>
    <w:p w14:paraId="20344781" w14:textId="630AAB9B" w:rsidR="008846C2" w:rsidRPr="00193B1F" w:rsidRDefault="008846C2" w:rsidP="00193B1F">
      <w:pPr>
        <w:rPr>
          <w:rFonts w:ascii="Aptos Narrow" w:hAnsi="Aptos Narrow" w:cstheme="majorHAnsi"/>
        </w:rPr>
      </w:pPr>
      <w:r w:rsidRPr="00193B1F">
        <w:rPr>
          <w:rFonts w:ascii="Aptos Narrow" w:hAnsi="Aptos Narrow" w:cstheme="majorHAnsi"/>
        </w:rPr>
        <w:t> </w:t>
      </w:r>
      <w:r w:rsidR="002E5F88" w:rsidRPr="00193B1F">
        <w:rPr>
          <w:rFonts w:ascii="Aptos Narrow" w:hAnsi="Aptos Narrow" w:cstheme="majorHAnsi"/>
        </w:rPr>
        <w:t xml:space="preserve">East </w:t>
      </w:r>
      <w:r w:rsidRPr="00193B1F">
        <w:rPr>
          <w:rFonts w:ascii="Aptos Narrow" w:hAnsi="Aptos Narrow" w:cstheme="majorHAnsi"/>
        </w:rPr>
        <w:t>Texas A&amp;M University acknowledges that there are legitimate uses of Artificial Intelligence, ChatBots, or other software that has the capacity to generate text, or suggest replacements for text beyond individual words, as determined by the instructor of the course. Any use of such software must be documented. Any undocumented use of such software constitutes an instance of academic dishonesty (plagiarism). Individual instructors may disallow entirely the use of such software for individual assignments or for the entire course. Students should be aware of such requirements and follow their instructors</w:t>
      </w:r>
      <w:r w:rsidRPr="00193B1F">
        <w:rPr>
          <w:rFonts w:ascii="Aptos Narrow" w:hAnsi="Aptos Narrow" w:cstheme="majorHAnsi"/>
          <w:rtl/>
        </w:rPr>
        <w:t xml:space="preserve">’ </w:t>
      </w:r>
      <w:r w:rsidRPr="00193B1F">
        <w:rPr>
          <w:rFonts w:ascii="Aptos Narrow" w:hAnsi="Aptos Narrow" w:cstheme="majorHAnsi"/>
        </w:rPr>
        <w:t>guidelines. If no instructions are provided the student should assume that the use of such software is disallowed. In any case, students are fully responsible for the content of any assignment they submit, regardless of whether they used an AI, in any way. This specifically includes cases in which the AI plagiarized another text or misrepresented sources.</w:t>
      </w:r>
    </w:p>
    <w:p w14:paraId="0D460DA4" w14:textId="77777777" w:rsidR="00D86055" w:rsidRPr="00193B1F" w:rsidRDefault="00D86055" w:rsidP="00193B1F">
      <w:pPr>
        <w:rPr>
          <w:rFonts w:ascii="Aptos Narrow" w:hAnsi="Aptos Narrow" w:cstheme="majorHAnsi"/>
        </w:rPr>
      </w:pPr>
    </w:p>
    <w:p w14:paraId="10A7EA58" w14:textId="56EDC88F" w:rsidR="008846C2" w:rsidRPr="00193B1F" w:rsidRDefault="008846C2" w:rsidP="00193B1F">
      <w:pPr>
        <w:rPr>
          <w:rFonts w:ascii="Aptos Narrow" w:hAnsi="Aptos Narrow" w:cstheme="majorHAnsi"/>
        </w:rPr>
      </w:pPr>
      <w:r w:rsidRPr="00193B1F">
        <w:rPr>
          <w:rFonts w:ascii="Aptos Narrow" w:hAnsi="Aptos Narrow" w:cstheme="majorHAnsi"/>
        </w:rPr>
        <w:t>13.99.99.R0.03 Undergraduate Academic Dishonesty</w:t>
      </w:r>
      <w:r w:rsidR="00D86055" w:rsidRPr="00193B1F">
        <w:rPr>
          <w:rFonts w:ascii="Aptos Narrow" w:hAnsi="Aptos Narrow" w:cstheme="majorHAnsi"/>
        </w:rPr>
        <w:t xml:space="preserve"> </w:t>
      </w:r>
    </w:p>
    <w:p w14:paraId="0A22D4B8" w14:textId="4D210FA5" w:rsidR="00867DD3" w:rsidRPr="00193B1F" w:rsidRDefault="008846C2" w:rsidP="00193B1F">
      <w:pPr>
        <w:rPr>
          <w:rFonts w:ascii="Aptos Narrow" w:hAnsi="Aptos Narrow" w:cstheme="majorHAnsi"/>
        </w:rPr>
      </w:pPr>
      <w:r w:rsidRPr="00193B1F">
        <w:rPr>
          <w:rFonts w:ascii="Aptos Narrow" w:hAnsi="Aptos Narrow" w:cstheme="majorHAnsi"/>
        </w:rPr>
        <w:t xml:space="preserve">13.99.99.R0.10 Graduate Student Academic Dishonesty </w:t>
      </w:r>
    </w:p>
    <w:p w14:paraId="4FA8CFDE" w14:textId="2C3FB12B" w:rsidR="009E7999" w:rsidRPr="00193B1F" w:rsidRDefault="004C79BF" w:rsidP="00193B1F">
      <w:pPr>
        <w:pStyle w:val="Heading2"/>
        <w:shd w:val="clear" w:color="auto" w:fill="1F497D" w:themeFill="text2"/>
        <w:spacing w:before="0" w:after="0"/>
        <w:rPr>
          <w:rFonts w:ascii="Aptos Narrow" w:hAnsi="Aptos Narrow" w:cstheme="majorHAnsi"/>
          <w:color w:val="FFFFFF" w:themeColor="background1"/>
          <w:sz w:val="24"/>
          <w:szCs w:val="24"/>
        </w:rPr>
      </w:pPr>
      <w:r w:rsidRPr="00193B1F">
        <w:rPr>
          <w:rFonts w:ascii="Aptos Narrow" w:hAnsi="Aptos Narrow" w:cstheme="majorHAnsi"/>
          <w:color w:val="FFFFFF" w:themeColor="background1"/>
          <w:sz w:val="24"/>
          <w:szCs w:val="24"/>
        </w:rPr>
        <w:t xml:space="preserve">COUN </w:t>
      </w:r>
      <w:r w:rsidR="00CA187F">
        <w:rPr>
          <w:rFonts w:ascii="Aptos Narrow" w:hAnsi="Aptos Narrow" w:cstheme="majorHAnsi"/>
          <w:color w:val="FFFFFF" w:themeColor="background1"/>
          <w:sz w:val="24"/>
          <w:szCs w:val="24"/>
        </w:rPr>
        <w:t xml:space="preserve">661: ADVANCED PRACTICUM </w:t>
      </w:r>
      <w:r w:rsidR="009E7999" w:rsidRPr="00193B1F">
        <w:rPr>
          <w:rFonts w:ascii="Aptos Narrow" w:hAnsi="Aptos Narrow" w:cstheme="majorHAnsi"/>
          <w:color w:val="FFFFFF" w:themeColor="background1"/>
          <w:sz w:val="24"/>
          <w:szCs w:val="24"/>
        </w:rPr>
        <w:t>OUTLINE / CALENDAR</w:t>
      </w:r>
    </w:p>
    <w:p w14:paraId="3D2D73D1" w14:textId="13C0E07C" w:rsidR="00CA187F" w:rsidRDefault="00290601"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i/>
          <w:iCs/>
        </w:rPr>
      </w:pPr>
      <w:r w:rsidRPr="00193B1F">
        <w:rPr>
          <w:rFonts w:ascii="Aptos Narrow" w:hAnsi="Aptos Narrow" w:cstheme="majorHAnsi"/>
          <w:b/>
          <w:i/>
          <w:iCs/>
        </w:rPr>
        <w:t>S</w:t>
      </w:r>
      <w:r w:rsidR="00E421DA" w:rsidRPr="00193B1F">
        <w:rPr>
          <w:rFonts w:ascii="Aptos Narrow" w:hAnsi="Aptos Narrow" w:cstheme="majorHAnsi"/>
          <w:b/>
          <w:i/>
          <w:iCs/>
        </w:rPr>
        <w:t>ubject to change</w:t>
      </w:r>
    </w:p>
    <w:tbl>
      <w:tblPr>
        <w:tblStyle w:val="TableGrid"/>
        <w:tblW w:w="0" w:type="auto"/>
        <w:tblLook w:val="04A0" w:firstRow="1" w:lastRow="0" w:firstColumn="1" w:lastColumn="0" w:noHBand="0" w:noVBand="1"/>
      </w:tblPr>
      <w:tblGrid>
        <w:gridCol w:w="1338"/>
        <w:gridCol w:w="2410"/>
        <w:gridCol w:w="975"/>
        <w:gridCol w:w="2796"/>
        <w:gridCol w:w="1831"/>
      </w:tblGrid>
      <w:tr w:rsidR="00CA187F" w14:paraId="5A7634D3" w14:textId="77777777" w:rsidTr="00CA6E7F">
        <w:trPr>
          <w:tblHeader/>
        </w:trPr>
        <w:tc>
          <w:tcPr>
            <w:tcW w:w="1338" w:type="dxa"/>
            <w:shd w:val="clear" w:color="auto" w:fill="DBE5F1" w:themeFill="accent1" w:themeFillTint="33"/>
            <w:vAlign w:val="center"/>
          </w:tcPr>
          <w:p w14:paraId="080A1AC4" w14:textId="67FEA36A" w:rsid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193B1F">
              <w:rPr>
                <w:rFonts w:ascii="Aptos Narrow" w:hAnsi="Aptos Narrow" w:cstheme="majorHAnsi"/>
                <w:b/>
                <w:sz w:val="22"/>
                <w:szCs w:val="22"/>
              </w:rPr>
              <w:t>Date</w:t>
            </w:r>
          </w:p>
        </w:tc>
        <w:tc>
          <w:tcPr>
            <w:tcW w:w="2410" w:type="dxa"/>
            <w:shd w:val="clear" w:color="auto" w:fill="DBE5F1" w:themeFill="accent1" w:themeFillTint="33"/>
            <w:vAlign w:val="center"/>
          </w:tcPr>
          <w:p w14:paraId="06B180A3" w14:textId="6CB13B87" w:rsid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193B1F">
              <w:rPr>
                <w:rFonts w:ascii="Aptos Narrow" w:hAnsi="Aptos Narrow" w:cstheme="majorHAnsi"/>
                <w:b/>
                <w:sz w:val="22"/>
                <w:szCs w:val="22"/>
              </w:rPr>
              <w:t>Concept / Activity</w:t>
            </w:r>
          </w:p>
        </w:tc>
        <w:tc>
          <w:tcPr>
            <w:tcW w:w="975" w:type="dxa"/>
            <w:shd w:val="clear" w:color="auto" w:fill="DBE5F1" w:themeFill="accent1" w:themeFillTint="33"/>
            <w:vAlign w:val="center"/>
          </w:tcPr>
          <w:p w14:paraId="62A09FDD" w14:textId="6645914B" w:rsid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193B1F">
              <w:rPr>
                <w:rFonts w:ascii="Aptos Narrow" w:hAnsi="Aptos Narrow" w:cstheme="majorHAnsi"/>
                <w:b/>
                <w:sz w:val="22"/>
                <w:szCs w:val="22"/>
              </w:rPr>
              <w:t>CACREP 2024</w:t>
            </w:r>
          </w:p>
        </w:tc>
        <w:tc>
          <w:tcPr>
            <w:tcW w:w="2796" w:type="dxa"/>
            <w:shd w:val="clear" w:color="auto" w:fill="DBE5F1" w:themeFill="accent1" w:themeFillTint="33"/>
            <w:vAlign w:val="center"/>
          </w:tcPr>
          <w:p w14:paraId="4721D965" w14:textId="15E3CFA1" w:rsid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193B1F">
              <w:rPr>
                <w:rFonts w:ascii="Aptos Narrow" w:hAnsi="Aptos Narrow" w:cstheme="majorHAnsi"/>
                <w:b/>
                <w:sz w:val="22"/>
                <w:szCs w:val="22"/>
              </w:rPr>
              <w:t>Readings</w:t>
            </w:r>
          </w:p>
        </w:tc>
        <w:tc>
          <w:tcPr>
            <w:tcW w:w="1831" w:type="dxa"/>
            <w:shd w:val="clear" w:color="auto" w:fill="DBE5F1" w:themeFill="accent1" w:themeFillTint="33"/>
            <w:vAlign w:val="center"/>
          </w:tcPr>
          <w:p w14:paraId="789DD80C" w14:textId="5FA0FDBF" w:rsid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193B1F">
              <w:rPr>
                <w:rFonts w:ascii="Aptos Narrow" w:hAnsi="Aptos Narrow" w:cstheme="majorHAnsi"/>
                <w:b/>
                <w:sz w:val="22"/>
                <w:szCs w:val="22"/>
              </w:rPr>
              <w:t>Assignments</w:t>
            </w:r>
          </w:p>
        </w:tc>
      </w:tr>
      <w:tr w:rsidR="00CA187F" w14:paraId="49455CDA" w14:textId="77777777" w:rsidTr="009F6663">
        <w:tc>
          <w:tcPr>
            <w:tcW w:w="1338" w:type="dxa"/>
          </w:tcPr>
          <w:p w14:paraId="55679745" w14:textId="7ADC0205" w:rsidR="00CA187F" w:rsidRPr="00CA187F" w:rsidRDefault="00CA18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 1</w:t>
            </w:r>
          </w:p>
          <w:p w14:paraId="03D57539" w14:textId="4A349366" w:rsidR="00CA187F" w:rsidRDefault="00CA18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CA187F">
              <w:rPr>
                <w:rFonts w:ascii="Aptos Narrow" w:hAnsi="Aptos Narrow" w:cstheme="majorHAnsi"/>
                <w:lang w:bidi="en-US"/>
              </w:rPr>
              <w:t>8/2</w:t>
            </w:r>
            <w:r w:rsidR="00D6442F">
              <w:rPr>
                <w:rFonts w:ascii="Aptos Narrow" w:hAnsi="Aptos Narrow" w:cstheme="majorHAnsi"/>
                <w:lang w:bidi="en-US"/>
              </w:rPr>
              <w:t>0</w:t>
            </w:r>
          </w:p>
        </w:tc>
        <w:tc>
          <w:tcPr>
            <w:tcW w:w="2410" w:type="dxa"/>
          </w:tcPr>
          <w:p w14:paraId="2EFEB4C5" w14:textId="51B06C53" w:rsidR="00CA187F" w:rsidRPr="00FE7776" w:rsidRDefault="00CA187F"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Introductions, Course overview and expectations  </w:t>
            </w:r>
          </w:p>
        </w:tc>
        <w:tc>
          <w:tcPr>
            <w:tcW w:w="975" w:type="dxa"/>
          </w:tcPr>
          <w:p w14:paraId="7C69B1B8" w14:textId="24E88626" w:rsid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CA187F">
              <w:rPr>
                <w:rFonts w:ascii="Aptos Narrow" w:hAnsi="Aptos Narrow" w:cstheme="majorHAnsi"/>
                <w:lang w:bidi="en-US"/>
              </w:rPr>
              <w:t xml:space="preserve"> </w:t>
            </w:r>
          </w:p>
        </w:tc>
        <w:tc>
          <w:tcPr>
            <w:tcW w:w="2796" w:type="dxa"/>
          </w:tcPr>
          <w:p w14:paraId="7DD3DCF8" w14:textId="5741ECBC" w:rsidR="00CA187F" w:rsidRPr="00FE7776" w:rsidRDefault="00CA187F"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FE7776">
              <w:rPr>
                <w:rFonts w:ascii="Aptos Narrow" w:hAnsi="Aptos Narrow" w:cstheme="majorHAnsi"/>
                <w:lang w:bidi="en-US"/>
              </w:rPr>
              <w:t xml:space="preserve">Halbut &amp; Halbur (2018) Ch 1: Why Theoretical Orientation is Important  </w:t>
            </w:r>
          </w:p>
        </w:tc>
        <w:tc>
          <w:tcPr>
            <w:tcW w:w="1831" w:type="dxa"/>
          </w:tcPr>
          <w:p w14:paraId="1A344BE6"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Review </w:t>
            </w:r>
          </w:p>
          <w:p w14:paraId="43D12355" w14:textId="1723C104" w:rsidR="00CA187F" w:rsidRPr="00FE7776" w:rsidRDefault="00CA187F"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Syllabus (See D2L) </w:t>
            </w:r>
          </w:p>
        </w:tc>
      </w:tr>
      <w:tr w:rsidR="009F6663" w14:paraId="41B4BE6A" w14:textId="77777777" w:rsidTr="009F6663">
        <w:tc>
          <w:tcPr>
            <w:tcW w:w="1338" w:type="dxa"/>
          </w:tcPr>
          <w:p w14:paraId="77AE2721" w14:textId="5AFE5B2B" w:rsidR="009F6663" w:rsidRPr="00CA187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 2</w:t>
            </w:r>
          </w:p>
          <w:p w14:paraId="05080365" w14:textId="12E89879" w:rsidR="009F6663"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Pr>
                <w:rFonts w:ascii="Aptos Narrow" w:hAnsi="Aptos Narrow" w:cstheme="majorHAnsi"/>
                <w:lang w:bidi="en-US"/>
              </w:rPr>
              <w:t>8</w:t>
            </w:r>
            <w:r w:rsidRPr="00CA187F">
              <w:rPr>
                <w:rFonts w:ascii="Aptos Narrow" w:hAnsi="Aptos Narrow" w:cstheme="majorHAnsi"/>
                <w:lang w:bidi="en-US"/>
              </w:rPr>
              <w:t>/</w:t>
            </w:r>
            <w:r>
              <w:rPr>
                <w:rFonts w:ascii="Aptos Narrow" w:hAnsi="Aptos Narrow" w:cstheme="majorHAnsi"/>
                <w:lang w:bidi="en-US"/>
              </w:rPr>
              <w:t>27</w:t>
            </w:r>
          </w:p>
        </w:tc>
        <w:tc>
          <w:tcPr>
            <w:tcW w:w="2410" w:type="dxa"/>
          </w:tcPr>
          <w:p w14:paraId="2D4A1B55" w14:textId="77777777" w:rsidR="009F6663" w:rsidRPr="00CA187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Introduction to theory discussion </w:t>
            </w:r>
          </w:p>
          <w:p w14:paraId="0F074BF2" w14:textId="77777777" w:rsidR="009F6663" w:rsidRPr="00CA187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 </w:t>
            </w:r>
          </w:p>
          <w:p w14:paraId="1F76F842" w14:textId="25F94201" w:rsidR="009F6663"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Cs/>
              </w:rPr>
            </w:pPr>
            <w:r w:rsidRPr="00CA187F">
              <w:rPr>
                <w:rFonts w:ascii="Aptos Narrow" w:hAnsi="Aptos Narrow" w:cstheme="majorHAnsi"/>
                <w:i/>
                <w:lang w:bidi="en-US"/>
              </w:rPr>
              <w:t xml:space="preserve">Ethical and legal concerns in practice </w:t>
            </w:r>
          </w:p>
        </w:tc>
        <w:tc>
          <w:tcPr>
            <w:tcW w:w="975" w:type="dxa"/>
          </w:tcPr>
          <w:p w14:paraId="3AEA21F4" w14:textId="77777777" w:rsidR="009F6663" w:rsidRPr="00CA187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6.B.1.c. </w:t>
            </w:r>
          </w:p>
          <w:p w14:paraId="321EC927" w14:textId="432559D8" w:rsidR="009F6663"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CA187F">
              <w:rPr>
                <w:rFonts w:ascii="Aptos Narrow" w:hAnsi="Aptos Narrow" w:cstheme="majorHAnsi"/>
                <w:b/>
                <w:lang w:bidi="en-US"/>
              </w:rPr>
              <w:t xml:space="preserve">6.B.1.f. </w:t>
            </w:r>
          </w:p>
        </w:tc>
        <w:tc>
          <w:tcPr>
            <w:tcW w:w="2796" w:type="dxa"/>
          </w:tcPr>
          <w:p w14:paraId="614E5358" w14:textId="77777777" w:rsidR="009F6663" w:rsidRPr="00FE7776"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r w:rsidRPr="00FE7776">
              <w:rPr>
                <w:rFonts w:ascii="Aptos Narrow" w:hAnsi="Aptos Narrow" w:cstheme="majorHAnsi"/>
                <w:b/>
                <w:lang w:bidi="en-US"/>
              </w:rPr>
              <w:t xml:space="preserve">Halbur &amp; Halbur (2018)  </w:t>
            </w:r>
          </w:p>
          <w:p w14:paraId="14E0541A" w14:textId="77777777" w:rsidR="009F6663" w:rsidRPr="00FE7776"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Cs/>
                <w:lang w:bidi="en-US"/>
              </w:rPr>
            </w:pPr>
            <w:r w:rsidRPr="00FE7776">
              <w:rPr>
                <w:rFonts w:ascii="Aptos Narrow" w:hAnsi="Aptos Narrow" w:cstheme="majorHAnsi"/>
                <w:bCs/>
                <w:lang w:bidi="en-US"/>
              </w:rPr>
              <w:t xml:space="preserve">Ch 2: Incorporating Theory into Practice  </w:t>
            </w:r>
          </w:p>
          <w:p w14:paraId="16E184E8" w14:textId="7BFB9A13" w:rsidR="009F6663" w:rsidRPr="00CA187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FE7776">
              <w:rPr>
                <w:rFonts w:ascii="Aptos Narrow" w:hAnsi="Aptos Narrow" w:cstheme="majorHAnsi"/>
                <w:bCs/>
                <w:lang w:bidi="en-US"/>
              </w:rPr>
              <w:t>Ch 3:</w:t>
            </w:r>
            <w:r w:rsidRPr="00CA187F">
              <w:rPr>
                <w:rFonts w:ascii="Aptos Narrow" w:hAnsi="Aptos Narrow" w:cstheme="majorHAnsi"/>
                <w:lang w:bidi="en-US"/>
              </w:rPr>
              <w:t xml:space="preserve"> Top 10 ways to Find Your Theoretical Orientation   </w:t>
            </w:r>
          </w:p>
          <w:p w14:paraId="71D843B5" w14:textId="77777777" w:rsidR="00FE7776" w:rsidRDefault="00FE7776"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i/>
                <w:lang w:bidi="en-US"/>
              </w:rPr>
            </w:pPr>
          </w:p>
          <w:p w14:paraId="64B47725" w14:textId="4A2112BA" w:rsidR="009F6663" w:rsidRPr="00CA187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ACA Code of Ethics</w:t>
            </w:r>
            <w:r w:rsidRPr="00CA187F">
              <w:rPr>
                <w:rFonts w:ascii="Aptos Narrow" w:hAnsi="Aptos Narrow" w:cstheme="majorHAnsi"/>
                <w:lang w:bidi="en-US"/>
              </w:rPr>
              <w:t xml:space="preserve"> (2014) </w:t>
            </w:r>
          </w:p>
          <w:p w14:paraId="0CCCD577"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p>
          <w:p w14:paraId="6217BA74" w14:textId="74B08AB5" w:rsidR="009F6663" w:rsidRDefault="009F6663"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Cs/>
              </w:rPr>
            </w:pPr>
            <w:r w:rsidRPr="00CA187F">
              <w:rPr>
                <w:rFonts w:ascii="Aptos Narrow" w:hAnsi="Aptos Narrow" w:cstheme="majorHAnsi"/>
                <w:lang w:bidi="en-US"/>
              </w:rPr>
              <w:t>Ratts</w:t>
            </w:r>
            <w:r w:rsidR="00FE7776">
              <w:rPr>
                <w:rFonts w:ascii="Aptos Narrow" w:hAnsi="Aptos Narrow" w:cstheme="majorHAnsi"/>
                <w:lang w:bidi="en-US"/>
              </w:rPr>
              <w:t xml:space="preserve"> et al.</w:t>
            </w:r>
            <w:r w:rsidRPr="00CA187F">
              <w:rPr>
                <w:rFonts w:ascii="Aptos Narrow" w:hAnsi="Aptos Narrow" w:cstheme="majorHAnsi"/>
                <w:lang w:bidi="en-US"/>
              </w:rPr>
              <w:t xml:space="preserve"> (2016) Multicultural &amp; social justice counseling </w:t>
            </w:r>
            <w:r w:rsidRPr="00CA187F">
              <w:rPr>
                <w:rFonts w:ascii="Aptos Narrow" w:hAnsi="Aptos Narrow" w:cstheme="majorHAnsi"/>
                <w:lang w:bidi="en-US"/>
              </w:rPr>
              <w:lastRenderedPageBreak/>
              <w:t>competencies: Guidelines for the counseling profession</w:t>
            </w:r>
            <w:r w:rsidRPr="00CA187F">
              <w:rPr>
                <w:rFonts w:ascii="Aptos Narrow" w:hAnsi="Aptos Narrow" w:cstheme="majorHAnsi"/>
                <w:i/>
                <w:lang w:bidi="en-US"/>
              </w:rPr>
              <w:t xml:space="preserve"> </w:t>
            </w:r>
          </w:p>
        </w:tc>
        <w:tc>
          <w:tcPr>
            <w:tcW w:w="1831" w:type="dxa"/>
          </w:tcPr>
          <w:p w14:paraId="4358D373" w14:textId="531A85A7" w:rsidR="009F6663"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CA187F">
              <w:rPr>
                <w:rFonts w:ascii="Aptos Narrow" w:hAnsi="Aptos Narrow" w:cstheme="majorHAnsi"/>
                <w:lang w:bidi="en-US"/>
              </w:rPr>
              <w:lastRenderedPageBreak/>
              <w:t xml:space="preserve"> </w:t>
            </w:r>
          </w:p>
        </w:tc>
      </w:tr>
      <w:tr w:rsidR="00CA187F" w14:paraId="0272E768" w14:textId="77777777" w:rsidTr="009F6663">
        <w:tc>
          <w:tcPr>
            <w:tcW w:w="1338" w:type="dxa"/>
          </w:tcPr>
          <w:p w14:paraId="223ABB04" w14:textId="4011D442" w:rsidR="00CA187F" w:rsidRPr="00CA187F" w:rsidRDefault="00CA18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sz w:val="22"/>
                <w:szCs w:val="22"/>
                <w:lang w:bidi="en-US"/>
              </w:rPr>
              <w:t xml:space="preserve">Week </w:t>
            </w:r>
            <w:r w:rsidR="009F6663">
              <w:rPr>
                <w:rFonts w:ascii="Aptos Narrow" w:hAnsi="Aptos Narrow" w:cstheme="majorHAnsi"/>
                <w:sz w:val="22"/>
                <w:szCs w:val="22"/>
                <w:lang w:bidi="en-US"/>
              </w:rPr>
              <w:t>3</w:t>
            </w:r>
          </w:p>
          <w:p w14:paraId="68E19AF4" w14:textId="1677F6A6" w:rsidR="00CA187F" w:rsidRDefault="00CA18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CA187F">
              <w:rPr>
                <w:rFonts w:ascii="Aptos Narrow" w:hAnsi="Aptos Narrow" w:cstheme="majorHAnsi"/>
                <w:sz w:val="22"/>
                <w:szCs w:val="22"/>
                <w:lang w:bidi="en-US"/>
              </w:rPr>
              <w:t>9/</w:t>
            </w:r>
            <w:r w:rsidR="00CA6E7F">
              <w:rPr>
                <w:rFonts w:ascii="Aptos Narrow" w:hAnsi="Aptos Narrow" w:cstheme="majorHAnsi"/>
                <w:sz w:val="22"/>
                <w:szCs w:val="22"/>
                <w:lang w:bidi="en-US"/>
              </w:rPr>
              <w:t>3</w:t>
            </w:r>
          </w:p>
        </w:tc>
        <w:tc>
          <w:tcPr>
            <w:tcW w:w="2410" w:type="dxa"/>
          </w:tcPr>
          <w:p w14:paraId="0A6C0E36"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Techniques Based on Solution-</w:t>
            </w:r>
          </w:p>
          <w:p w14:paraId="6E69D28E"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Focused Brief Counseling </w:t>
            </w:r>
          </w:p>
          <w:p w14:paraId="6CBF807A"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Approaches (Origins of, How to implement, Variations of, </w:t>
            </w:r>
          </w:p>
          <w:p w14:paraId="09B0C1EF"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Example of, Usefulness of, &amp; Evaluation of techniques) </w:t>
            </w:r>
          </w:p>
          <w:p w14:paraId="5D0C99CE"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i/>
                <w:sz w:val="22"/>
                <w:szCs w:val="22"/>
                <w:lang w:bidi="en-US"/>
              </w:rPr>
              <w:t xml:space="preserve">Scaling, Exceptions, Problem </w:t>
            </w:r>
          </w:p>
          <w:p w14:paraId="6DCC8545" w14:textId="77777777" w:rsidR="00CA187F"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r w:rsidRPr="00CA187F">
              <w:rPr>
                <w:rFonts w:ascii="Aptos Narrow" w:hAnsi="Aptos Narrow" w:cstheme="majorHAnsi"/>
                <w:i/>
                <w:sz w:val="22"/>
                <w:szCs w:val="22"/>
                <w:lang w:bidi="en-US"/>
              </w:rPr>
              <w:t>Free-Talk, Miracle Question, &amp; Flagging the Minefield</w:t>
            </w:r>
            <w:r w:rsidRPr="00CA187F">
              <w:rPr>
                <w:rFonts w:ascii="Aptos Narrow" w:hAnsi="Aptos Narrow" w:cstheme="majorHAnsi"/>
                <w:sz w:val="22"/>
                <w:szCs w:val="22"/>
                <w:lang w:bidi="en-US"/>
              </w:rPr>
              <w:t xml:space="preserve"> </w:t>
            </w:r>
            <w:r w:rsidRPr="00CA187F">
              <w:rPr>
                <w:rFonts w:ascii="Aptos Narrow" w:hAnsi="Aptos Narrow" w:cstheme="majorHAnsi"/>
                <w:b/>
                <w:sz w:val="22"/>
                <w:szCs w:val="22"/>
                <w:lang w:bidi="en-US"/>
              </w:rPr>
              <w:t xml:space="preserve"> </w:t>
            </w:r>
          </w:p>
          <w:p w14:paraId="008FE478" w14:textId="77777777" w:rsidR="00FE7776" w:rsidRDefault="00FE7776"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p>
          <w:p w14:paraId="48BCDAE6" w14:textId="40008621" w:rsidR="00D6442F" w:rsidRDefault="00FE7776"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Pr>
                <w:rFonts w:ascii="Aptos Narrow" w:hAnsi="Aptos Narrow" w:cstheme="majorHAnsi"/>
                <w:b/>
                <w:color w:val="EE0000"/>
                <w:sz w:val="22"/>
                <w:szCs w:val="22"/>
                <w:lang w:bidi="en-US"/>
              </w:rPr>
              <w:t>Teaching &amp; Technique Demonstration</w:t>
            </w:r>
          </w:p>
          <w:p w14:paraId="326FE7F0" w14:textId="77777777" w:rsidR="00FE7776" w:rsidRDefault="00FE7776"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p>
          <w:p w14:paraId="32026D31" w14:textId="10E503CF" w:rsidR="00FE7776" w:rsidRPr="00FE7776" w:rsidRDefault="00FE7776"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Pr>
                <w:rFonts w:ascii="Aptos Narrow" w:hAnsi="Aptos Narrow" w:cstheme="majorHAnsi"/>
                <w:b/>
                <w:color w:val="EE0000"/>
                <w:sz w:val="22"/>
                <w:szCs w:val="22"/>
                <w:lang w:bidi="en-US"/>
              </w:rPr>
              <w:t>Counseling Skills Recording</w:t>
            </w:r>
          </w:p>
        </w:tc>
        <w:tc>
          <w:tcPr>
            <w:tcW w:w="975" w:type="dxa"/>
          </w:tcPr>
          <w:p w14:paraId="1DD5D8AA"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 xml:space="preserve">6.B.1.c. </w:t>
            </w:r>
          </w:p>
          <w:p w14:paraId="2FE5B2A6"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 xml:space="preserve">6.B.1.d </w:t>
            </w:r>
          </w:p>
          <w:p w14:paraId="2223AF85" w14:textId="1A034952" w:rsidR="00CA187F" w:rsidRDefault="00CA187F"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Cs/>
              </w:rPr>
            </w:pPr>
            <w:r w:rsidRPr="00CA187F">
              <w:rPr>
                <w:rFonts w:ascii="Aptos Narrow" w:hAnsi="Aptos Narrow" w:cstheme="majorHAnsi"/>
                <w:b/>
                <w:sz w:val="22"/>
                <w:szCs w:val="22"/>
                <w:lang w:bidi="en-US"/>
              </w:rPr>
              <w:t>6.B.1.e.</w:t>
            </w:r>
            <w:r w:rsidRPr="00CA187F">
              <w:rPr>
                <w:rFonts w:ascii="Aptos Narrow" w:hAnsi="Aptos Narrow" w:cstheme="majorHAnsi"/>
                <w:sz w:val="22"/>
                <w:szCs w:val="22"/>
                <w:lang w:bidi="en-US"/>
              </w:rPr>
              <w:t xml:space="preserve"> </w:t>
            </w:r>
          </w:p>
        </w:tc>
        <w:tc>
          <w:tcPr>
            <w:tcW w:w="2796" w:type="dxa"/>
          </w:tcPr>
          <w:p w14:paraId="2841EFBC" w14:textId="7922F92B" w:rsidR="00CA187F"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Halbur &amp; Halbur</w:t>
            </w:r>
            <w:r w:rsidRPr="00CA187F">
              <w:rPr>
                <w:rFonts w:ascii="Aptos Narrow" w:hAnsi="Aptos Narrow" w:cstheme="majorHAnsi"/>
                <w:sz w:val="22"/>
                <w:szCs w:val="22"/>
                <w:lang w:bidi="en-US"/>
              </w:rPr>
              <w:t xml:space="preserve"> (2018</w:t>
            </w:r>
            <w:r w:rsidRPr="00FE7776">
              <w:rPr>
                <w:rFonts w:ascii="Aptos Narrow" w:hAnsi="Aptos Narrow" w:cstheme="majorHAnsi"/>
                <w:sz w:val="22"/>
                <w:szCs w:val="22"/>
                <w:lang w:bidi="en-US"/>
              </w:rPr>
              <w:t>) Ch 4: Six Schools of Thought &amp;</w:t>
            </w:r>
            <w:r w:rsidR="00D6442F">
              <w:rPr>
                <w:rFonts w:ascii="Aptos Narrow" w:hAnsi="Aptos Narrow" w:cstheme="majorHAnsi"/>
                <w:sz w:val="22"/>
                <w:szCs w:val="22"/>
                <w:lang w:bidi="en-US"/>
              </w:rPr>
              <w:t xml:space="preserve"> </w:t>
            </w:r>
            <w:r w:rsidRPr="00CA187F">
              <w:rPr>
                <w:rFonts w:ascii="Aptos Narrow" w:hAnsi="Aptos Narrow" w:cstheme="majorHAnsi"/>
                <w:sz w:val="22"/>
                <w:szCs w:val="22"/>
                <w:lang w:bidi="en-US"/>
              </w:rPr>
              <w:t>Their Theories</w:t>
            </w:r>
            <w:r w:rsidR="00D6442F">
              <w:rPr>
                <w:rFonts w:ascii="Aptos Narrow" w:hAnsi="Aptos Narrow" w:cstheme="majorHAnsi"/>
                <w:sz w:val="22"/>
                <w:szCs w:val="22"/>
                <w:lang w:bidi="en-US"/>
              </w:rPr>
              <w:t xml:space="preserve"> </w:t>
            </w:r>
            <w:r w:rsidRPr="00CA187F">
              <w:rPr>
                <w:rFonts w:ascii="Aptos Narrow" w:hAnsi="Aptos Narrow" w:cstheme="majorHAnsi"/>
                <w:sz w:val="22"/>
                <w:szCs w:val="22"/>
                <w:lang w:bidi="en-US"/>
              </w:rPr>
              <w:t xml:space="preserve">(Constructivist School of Thought) </w:t>
            </w:r>
          </w:p>
          <w:p w14:paraId="3D6A100E" w14:textId="5FF3B7B7" w:rsidR="00D6442F" w:rsidRPr="00CA187F" w:rsidRDefault="00D6442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Pr>
                <w:rFonts w:ascii="Aptos Narrow" w:hAnsi="Aptos Narrow" w:cstheme="majorHAnsi"/>
                <w:sz w:val="22"/>
                <w:szCs w:val="22"/>
                <w:lang w:bidi="en-US"/>
              </w:rPr>
              <w:t xml:space="preserve"> </w:t>
            </w:r>
          </w:p>
          <w:p w14:paraId="0496C5CF" w14:textId="4DBDD344" w:rsidR="00CA187F" w:rsidRPr="00FE7776"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bCs/>
                <w:sz w:val="22"/>
                <w:szCs w:val="22"/>
                <w:lang w:bidi="en-US"/>
              </w:rPr>
            </w:pPr>
            <w:r w:rsidRPr="00FE7776">
              <w:rPr>
                <w:rFonts w:ascii="Aptos Narrow" w:hAnsi="Aptos Narrow" w:cstheme="majorHAnsi"/>
                <w:b/>
                <w:bCs/>
                <w:sz w:val="22"/>
                <w:szCs w:val="22"/>
                <w:lang w:bidi="en-US"/>
              </w:rPr>
              <w:t xml:space="preserve">Erford (2020)  </w:t>
            </w:r>
          </w:p>
          <w:p w14:paraId="272F46C1" w14:textId="77777777" w:rsidR="00CA187F" w:rsidRPr="00CA187F"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1: Scaling </w:t>
            </w:r>
          </w:p>
          <w:p w14:paraId="5BBA2890" w14:textId="77777777" w:rsidR="00CA187F" w:rsidRPr="00CA187F"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2: Exceptions </w:t>
            </w:r>
          </w:p>
          <w:p w14:paraId="0FB2FCF9" w14:textId="77777777" w:rsidR="00CA187F" w:rsidRPr="00CA187F"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3: Problem-Free Talk </w:t>
            </w:r>
          </w:p>
          <w:p w14:paraId="609F9C12" w14:textId="02DE9DDA" w:rsidR="00CA187F" w:rsidRPr="00CA187F"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4: Miracle Question </w:t>
            </w:r>
          </w:p>
          <w:p w14:paraId="4E113611" w14:textId="44516D65" w:rsidR="00CA187F"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Cs/>
              </w:rPr>
            </w:pPr>
            <w:r w:rsidRPr="00CA187F">
              <w:rPr>
                <w:rFonts w:ascii="Aptos Narrow" w:hAnsi="Aptos Narrow" w:cstheme="majorHAnsi"/>
                <w:sz w:val="22"/>
                <w:szCs w:val="22"/>
                <w:lang w:bidi="en-US"/>
              </w:rPr>
              <w:t xml:space="preserve">Ch 5: Flagging the Minefield </w:t>
            </w:r>
          </w:p>
        </w:tc>
        <w:tc>
          <w:tcPr>
            <w:tcW w:w="1831" w:type="dxa"/>
          </w:tcPr>
          <w:p w14:paraId="0553FF39" w14:textId="77777777" w:rsid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CA187F" w14:paraId="13E6D62D" w14:textId="77777777" w:rsidTr="009F6663">
        <w:tc>
          <w:tcPr>
            <w:tcW w:w="1338" w:type="dxa"/>
          </w:tcPr>
          <w:p w14:paraId="574004D0" w14:textId="4A3AB9C9" w:rsidR="00CA187F" w:rsidRPr="00CA187F" w:rsidRDefault="00CA18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sz w:val="22"/>
                <w:szCs w:val="22"/>
                <w:lang w:bidi="en-US"/>
              </w:rPr>
              <w:t xml:space="preserve">Week </w:t>
            </w:r>
            <w:r w:rsidR="00CA6E7F">
              <w:rPr>
                <w:rFonts w:ascii="Aptos Narrow" w:hAnsi="Aptos Narrow" w:cstheme="majorHAnsi"/>
                <w:sz w:val="22"/>
                <w:szCs w:val="22"/>
                <w:lang w:bidi="en-US"/>
              </w:rPr>
              <w:t>4</w:t>
            </w:r>
          </w:p>
          <w:p w14:paraId="6B3DCFFF" w14:textId="699CB3F0" w:rsidR="00CA187F" w:rsidRDefault="00CA18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sz w:val="22"/>
                <w:szCs w:val="22"/>
                <w:lang w:bidi="en-US"/>
              </w:rPr>
              <w:t>9/</w:t>
            </w:r>
            <w:r w:rsidR="00CA6E7F">
              <w:rPr>
                <w:rFonts w:ascii="Aptos Narrow" w:hAnsi="Aptos Narrow" w:cstheme="majorHAnsi"/>
                <w:sz w:val="22"/>
                <w:szCs w:val="22"/>
                <w:lang w:bidi="en-US"/>
              </w:rPr>
              <w:t>10</w:t>
            </w:r>
          </w:p>
          <w:p w14:paraId="5C0F5B52" w14:textId="77777777" w:rsidR="00D6442F" w:rsidRDefault="00D6442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p w14:paraId="0D242F04" w14:textId="2C9E6008" w:rsidR="00D6442F" w:rsidRDefault="00D6442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Pr>
                <w:rFonts w:ascii="Aptos Narrow" w:hAnsi="Aptos Narrow" w:cstheme="majorHAnsi"/>
                <w:bCs/>
              </w:rPr>
              <w:t>*</w:t>
            </w:r>
            <w:r w:rsidR="00CA6E7F">
              <w:rPr>
                <w:rFonts w:ascii="Aptos Narrow" w:hAnsi="Aptos Narrow" w:cstheme="majorHAnsi"/>
                <w:bCs/>
              </w:rPr>
              <w:t>TAAP Conference</w:t>
            </w:r>
          </w:p>
        </w:tc>
        <w:tc>
          <w:tcPr>
            <w:tcW w:w="2410" w:type="dxa"/>
          </w:tcPr>
          <w:p w14:paraId="44AA4399"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Techniques Based on Adlerian or</w:t>
            </w:r>
          </w:p>
          <w:p w14:paraId="52F0101C"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Psychodynamic Approaches </w:t>
            </w:r>
          </w:p>
          <w:p w14:paraId="5EA6DF9B"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(Origins of, How to implement, </w:t>
            </w:r>
          </w:p>
          <w:p w14:paraId="42DD2A8E"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Variations of, Example of, </w:t>
            </w:r>
          </w:p>
          <w:p w14:paraId="39B65CFB"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Usefulness of, &amp; Evaluation of techniques) </w:t>
            </w:r>
          </w:p>
          <w:p w14:paraId="2419E965"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i/>
                <w:sz w:val="22"/>
                <w:szCs w:val="22"/>
                <w:lang w:bidi="en-US"/>
              </w:rPr>
              <w:t xml:space="preserve">Messages, Acting as If, Mutual </w:t>
            </w:r>
          </w:p>
          <w:p w14:paraId="111B83DD"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i/>
                <w:sz w:val="22"/>
                <w:szCs w:val="22"/>
                <w:lang w:bidi="en-US"/>
              </w:rPr>
              <w:t xml:space="preserve">Storytelling, Paradoxical </w:t>
            </w:r>
          </w:p>
          <w:p w14:paraId="679E634A"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i/>
                <w:sz w:val="22"/>
                <w:szCs w:val="22"/>
                <w:lang w:bidi="en-US"/>
              </w:rPr>
              <w:t xml:space="preserve">Interventions </w:t>
            </w:r>
          </w:p>
          <w:p w14:paraId="4253FBF4"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 </w:t>
            </w:r>
          </w:p>
          <w:p w14:paraId="618A13B0"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Pr>
                <w:rFonts w:ascii="Aptos Narrow" w:hAnsi="Aptos Narrow" w:cstheme="majorHAnsi"/>
                <w:b/>
                <w:color w:val="EE0000"/>
                <w:sz w:val="22"/>
                <w:szCs w:val="22"/>
                <w:lang w:bidi="en-US"/>
              </w:rPr>
              <w:t>Teaching &amp; Technique Demonstration</w:t>
            </w:r>
          </w:p>
          <w:p w14:paraId="09223D07"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p>
          <w:p w14:paraId="402C62B4" w14:textId="018BF337" w:rsidR="00CA187F"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Cs/>
              </w:rPr>
            </w:pPr>
            <w:r>
              <w:rPr>
                <w:rFonts w:ascii="Aptos Narrow" w:hAnsi="Aptos Narrow" w:cstheme="majorHAnsi"/>
                <w:b/>
                <w:color w:val="EE0000"/>
                <w:sz w:val="22"/>
                <w:szCs w:val="22"/>
                <w:lang w:bidi="en-US"/>
              </w:rPr>
              <w:lastRenderedPageBreak/>
              <w:t>Counseling Skills Recording</w:t>
            </w:r>
          </w:p>
        </w:tc>
        <w:tc>
          <w:tcPr>
            <w:tcW w:w="975" w:type="dxa"/>
          </w:tcPr>
          <w:p w14:paraId="2A13C09C" w14:textId="315A65B9"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lastRenderedPageBreak/>
              <w:t xml:space="preserve">6.B.1.c. </w:t>
            </w:r>
          </w:p>
          <w:p w14:paraId="52D0E0F6"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 xml:space="preserve">6.B.1.d </w:t>
            </w:r>
          </w:p>
          <w:p w14:paraId="01D37158" w14:textId="3253115D" w:rsidR="00CA187F" w:rsidRDefault="00CA187F" w:rsidP="00D644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Cs/>
              </w:rPr>
            </w:pPr>
            <w:r w:rsidRPr="00CA187F">
              <w:rPr>
                <w:rFonts w:ascii="Aptos Narrow" w:hAnsi="Aptos Narrow" w:cstheme="majorHAnsi"/>
                <w:b/>
                <w:sz w:val="22"/>
                <w:szCs w:val="22"/>
                <w:lang w:bidi="en-US"/>
              </w:rPr>
              <w:t>6.B.1.e.</w:t>
            </w:r>
            <w:r w:rsidRPr="00CA187F">
              <w:rPr>
                <w:rFonts w:ascii="Aptos Narrow" w:hAnsi="Aptos Narrow" w:cstheme="majorHAnsi"/>
                <w:sz w:val="22"/>
                <w:szCs w:val="22"/>
                <w:lang w:bidi="en-US"/>
              </w:rPr>
              <w:t xml:space="preserve"> </w:t>
            </w:r>
          </w:p>
        </w:tc>
        <w:tc>
          <w:tcPr>
            <w:tcW w:w="2796" w:type="dxa"/>
          </w:tcPr>
          <w:p w14:paraId="5C064F74" w14:textId="77777777" w:rsidR="00FE7776"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Halbur &amp; Halbur (2018)</w:t>
            </w:r>
            <w:r w:rsidRPr="00CA187F">
              <w:rPr>
                <w:rFonts w:ascii="Aptos Narrow" w:hAnsi="Aptos Narrow" w:cstheme="majorHAnsi"/>
                <w:sz w:val="22"/>
                <w:szCs w:val="22"/>
                <w:lang w:bidi="en-US"/>
              </w:rPr>
              <w:t xml:space="preserve"> </w:t>
            </w:r>
          </w:p>
          <w:p w14:paraId="714AA303" w14:textId="7666ACF6"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4: Six Schools of Thought and Their Theories </w:t>
            </w:r>
          </w:p>
          <w:p w14:paraId="575CA7D2"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(Psychodynamic School of Thought) </w:t>
            </w:r>
          </w:p>
          <w:p w14:paraId="5517355A" w14:textId="77777777" w:rsidR="00FE7776" w:rsidRDefault="00FE7776"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p>
          <w:p w14:paraId="189EF530" w14:textId="25C36C1C" w:rsidR="00CA187F" w:rsidRPr="00FE7776"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bCs/>
                <w:sz w:val="22"/>
                <w:szCs w:val="22"/>
                <w:lang w:bidi="en-US"/>
              </w:rPr>
            </w:pPr>
            <w:r w:rsidRPr="00FE7776">
              <w:rPr>
                <w:rFonts w:ascii="Aptos Narrow" w:hAnsi="Aptos Narrow" w:cstheme="majorHAnsi"/>
                <w:b/>
                <w:bCs/>
                <w:sz w:val="22"/>
                <w:szCs w:val="22"/>
                <w:lang w:bidi="en-US"/>
              </w:rPr>
              <w:t xml:space="preserve">Erford (2020)  </w:t>
            </w:r>
          </w:p>
          <w:p w14:paraId="2530FA5F"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6: I-Messages </w:t>
            </w:r>
          </w:p>
          <w:p w14:paraId="6301D05F"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7: Acting As If </w:t>
            </w:r>
          </w:p>
          <w:p w14:paraId="57A3BFC0"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8: Spitting in the Soup </w:t>
            </w:r>
          </w:p>
          <w:p w14:paraId="40001087" w14:textId="77777777" w:rsidR="00CA187F" w:rsidRP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 xml:space="preserve">Ch 9: Mutual Storytelling </w:t>
            </w:r>
          </w:p>
          <w:p w14:paraId="27AFFEFB" w14:textId="0EF1BE04" w:rsidR="00CA187F" w:rsidRDefault="00CA187F"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Cs/>
              </w:rPr>
            </w:pPr>
            <w:r w:rsidRPr="00CA187F">
              <w:rPr>
                <w:rFonts w:ascii="Aptos Narrow" w:hAnsi="Aptos Narrow" w:cstheme="majorHAnsi"/>
                <w:sz w:val="22"/>
                <w:szCs w:val="22"/>
                <w:lang w:bidi="en-US"/>
              </w:rPr>
              <w:t xml:space="preserve">Ch10: Paradoxical Interventions </w:t>
            </w:r>
          </w:p>
        </w:tc>
        <w:tc>
          <w:tcPr>
            <w:tcW w:w="1831" w:type="dxa"/>
          </w:tcPr>
          <w:p w14:paraId="25D5BE00" w14:textId="77777777" w:rsidR="00CA187F" w:rsidRDefault="00CA187F" w:rsidP="00CA18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946A98" w14:paraId="58413D88" w14:textId="77777777" w:rsidTr="009F6663">
        <w:tc>
          <w:tcPr>
            <w:tcW w:w="1338" w:type="dxa"/>
          </w:tcPr>
          <w:p w14:paraId="63FC5B5D" w14:textId="156B64EE" w:rsidR="00946A98" w:rsidRPr="00CA187F"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sz w:val="22"/>
                <w:szCs w:val="22"/>
                <w:lang w:bidi="en-US"/>
              </w:rPr>
              <w:t xml:space="preserve">Week </w:t>
            </w:r>
            <w:r w:rsidR="00CA6E7F">
              <w:rPr>
                <w:rFonts w:ascii="Aptos Narrow" w:hAnsi="Aptos Narrow" w:cstheme="majorHAnsi"/>
                <w:sz w:val="22"/>
                <w:szCs w:val="22"/>
                <w:lang w:bidi="en-US"/>
              </w:rPr>
              <w:t>5</w:t>
            </w:r>
          </w:p>
          <w:p w14:paraId="16401684" w14:textId="20727E40" w:rsidR="00946A98"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sz w:val="22"/>
                <w:szCs w:val="22"/>
                <w:lang w:bidi="en-US"/>
              </w:rPr>
              <w:t>9/</w:t>
            </w:r>
            <w:r w:rsidR="00CA6E7F">
              <w:rPr>
                <w:rFonts w:ascii="Aptos Narrow" w:hAnsi="Aptos Narrow" w:cstheme="majorHAnsi"/>
                <w:sz w:val="22"/>
                <w:szCs w:val="22"/>
                <w:lang w:bidi="en-US"/>
              </w:rPr>
              <w:t>17</w:t>
            </w:r>
          </w:p>
          <w:p w14:paraId="7B67BADF" w14:textId="77777777" w:rsidR="00CA6E7F" w:rsidRDefault="00CA6E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p>
          <w:p w14:paraId="1EA0A07E" w14:textId="5578EBAE" w:rsidR="00CA6E7F" w:rsidRPr="00CA187F" w:rsidRDefault="00CA6E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Pr>
                <w:rFonts w:ascii="Aptos Narrow" w:hAnsi="Aptos Narrow" w:cstheme="majorHAnsi"/>
                <w:bCs/>
              </w:rPr>
              <w:t>*AARC Conference</w:t>
            </w:r>
          </w:p>
        </w:tc>
        <w:tc>
          <w:tcPr>
            <w:tcW w:w="2410" w:type="dxa"/>
          </w:tcPr>
          <w:p w14:paraId="631B79B0" w14:textId="77777777" w:rsidR="00946A98" w:rsidRP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Techniques Based on Gestalt &amp; Psychodrama Principles (Origins of, How to implement,</w:t>
            </w:r>
          </w:p>
          <w:p w14:paraId="301834FF"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Variations of, Example of, Usefulness of, &amp; Evaluation of techniques</w:t>
            </w:r>
          </w:p>
          <w:p w14:paraId="2BB5EF3B"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Empty Chair, Body Movement &amp; </w:t>
            </w:r>
          </w:p>
          <w:p w14:paraId="7DA7870B"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Exaggeration, and Role Reversal </w:t>
            </w:r>
          </w:p>
          <w:p w14:paraId="1EF49E52"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 </w:t>
            </w:r>
          </w:p>
          <w:p w14:paraId="60DA73EE"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Pr>
                <w:rFonts w:ascii="Aptos Narrow" w:hAnsi="Aptos Narrow" w:cstheme="majorHAnsi"/>
                <w:b/>
                <w:color w:val="EE0000"/>
                <w:sz w:val="22"/>
                <w:szCs w:val="22"/>
                <w:lang w:bidi="en-US"/>
              </w:rPr>
              <w:t>Teaching &amp; Technique Demonstration</w:t>
            </w:r>
          </w:p>
          <w:p w14:paraId="379E57BD"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p>
          <w:p w14:paraId="1339C3CA" w14:textId="5098C52D" w:rsidR="00946A98" w:rsidRPr="00CA187F"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Pr>
                <w:rFonts w:ascii="Aptos Narrow" w:hAnsi="Aptos Narrow" w:cstheme="majorHAnsi"/>
                <w:b/>
                <w:color w:val="EE0000"/>
                <w:sz w:val="22"/>
                <w:szCs w:val="22"/>
                <w:lang w:bidi="en-US"/>
              </w:rPr>
              <w:t>Counseling Skills Recording</w:t>
            </w:r>
          </w:p>
        </w:tc>
        <w:tc>
          <w:tcPr>
            <w:tcW w:w="975" w:type="dxa"/>
          </w:tcPr>
          <w:p w14:paraId="7185F856"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 xml:space="preserve">6.B.1.c. </w:t>
            </w:r>
          </w:p>
          <w:p w14:paraId="3B950064"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 xml:space="preserve">6.B.1.d </w:t>
            </w:r>
          </w:p>
          <w:p w14:paraId="2A18D0D6" w14:textId="5E3CCDA0"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6.B.1.e.</w:t>
            </w:r>
          </w:p>
        </w:tc>
        <w:tc>
          <w:tcPr>
            <w:tcW w:w="2796" w:type="dxa"/>
          </w:tcPr>
          <w:p w14:paraId="5DA95009"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sz w:val="22"/>
                <w:szCs w:val="22"/>
                <w:lang w:bidi="en-US"/>
              </w:rPr>
              <w:t>Halbur &amp; Halbur</w:t>
            </w:r>
            <w:r w:rsidRPr="00CA187F">
              <w:rPr>
                <w:rFonts w:ascii="Aptos Narrow" w:hAnsi="Aptos Narrow" w:cstheme="majorHAnsi"/>
                <w:sz w:val="22"/>
                <w:szCs w:val="22"/>
                <w:lang w:bidi="en-US"/>
              </w:rPr>
              <w:t xml:space="preserve"> (2018)  </w:t>
            </w:r>
          </w:p>
          <w:p w14:paraId="46244B53" w14:textId="065EC015" w:rsidR="00946A98" w:rsidRPr="00FE7776"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sz w:val="22"/>
                <w:szCs w:val="22"/>
                <w:lang w:bidi="en-US"/>
              </w:rPr>
              <w:t>Ch 4: Six Schools of Thought &amp; Their Theories (Humanistic School of Thought)</w:t>
            </w:r>
          </w:p>
          <w:p w14:paraId="796A8CBC"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p>
          <w:p w14:paraId="07A6037C"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Erford (2020)  </w:t>
            </w:r>
          </w:p>
          <w:p w14:paraId="06E050D7"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11: Empty Chair </w:t>
            </w:r>
          </w:p>
          <w:p w14:paraId="668A02B3"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12: Body Movement &amp; Exaggeration </w:t>
            </w:r>
          </w:p>
          <w:p w14:paraId="57966884"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13: Role Reversal </w:t>
            </w:r>
          </w:p>
          <w:p w14:paraId="15105AEA" w14:textId="4034617A"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r w:rsidRPr="00CA187F">
              <w:rPr>
                <w:rFonts w:ascii="Aptos Narrow" w:hAnsi="Aptos Narrow" w:cstheme="majorHAnsi"/>
                <w:lang w:bidi="en-US"/>
              </w:rPr>
              <w:t xml:space="preserve"> </w:t>
            </w:r>
          </w:p>
        </w:tc>
        <w:tc>
          <w:tcPr>
            <w:tcW w:w="1831" w:type="dxa"/>
          </w:tcPr>
          <w:p w14:paraId="2F7C8D30"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946A98" w14:paraId="1946B53A" w14:textId="77777777" w:rsidTr="009F6663">
        <w:tc>
          <w:tcPr>
            <w:tcW w:w="1338" w:type="dxa"/>
          </w:tcPr>
          <w:p w14:paraId="348C50C6" w14:textId="44ACBB4B" w:rsidR="00946A98" w:rsidRPr="00D6442F"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D6442F">
              <w:rPr>
                <w:rFonts w:ascii="Aptos Narrow" w:hAnsi="Aptos Narrow" w:cstheme="majorHAnsi"/>
                <w:lang w:bidi="en-US"/>
              </w:rPr>
              <w:t xml:space="preserve">Week </w:t>
            </w:r>
            <w:r w:rsidR="00CA6E7F">
              <w:rPr>
                <w:rFonts w:ascii="Aptos Narrow" w:hAnsi="Aptos Narrow" w:cstheme="majorHAnsi"/>
                <w:lang w:bidi="en-US"/>
              </w:rPr>
              <w:t>6</w:t>
            </w:r>
          </w:p>
          <w:p w14:paraId="59E2751A" w14:textId="01C2B606" w:rsidR="00946A98" w:rsidRPr="00D6442F" w:rsidRDefault="00CA6E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Pr>
                <w:rFonts w:ascii="Aptos Narrow" w:hAnsi="Aptos Narrow" w:cstheme="majorHAnsi"/>
                <w:lang w:bidi="en-US"/>
              </w:rPr>
              <w:t>9</w:t>
            </w:r>
            <w:r w:rsidR="00946A98" w:rsidRPr="00D6442F">
              <w:rPr>
                <w:rFonts w:ascii="Aptos Narrow" w:hAnsi="Aptos Narrow" w:cstheme="majorHAnsi"/>
                <w:lang w:bidi="en-US"/>
              </w:rPr>
              <w:t>/</w:t>
            </w:r>
            <w:r>
              <w:rPr>
                <w:rFonts w:ascii="Aptos Narrow" w:hAnsi="Aptos Narrow" w:cstheme="majorHAnsi"/>
                <w:lang w:bidi="en-US"/>
              </w:rPr>
              <w:t>24</w:t>
            </w:r>
          </w:p>
        </w:tc>
        <w:tc>
          <w:tcPr>
            <w:tcW w:w="2410" w:type="dxa"/>
          </w:tcPr>
          <w:p w14:paraId="5FB35975" w14:textId="0655E068" w:rsidR="00946A98" w:rsidRPr="00D6442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D6442F">
              <w:rPr>
                <w:rFonts w:ascii="Aptos Narrow" w:hAnsi="Aptos Narrow" w:cstheme="majorHAnsi"/>
                <w:b/>
                <w:lang w:bidi="en-US"/>
              </w:rPr>
              <w:t xml:space="preserve"> Mid-</w:t>
            </w:r>
            <w:r w:rsidR="00CA6E7F">
              <w:rPr>
                <w:rFonts w:ascii="Aptos Narrow" w:hAnsi="Aptos Narrow" w:cstheme="majorHAnsi"/>
                <w:b/>
                <w:lang w:bidi="en-US"/>
              </w:rPr>
              <w:t>T</w:t>
            </w:r>
            <w:r w:rsidRPr="00D6442F">
              <w:rPr>
                <w:rFonts w:ascii="Aptos Narrow" w:hAnsi="Aptos Narrow" w:cstheme="majorHAnsi"/>
                <w:b/>
                <w:lang w:bidi="en-US"/>
              </w:rPr>
              <w:t xml:space="preserve">erm Individual </w:t>
            </w:r>
            <w:r w:rsidR="00CA6E7F">
              <w:rPr>
                <w:rFonts w:ascii="Aptos Narrow" w:hAnsi="Aptos Narrow" w:cstheme="majorHAnsi"/>
                <w:b/>
                <w:lang w:bidi="en-US"/>
              </w:rPr>
              <w:t>Meeting</w:t>
            </w:r>
          </w:p>
        </w:tc>
        <w:tc>
          <w:tcPr>
            <w:tcW w:w="975" w:type="dxa"/>
          </w:tcPr>
          <w:p w14:paraId="7E7BD6BC" w14:textId="5A35F752" w:rsidR="00946A98" w:rsidRPr="00D6442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D6442F">
              <w:rPr>
                <w:rFonts w:ascii="Aptos Narrow" w:hAnsi="Aptos Narrow" w:cstheme="majorHAnsi"/>
                <w:b/>
                <w:lang w:bidi="en-US"/>
              </w:rPr>
              <w:t xml:space="preserve"> </w:t>
            </w:r>
          </w:p>
        </w:tc>
        <w:tc>
          <w:tcPr>
            <w:tcW w:w="2796" w:type="dxa"/>
          </w:tcPr>
          <w:p w14:paraId="6FE9E673" w14:textId="349F70EC" w:rsidR="00946A98" w:rsidRPr="00D6442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D6442F">
              <w:rPr>
                <w:rFonts w:ascii="Aptos Narrow" w:hAnsi="Aptos Narrow" w:cstheme="majorHAnsi"/>
                <w:b/>
                <w:lang w:bidi="en-US"/>
              </w:rPr>
              <w:t>Set Individual meeting time with the instructor</w:t>
            </w:r>
            <w:r w:rsidR="00CA6E7F">
              <w:rPr>
                <w:rFonts w:ascii="Aptos Narrow" w:hAnsi="Aptos Narrow" w:cstheme="majorHAnsi"/>
                <w:b/>
                <w:lang w:bidi="en-US"/>
              </w:rPr>
              <w:t xml:space="preserve"> for this day</w:t>
            </w:r>
            <w:r w:rsidRPr="00D6442F">
              <w:rPr>
                <w:rFonts w:ascii="Aptos Narrow" w:hAnsi="Aptos Narrow" w:cstheme="majorHAnsi"/>
                <w:b/>
                <w:lang w:bidi="en-US"/>
              </w:rPr>
              <w:t xml:space="preserve"> </w:t>
            </w:r>
          </w:p>
        </w:tc>
        <w:tc>
          <w:tcPr>
            <w:tcW w:w="1831" w:type="dxa"/>
          </w:tcPr>
          <w:p w14:paraId="7B3AC93A" w14:textId="77777777" w:rsidR="00946A98" w:rsidRPr="00D6442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CA6E7F" w14:paraId="3786B102" w14:textId="77777777" w:rsidTr="009F6663">
        <w:tc>
          <w:tcPr>
            <w:tcW w:w="1338" w:type="dxa"/>
          </w:tcPr>
          <w:p w14:paraId="60871425" w14:textId="77777777" w:rsidR="00CA6E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Pr>
                <w:rFonts w:ascii="Aptos Narrow" w:hAnsi="Aptos Narrow" w:cstheme="majorHAnsi"/>
                <w:lang w:bidi="en-US"/>
              </w:rPr>
              <w:t>Week 7</w:t>
            </w:r>
          </w:p>
          <w:p w14:paraId="563C6F04" w14:textId="098FC6C4" w:rsidR="00CA6E7F" w:rsidRPr="00D6442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Pr>
                <w:rFonts w:ascii="Aptos Narrow" w:hAnsi="Aptos Narrow" w:cstheme="majorHAnsi"/>
                <w:lang w:bidi="en-US"/>
              </w:rPr>
              <w:t>10/1</w:t>
            </w:r>
          </w:p>
        </w:tc>
        <w:tc>
          <w:tcPr>
            <w:tcW w:w="2410" w:type="dxa"/>
          </w:tcPr>
          <w:p w14:paraId="3E3EC587"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Techniques Based on </w:t>
            </w:r>
          </w:p>
          <w:p w14:paraId="092CA762"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Mindfulness</w:t>
            </w:r>
            <w:r>
              <w:rPr>
                <w:rFonts w:ascii="Aptos Narrow" w:hAnsi="Aptos Narrow" w:cstheme="majorHAnsi"/>
                <w:lang w:bidi="en-US"/>
              </w:rPr>
              <w:t xml:space="preserve"> </w:t>
            </w:r>
            <w:r w:rsidRPr="00CA187F">
              <w:rPr>
                <w:rFonts w:ascii="Aptos Narrow" w:hAnsi="Aptos Narrow" w:cstheme="majorHAnsi"/>
                <w:lang w:bidi="en-US"/>
              </w:rPr>
              <w:t xml:space="preserve">Approaches </w:t>
            </w:r>
          </w:p>
          <w:p w14:paraId="111E1E31"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(Origins of, How to implement, Variations of, Example of, </w:t>
            </w:r>
          </w:p>
          <w:p w14:paraId="4B78EB22"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Usefulness of, &amp; Evaluation of techniques)</w:t>
            </w:r>
            <w:r>
              <w:rPr>
                <w:rFonts w:ascii="Aptos Narrow" w:hAnsi="Aptos Narrow" w:cstheme="majorHAnsi"/>
                <w:lang w:bidi="en-US"/>
              </w:rPr>
              <w:t xml:space="preserve"> </w:t>
            </w:r>
            <w:r w:rsidRPr="00CA187F">
              <w:rPr>
                <w:rFonts w:ascii="Aptos Narrow" w:hAnsi="Aptos Narrow" w:cstheme="majorHAnsi"/>
                <w:i/>
                <w:lang w:bidi="en-US"/>
              </w:rPr>
              <w:t>Visual/Guided</w:t>
            </w:r>
            <w:r>
              <w:rPr>
                <w:rFonts w:ascii="Aptos Narrow" w:hAnsi="Aptos Narrow" w:cstheme="majorHAnsi"/>
                <w:i/>
                <w:lang w:bidi="en-US"/>
              </w:rPr>
              <w:t xml:space="preserve"> </w:t>
            </w:r>
            <w:r w:rsidRPr="00CA187F">
              <w:rPr>
                <w:rFonts w:ascii="Aptos Narrow" w:hAnsi="Aptos Narrow" w:cstheme="majorHAnsi"/>
                <w:i/>
                <w:lang w:bidi="en-US"/>
              </w:rPr>
              <w:t xml:space="preserve">Imagery, Deep </w:t>
            </w:r>
          </w:p>
          <w:p w14:paraId="78E14D11"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Breathing, Progressive </w:t>
            </w:r>
          </w:p>
          <w:p w14:paraId="76567D95"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Relaxation Training, an</w:t>
            </w:r>
            <w:r>
              <w:rPr>
                <w:rFonts w:ascii="Aptos Narrow" w:hAnsi="Aptos Narrow" w:cstheme="majorHAnsi"/>
                <w:i/>
                <w:lang w:bidi="en-US"/>
              </w:rPr>
              <w:t xml:space="preserve">d </w:t>
            </w:r>
            <w:r w:rsidRPr="00CA187F">
              <w:rPr>
                <w:rFonts w:ascii="Aptos Narrow" w:hAnsi="Aptos Narrow" w:cstheme="majorHAnsi"/>
                <w:i/>
                <w:lang w:bidi="en-US"/>
              </w:rPr>
              <w:t xml:space="preserve">Mindfulness Meditation </w:t>
            </w:r>
          </w:p>
          <w:p w14:paraId="6F1CB96F"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 </w:t>
            </w:r>
          </w:p>
          <w:p w14:paraId="670BDDC3"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Pr>
                <w:rFonts w:ascii="Aptos Narrow" w:hAnsi="Aptos Narrow" w:cstheme="majorHAnsi"/>
                <w:b/>
                <w:color w:val="EE0000"/>
                <w:sz w:val="22"/>
                <w:szCs w:val="22"/>
                <w:lang w:bidi="en-US"/>
              </w:rPr>
              <w:t xml:space="preserve">Teaching &amp; Technique </w:t>
            </w:r>
            <w:r>
              <w:rPr>
                <w:rFonts w:ascii="Aptos Narrow" w:hAnsi="Aptos Narrow" w:cstheme="majorHAnsi"/>
                <w:b/>
                <w:color w:val="EE0000"/>
                <w:sz w:val="22"/>
                <w:szCs w:val="22"/>
                <w:lang w:bidi="en-US"/>
              </w:rPr>
              <w:lastRenderedPageBreak/>
              <w:t>Demonstration</w:t>
            </w:r>
          </w:p>
          <w:p w14:paraId="4D476AD0"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p>
          <w:p w14:paraId="677BD44D" w14:textId="47D999C2" w:rsidR="00CA6E7F" w:rsidRPr="00D6442F"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r>
              <w:rPr>
                <w:rFonts w:ascii="Aptos Narrow" w:hAnsi="Aptos Narrow" w:cstheme="majorHAnsi"/>
                <w:b/>
                <w:color w:val="EE0000"/>
                <w:sz w:val="22"/>
                <w:szCs w:val="22"/>
                <w:lang w:bidi="en-US"/>
              </w:rPr>
              <w:t>Counseling Skills Recording</w:t>
            </w:r>
          </w:p>
        </w:tc>
        <w:tc>
          <w:tcPr>
            <w:tcW w:w="975" w:type="dxa"/>
          </w:tcPr>
          <w:p w14:paraId="476FA7CA"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lastRenderedPageBreak/>
              <w:t xml:space="preserve"> </w:t>
            </w:r>
          </w:p>
          <w:p w14:paraId="2184D384"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6.B.1.d </w:t>
            </w:r>
          </w:p>
          <w:p w14:paraId="148C84BD" w14:textId="7FB32E57" w:rsidR="00CA6E7F" w:rsidRPr="00D6442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r w:rsidRPr="00CA187F">
              <w:rPr>
                <w:rFonts w:ascii="Aptos Narrow" w:hAnsi="Aptos Narrow" w:cstheme="majorHAnsi"/>
                <w:b/>
                <w:lang w:bidi="en-US"/>
              </w:rPr>
              <w:t>6.B.1.e.</w:t>
            </w:r>
            <w:r w:rsidRPr="00CA187F">
              <w:rPr>
                <w:rFonts w:ascii="Aptos Narrow" w:hAnsi="Aptos Narrow" w:cstheme="majorHAnsi"/>
                <w:lang w:bidi="en-US"/>
              </w:rPr>
              <w:t xml:space="preserve"> </w:t>
            </w:r>
          </w:p>
        </w:tc>
        <w:tc>
          <w:tcPr>
            <w:tcW w:w="2796" w:type="dxa"/>
          </w:tcPr>
          <w:p w14:paraId="2DB38FEF"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Erford (2020)  </w:t>
            </w:r>
          </w:p>
          <w:p w14:paraId="5CA587DC"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14: Visual/Guided Imagery </w:t>
            </w:r>
          </w:p>
          <w:p w14:paraId="5559DA10"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15: Deep Breathing </w:t>
            </w:r>
          </w:p>
          <w:p w14:paraId="730F7B2A"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16: Progressive Muscle Relaxation  </w:t>
            </w:r>
          </w:p>
          <w:p w14:paraId="33F4F4EB" w14:textId="77777777" w:rsidR="00CA6E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17: Mindfulness Meditation </w:t>
            </w:r>
          </w:p>
          <w:p w14:paraId="57649C2F"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p>
          <w:p w14:paraId="49C8957C"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Brown</w:t>
            </w:r>
            <w:r>
              <w:rPr>
                <w:rFonts w:ascii="Aptos Narrow" w:hAnsi="Aptos Narrow" w:cstheme="majorHAnsi"/>
                <w:b/>
                <w:lang w:bidi="en-US"/>
              </w:rPr>
              <w:t xml:space="preserve"> et al.</w:t>
            </w:r>
            <w:r w:rsidRPr="00CA187F">
              <w:rPr>
                <w:rFonts w:ascii="Aptos Narrow" w:hAnsi="Aptos Narrow" w:cstheme="majorHAnsi"/>
                <w:b/>
                <w:lang w:bidi="en-US"/>
              </w:rPr>
              <w:t xml:space="preserve"> (2013) </w:t>
            </w:r>
            <w:r w:rsidRPr="00CA187F">
              <w:rPr>
                <w:rFonts w:ascii="Aptos Narrow" w:hAnsi="Aptos Narrow" w:cstheme="majorHAnsi"/>
                <w:i/>
                <w:lang w:bidi="en-US"/>
              </w:rPr>
              <w:t>Mindfulness</w:t>
            </w:r>
            <w:r w:rsidRPr="00CA187F">
              <w:rPr>
                <w:rFonts w:ascii="Cambria Math" w:hAnsi="Cambria Math" w:cs="Cambria Math"/>
                <w:i/>
                <w:lang w:bidi="en-US"/>
              </w:rPr>
              <w:t>‐</w:t>
            </w:r>
            <w:r w:rsidRPr="00CA187F">
              <w:rPr>
                <w:rFonts w:ascii="Aptos Narrow" w:hAnsi="Aptos Narrow" w:cstheme="majorHAnsi"/>
                <w:i/>
                <w:lang w:bidi="en-US"/>
              </w:rPr>
              <w:t xml:space="preserve">Based interventions in counseling </w:t>
            </w:r>
          </w:p>
          <w:p w14:paraId="2F1B8ACB" w14:textId="77777777" w:rsidR="00CA6E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p>
          <w:p w14:paraId="6DCCF650" w14:textId="4EA851EE" w:rsidR="00CA6E7F" w:rsidRPr="00D6442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r w:rsidRPr="00CA187F">
              <w:rPr>
                <w:rFonts w:ascii="Aptos Narrow" w:hAnsi="Aptos Narrow" w:cstheme="majorHAnsi"/>
                <w:b/>
                <w:lang w:bidi="en-US"/>
              </w:rPr>
              <w:t>Myers &amp; Sweeny (2008)</w:t>
            </w:r>
            <w:r w:rsidRPr="00CA187F">
              <w:rPr>
                <w:rFonts w:ascii="Aptos Narrow" w:hAnsi="Aptos Narrow" w:cstheme="majorHAnsi"/>
                <w:lang w:bidi="en-US"/>
              </w:rPr>
              <w:t xml:space="preserve"> </w:t>
            </w:r>
            <w:r w:rsidRPr="00CA187F">
              <w:rPr>
                <w:rFonts w:ascii="Aptos Narrow" w:hAnsi="Aptos Narrow" w:cstheme="majorHAnsi"/>
                <w:i/>
                <w:lang w:bidi="en-US"/>
              </w:rPr>
              <w:t xml:space="preserve">Wellness counseling: The evidence base for practice </w:t>
            </w:r>
          </w:p>
        </w:tc>
        <w:tc>
          <w:tcPr>
            <w:tcW w:w="1831" w:type="dxa"/>
          </w:tcPr>
          <w:p w14:paraId="6B1248FB" w14:textId="77777777" w:rsidR="00CA6E7F" w:rsidRPr="00D6442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9F6663" w14:paraId="0E6D4C7A" w14:textId="77777777" w:rsidTr="009F6663">
        <w:tc>
          <w:tcPr>
            <w:tcW w:w="1338" w:type="dxa"/>
            <w:shd w:val="clear" w:color="auto" w:fill="D9D9D9" w:themeFill="background1" w:themeFillShade="D9"/>
          </w:tcPr>
          <w:p w14:paraId="44A6F48F" w14:textId="77777777" w:rsidR="009F6663" w:rsidRPr="00CA187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 8</w:t>
            </w:r>
          </w:p>
          <w:p w14:paraId="5AB98189" w14:textId="5400E3FF" w:rsidR="009F6663" w:rsidRPr="00D6442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10/</w:t>
            </w:r>
            <w:r>
              <w:rPr>
                <w:rFonts w:ascii="Aptos Narrow" w:hAnsi="Aptos Narrow" w:cstheme="majorHAnsi"/>
                <w:lang w:bidi="en-US"/>
              </w:rPr>
              <w:t>8</w:t>
            </w:r>
          </w:p>
        </w:tc>
        <w:tc>
          <w:tcPr>
            <w:tcW w:w="2410" w:type="dxa"/>
            <w:shd w:val="clear" w:color="auto" w:fill="D9D9D9" w:themeFill="background1" w:themeFillShade="D9"/>
            <w:vAlign w:val="center"/>
          </w:tcPr>
          <w:p w14:paraId="19AB3E16" w14:textId="0EB62B41" w:rsidR="009F6663" w:rsidRPr="00D6442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lang w:bidi="en-US"/>
              </w:rPr>
            </w:pPr>
            <w:r>
              <w:rPr>
                <w:rFonts w:ascii="Aptos Narrow" w:hAnsi="Aptos Narrow" w:cstheme="majorHAnsi"/>
                <w:b/>
                <w:lang w:bidi="en-US"/>
              </w:rPr>
              <w:t>No Class—Fall Break</w:t>
            </w:r>
          </w:p>
        </w:tc>
        <w:tc>
          <w:tcPr>
            <w:tcW w:w="975" w:type="dxa"/>
            <w:shd w:val="clear" w:color="auto" w:fill="D9D9D9" w:themeFill="background1" w:themeFillShade="D9"/>
            <w:vAlign w:val="center"/>
          </w:tcPr>
          <w:p w14:paraId="5979993F" w14:textId="77777777" w:rsidR="009F6663" w:rsidRPr="00D6442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lang w:bidi="en-US"/>
              </w:rPr>
            </w:pPr>
          </w:p>
        </w:tc>
        <w:tc>
          <w:tcPr>
            <w:tcW w:w="2796" w:type="dxa"/>
            <w:shd w:val="clear" w:color="auto" w:fill="D9D9D9" w:themeFill="background1" w:themeFillShade="D9"/>
            <w:vAlign w:val="center"/>
          </w:tcPr>
          <w:p w14:paraId="28F8FC20" w14:textId="20A13BD4" w:rsidR="009F6663" w:rsidRPr="00D6442F" w:rsidRDefault="009F6663"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lang w:bidi="en-US"/>
              </w:rPr>
            </w:pPr>
            <w:r>
              <w:rPr>
                <w:rFonts w:ascii="Aptos Narrow" w:hAnsi="Aptos Narrow" w:cstheme="majorHAnsi"/>
                <w:b/>
                <w:lang w:bidi="en-US"/>
              </w:rPr>
              <w:t>No Class—Fall Break</w:t>
            </w:r>
          </w:p>
        </w:tc>
        <w:tc>
          <w:tcPr>
            <w:tcW w:w="1831" w:type="dxa"/>
            <w:shd w:val="clear" w:color="auto" w:fill="D9D9D9" w:themeFill="background1" w:themeFillShade="D9"/>
          </w:tcPr>
          <w:p w14:paraId="72ED233A" w14:textId="77777777" w:rsidR="009F6663" w:rsidRPr="00D6442F"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946A98" w14:paraId="4844B9BC" w14:textId="77777777" w:rsidTr="009F6663">
        <w:tc>
          <w:tcPr>
            <w:tcW w:w="1338" w:type="dxa"/>
          </w:tcPr>
          <w:p w14:paraId="5BA6E5C2" w14:textId="2A460DCF" w:rsidR="00946A98" w:rsidRPr="00CA187F"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 xml:space="preserve">Week </w:t>
            </w:r>
            <w:r w:rsidR="00CA6E7F">
              <w:rPr>
                <w:rFonts w:ascii="Aptos Narrow" w:hAnsi="Aptos Narrow" w:cstheme="majorHAnsi"/>
                <w:lang w:bidi="en-US"/>
              </w:rPr>
              <w:t>9</w:t>
            </w:r>
          </w:p>
          <w:p w14:paraId="00E56A91" w14:textId="059E8146" w:rsidR="00946A98" w:rsidRPr="00CA187F"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lang w:bidi="en-US"/>
              </w:rPr>
              <w:t>10/</w:t>
            </w:r>
            <w:r w:rsidR="00CA6E7F">
              <w:rPr>
                <w:rFonts w:ascii="Aptos Narrow" w:hAnsi="Aptos Narrow" w:cstheme="majorHAnsi"/>
                <w:lang w:bidi="en-US"/>
              </w:rPr>
              <w:t>15</w:t>
            </w:r>
          </w:p>
        </w:tc>
        <w:tc>
          <w:tcPr>
            <w:tcW w:w="2410" w:type="dxa"/>
          </w:tcPr>
          <w:p w14:paraId="00A25FBE"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Techniques Based on </w:t>
            </w:r>
          </w:p>
          <w:p w14:paraId="703FABAD"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Humanistic-Phenomenological </w:t>
            </w:r>
          </w:p>
          <w:p w14:paraId="55A9F9C5"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Approaches (Origins of, How to implement, Variations of, </w:t>
            </w:r>
          </w:p>
          <w:p w14:paraId="74DFCB69"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Example of, Usefulness of, and Evaluation of techniques) </w:t>
            </w:r>
          </w:p>
          <w:p w14:paraId="488B7AF9"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Self-Disclosure, Confrontation, </w:t>
            </w:r>
          </w:p>
          <w:p w14:paraId="29F977A7"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Motivational Interviewing, and </w:t>
            </w:r>
          </w:p>
          <w:p w14:paraId="6270094C"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Strength Bombardment </w:t>
            </w:r>
          </w:p>
          <w:p w14:paraId="7F219B52"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 </w:t>
            </w:r>
          </w:p>
          <w:p w14:paraId="6AD33EF5"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Pr>
                <w:rFonts w:ascii="Aptos Narrow" w:hAnsi="Aptos Narrow" w:cstheme="majorHAnsi"/>
                <w:b/>
                <w:color w:val="EE0000"/>
                <w:sz w:val="22"/>
                <w:szCs w:val="22"/>
                <w:lang w:bidi="en-US"/>
              </w:rPr>
              <w:t>Teaching &amp; Technique Demonstration</w:t>
            </w:r>
          </w:p>
          <w:p w14:paraId="45231A4B"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p>
          <w:p w14:paraId="7C35E01D" w14:textId="6EB47F31" w:rsidR="00946A98" w:rsidRPr="00CA187F"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Pr>
                <w:rFonts w:ascii="Aptos Narrow" w:hAnsi="Aptos Narrow" w:cstheme="majorHAnsi"/>
                <w:b/>
                <w:color w:val="EE0000"/>
                <w:sz w:val="22"/>
                <w:szCs w:val="22"/>
                <w:lang w:bidi="en-US"/>
              </w:rPr>
              <w:t>Counseling Skills Recording</w:t>
            </w:r>
          </w:p>
        </w:tc>
        <w:tc>
          <w:tcPr>
            <w:tcW w:w="975" w:type="dxa"/>
          </w:tcPr>
          <w:p w14:paraId="7A9133DD"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6.B.1.c. </w:t>
            </w:r>
          </w:p>
          <w:p w14:paraId="2F7FA32B"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6.B.1.d </w:t>
            </w:r>
          </w:p>
          <w:p w14:paraId="39E3B584" w14:textId="4EA3621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lang w:bidi="en-US"/>
              </w:rPr>
              <w:t>6.B.1.e.</w:t>
            </w:r>
            <w:r w:rsidRPr="00CA187F">
              <w:rPr>
                <w:rFonts w:ascii="Aptos Narrow" w:hAnsi="Aptos Narrow" w:cstheme="majorHAnsi"/>
                <w:lang w:bidi="en-US"/>
              </w:rPr>
              <w:t xml:space="preserve"> </w:t>
            </w:r>
          </w:p>
        </w:tc>
        <w:tc>
          <w:tcPr>
            <w:tcW w:w="2796" w:type="dxa"/>
          </w:tcPr>
          <w:p w14:paraId="58BE68C1" w14:textId="38EB852B"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Halbur &amp; Halbur</w:t>
            </w:r>
            <w:r w:rsidRPr="00CA187F">
              <w:rPr>
                <w:rFonts w:ascii="Aptos Narrow" w:hAnsi="Aptos Narrow" w:cstheme="majorHAnsi"/>
                <w:lang w:bidi="en-US"/>
              </w:rPr>
              <w:t xml:space="preserve"> (2018) Ch 4: </w:t>
            </w:r>
            <w:r w:rsidRPr="00CA187F">
              <w:rPr>
                <w:rFonts w:ascii="Aptos Narrow" w:hAnsi="Aptos Narrow" w:cstheme="majorHAnsi"/>
                <w:i/>
                <w:lang w:bidi="en-US"/>
              </w:rPr>
              <w:t>Six</w:t>
            </w:r>
            <w:r w:rsidR="009F6663">
              <w:rPr>
                <w:rFonts w:ascii="Aptos Narrow" w:hAnsi="Aptos Narrow" w:cstheme="majorHAnsi"/>
                <w:i/>
                <w:lang w:bidi="en-US"/>
              </w:rPr>
              <w:t xml:space="preserve"> </w:t>
            </w:r>
            <w:r w:rsidRPr="00CA187F">
              <w:rPr>
                <w:rFonts w:ascii="Aptos Narrow" w:hAnsi="Aptos Narrow" w:cstheme="majorHAnsi"/>
                <w:i/>
                <w:lang w:bidi="en-US"/>
              </w:rPr>
              <w:t xml:space="preserve">Schools of Thought and Their Theories </w:t>
            </w:r>
          </w:p>
          <w:p w14:paraId="1BC5A063"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(Humanistic School of Thought) </w:t>
            </w:r>
          </w:p>
          <w:p w14:paraId="183A50C1" w14:textId="77777777" w:rsidR="009F6663"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p>
          <w:p w14:paraId="07A6BB81" w14:textId="3E60877B"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Erford (2020)  </w:t>
            </w:r>
          </w:p>
          <w:p w14:paraId="2273E68F"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18: Self-Disclosure </w:t>
            </w:r>
          </w:p>
          <w:p w14:paraId="5360B33F"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19: Confrontation </w:t>
            </w:r>
          </w:p>
          <w:p w14:paraId="3FC953AD"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20: Motivational Interviewing </w:t>
            </w:r>
          </w:p>
          <w:p w14:paraId="299BDAE2"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21: Strength Bombardment </w:t>
            </w:r>
          </w:p>
          <w:p w14:paraId="0C357B1D" w14:textId="77777777" w:rsidR="009F6663"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p>
          <w:p w14:paraId="5B28CB12" w14:textId="64E5476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Lloyd-Hazlett</w:t>
            </w:r>
            <w:r w:rsidR="009F6663">
              <w:rPr>
                <w:rFonts w:ascii="Aptos Narrow" w:hAnsi="Aptos Narrow" w:cstheme="majorHAnsi"/>
                <w:b/>
                <w:lang w:bidi="en-US"/>
              </w:rPr>
              <w:t xml:space="preserve"> et al.</w:t>
            </w:r>
            <w:r w:rsidRPr="00CA187F">
              <w:rPr>
                <w:rFonts w:ascii="Aptos Narrow" w:hAnsi="Aptos Narrow" w:cstheme="majorHAnsi"/>
                <w:b/>
                <w:lang w:bidi="en-US"/>
              </w:rPr>
              <w:t xml:space="preserve"> (2016)</w:t>
            </w:r>
            <w:r w:rsidRPr="00CA187F">
              <w:rPr>
                <w:rFonts w:ascii="Aptos Narrow" w:hAnsi="Aptos Narrow" w:cstheme="majorHAnsi"/>
                <w:lang w:bidi="en-US"/>
              </w:rPr>
              <w:t xml:space="preserve"> </w:t>
            </w:r>
            <w:r w:rsidRPr="00CA187F">
              <w:rPr>
                <w:rFonts w:ascii="Aptos Narrow" w:hAnsi="Aptos Narrow" w:cstheme="majorHAnsi"/>
                <w:i/>
                <w:lang w:bidi="en-US"/>
              </w:rPr>
              <w:t xml:space="preserve">Fa-MI-ly: Experiential techniques to integrate motivational interviewing and family counseling </w:t>
            </w:r>
          </w:p>
          <w:p w14:paraId="330D9ACD" w14:textId="77777777" w:rsidR="009F6663"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p>
          <w:p w14:paraId="6FB76D6E" w14:textId="78389CFE"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r w:rsidRPr="00CA187F">
              <w:rPr>
                <w:rFonts w:ascii="Aptos Narrow" w:hAnsi="Aptos Narrow" w:cstheme="majorHAnsi"/>
                <w:b/>
                <w:lang w:bidi="en-US"/>
              </w:rPr>
              <w:t>Rochat (2019)</w:t>
            </w:r>
            <w:r w:rsidRPr="00CA187F">
              <w:rPr>
                <w:rFonts w:ascii="Aptos Narrow" w:hAnsi="Aptos Narrow" w:cstheme="majorHAnsi"/>
                <w:lang w:bidi="en-US"/>
              </w:rPr>
              <w:t xml:space="preserve"> </w:t>
            </w:r>
            <w:r w:rsidRPr="00CA187F">
              <w:rPr>
                <w:rFonts w:ascii="Aptos Narrow" w:hAnsi="Aptos Narrow" w:cstheme="majorHAnsi"/>
                <w:i/>
                <w:lang w:bidi="en-US"/>
              </w:rPr>
              <w:t>Effects of motivational interviewing training in career counseling:</w:t>
            </w:r>
            <w:r w:rsidR="00FE7776">
              <w:rPr>
                <w:rFonts w:ascii="Aptos Narrow" w:hAnsi="Aptos Narrow" w:cstheme="majorHAnsi"/>
                <w:i/>
                <w:lang w:bidi="en-US"/>
              </w:rPr>
              <w:t xml:space="preserve"> </w:t>
            </w:r>
            <w:r w:rsidRPr="00CA187F">
              <w:rPr>
                <w:rFonts w:ascii="Aptos Narrow" w:hAnsi="Aptos Narrow" w:cstheme="majorHAnsi"/>
                <w:i/>
                <w:lang w:bidi="en-US"/>
              </w:rPr>
              <w:t xml:space="preserve">A pilot study </w:t>
            </w:r>
          </w:p>
        </w:tc>
        <w:tc>
          <w:tcPr>
            <w:tcW w:w="1831" w:type="dxa"/>
          </w:tcPr>
          <w:p w14:paraId="6AEE050D"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946A98" w14:paraId="253BE85E" w14:textId="77777777" w:rsidTr="009F6663">
        <w:tc>
          <w:tcPr>
            <w:tcW w:w="1338" w:type="dxa"/>
          </w:tcPr>
          <w:p w14:paraId="639001C4" w14:textId="1163AF58" w:rsidR="00946A98" w:rsidRPr="00CA187F"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w:t>
            </w:r>
            <w:r>
              <w:rPr>
                <w:rFonts w:ascii="Aptos Narrow" w:hAnsi="Aptos Narrow" w:cstheme="majorHAnsi"/>
                <w:lang w:bidi="en-US"/>
              </w:rPr>
              <w:t xml:space="preserve"> </w:t>
            </w:r>
            <w:r w:rsidRPr="00CA187F">
              <w:rPr>
                <w:rFonts w:ascii="Aptos Narrow" w:hAnsi="Aptos Narrow" w:cstheme="majorHAnsi"/>
                <w:lang w:bidi="en-US"/>
              </w:rPr>
              <w:t>1</w:t>
            </w:r>
            <w:r w:rsidR="00CA6E7F">
              <w:rPr>
                <w:rFonts w:ascii="Aptos Narrow" w:hAnsi="Aptos Narrow" w:cstheme="majorHAnsi"/>
                <w:lang w:bidi="en-US"/>
              </w:rPr>
              <w:t>0</w:t>
            </w:r>
          </w:p>
          <w:p w14:paraId="0F963E70" w14:textId="1D77D087" w:rsidR="00946A98" w:rsidRPr="00CA187F"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lang w:bidi="en-US"/>
              </w:rPr>
              <w:t>10/2</w:t>
            </w:r>
            <w:r w:rsidR="00CA6E7F">
              <w:rPr>
                <w:rFonts w:ascii="Aptos Narrow" w:hAnsi="Aptos Narrow" w:cstheme="majorHAnsi"/>
                <w:lang w:bidi="en-US"/>
              </w:rPr>
              <w:t>2</w:t>
            </w:r>
          </w:p>
        </w:tc>
        <w:tc>
          <w:tcPr>
            <w:tcW w:w="2410" w:type="dxa"/>
          </w:tcPr>
          <w:p w14:paraId="7C43D7A9" w14:textId="307B4840"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Techniques Based on </w:t>
            </w:r>
          </w:p>
          <w:p w14:paraId="51B57125"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Cognitive-Behavioral </w:t>
            </w:r>
          </w:p>
          <w:p w14:paraId="38C270EF"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Approaches (Origins of, </w:t>
            </w:r>
            <w:r>
              <w:rPr>
                <w:rFonts w:ascii="Aptos Narrow" w:hAnsi="Aptos Narrow" w:cstheme="majorHAnsi"/>
                <w:lang w:bidi="en-US"/>
              </w:rPr>
              <w:t>H</w:t>
            </w:r>
            <w:r w:rsidRPr="00CA187F">
              <w:rPr>
                <w:rFonts w:ascii="Aptos Narrow" w:hAnsi="Aptos Narrow" w:cstheme="majorHAnsi"/>
                <w:lang w:bidi="en-US"/>
              </w:rPr>
              <w:t xml:space="preserve">ow to implement, Variations of, </w:t>
            </w:r>
          </w:p>
          <w:p w14:paraId="16734829"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Example of, Usefulness of, and Evaluation of techniques) </w:t>
            </w:r>
          </w:p>
          <w:p w14:paraId="5FA3FD5F"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i/>
                <w:lang w:bidi="en-US"/>
              </w:rPr>
            </w:pPr>
          </w:p>
          <w:p w14:paraId="680D9CB2" w14:textId="048F92A6"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lastRenderedPageBreak/>
              <w:t>Self-Talk, Reframing, Thought</w:t>
            </w:r>
            <w:r w:rsidR="009F6663">
              <w:rPr>
                <w:rFonts w:ascii="Aptos Narrow" w:hAnsi="Aptos Narrow" w:cstheme="majorHAnsi"/>
                <w:i/>
                <w:lang w:bidi="en-US"/>
              </w:rPr>
              <w:t xml:space="preserve"> </w:t>
            </w:r>
            <w:r w:rsidRPr="00CA187F">
              <w:rPr>
                <w:rFonts w:ascii="Aptos Narrow" w:hAnsi="Aptos Narrow" w:cstheme="majorHAnsi"/>
                <w:i/>
                <w:lang w:bidi="en-US"/>
              </w:rPr>
              <w:t>Stopping,</w:t>
            </w:r>
            <w:r w:rsidR="009F6663">
              <w:rPr>
                <w:rFonts w:ascii="Aptos Narrow" w:hAnsi="Aptos Narrow" w:cstheme="majorHAnsi"/>
                <w:i/>
                <w:lang w:bidi="en-US"/>
              </w:rPr>
              <w:t xml:space="preserve"> </w:t>
            </w:r>
            <w:r w:rsidRPr="00CA187F">
              <w:rPr>
                <w:rFonts w:ascii="Aptos Narrow" w:hAnsi="Aptos Narrow" w:cstheme="majorHAnsi"/>
                <w:i/>
                <w:lang w:bidi="en-US"/>
              </w:rPr>
              <w:t>Cognitive</w:t>
            </w:r>
            <w:r w:rsidR="009F6663">
              <w:rPr>
                <w:rFonts w:ascii="Aptos Narrow" w:hAnsi="Aptos Narrow" w:cstheme="majorHAnsi"/>
                <w:i/>
                <w:lang w:bidi="en-US"/>
              </w:rPr>
              <w:t xml:space="preserve"> </w:t>
            </w:r>
            <w:r w:rsidRPr="00CA187F">
              <w:rPr>
                <w:rFonts w:ascii="Aptos Narrow" w:hAnsi="Aptos Narrow" w:cstheme="majorHAnsi"/>
                <w:i/>
                <w:lang w:bidi="en-US"/>
              </w:rPr>
              <w:t xml:space="preserve">Restructuring, REBT: The ABCDEF Model and Rational-Emotive Imagery, Systematic </w:t>
            </w:r>
          </w:p>
          <w:p w14:paraId="7A8E8145" w14:textId="27CAD865"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Desensitization, and Stress Inoculation Training </w:t>
            </w:r>
          </w:p>
          <w:p w14:paraId="48024042"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 </w:t>
            </w:r>
          </w:p>
          <w:p w14:paraId="63E4D394"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Pr>
                <w:rFonts w:ascii="Aptos Narrow" w:hAnsi="Aptos Narrow" w:cstheme="majorHAnsi"/>
                <w:b/>
                <w:color w:val="EE0000"/>
                <w:sz w:val="22"/>
                <w:szCs w:val="22"/>
                <w:lang w:bidi="en-US"/>
              </w:rPr>
              <w:t>Teaching &amp; Technique Demonstration</w:t>
            </w:r>
          </w:p>
          <w:p w14:paraId="5C95BE43"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p>
          <w:p w14:paraId="11E5F9B3" w14:textId="77B106F3" w:rsidR="00946A98" w:rsidRPr="00CA187F"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Pr>
                <w:rFonts w:ascii="Aptos Narrow" w:hAnsi="Aptos Narrow" w:cstheme="majorHAnsi"/>
                <w:b/>
                <w:color w:val="EE0000"/>
                <w:sz w:val="22"/>
                <w:szCs w:val="22"/>
                <w:lang w:bidi="en-US"/>
              </w:rPr>
              <w:t>Counseling Skills Recording</w:t>
            </w:r>
          </w:p>
        </w:tc>
        <w:tc>
          <w:tcPr>
            <w:tcW w:w="975" w:type="dxa"/>
            <w:vAlign w:val="bottom"/>
          </w:tcPr>
          <w:p w14:paraId="3EA9058B" w14:textId="44A6966D"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lang w:bidi="en-US"/>
              </w:rPr>
              <w:lastRenderedPageBreak/>
              <w:t xml:space="preserve"> </w:t>
            </w:r>
          </w:p>
        </w:tc>
        <w:tc>
          <w:tcPr>
            <w:tcW w:w="2796" w:type="dxa"/>
          </w:tcPr>
          <w:p w14:paraId="181BA946" w14:textId="628C1C54"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Halbur &amp; Halbur</w:t>
            </w:r>
            <w:r w:rsidRPr="00CA187F">
              <w:rPr>
                <w:rFonts w:ascii="Aptos Narrow" w:hAnsi="Aptos Narrow" w:cstheme="majorHAnsi"/>
                <w:lang w:bidi="en-US"/>
              </w:rPr>
              <w:t xml:space="preserve"> (2018) Ch 4: Six Schools of Thought and Their Theories </w:t>
            </w:r>
          </w:p>
          <w:p w14:paraId="7839AD48"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(Pragmatic School of Thought) </w:t>
            </w:r>
          </w:p>
          <w:p w14:paraId="57B98E9A"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p>
          <w:p w14:paraId="04A095EC" w14:textId="4820313E" w:rsidR="00946A98" w:rsidRPr="00CA187F"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Erford (</w:t>
            </w:r>
            <w:r w:rsidR="00946A98" w:rsidRPr="00CA187F">
              <w:rPr>
                <w:rFonts w:ascii="Aptos Narrow" w:hAnsi="Aptos Narrow" w:cstheme="majorHAnsi"/>
                <w:b/>
                <w:lang w:bidi="en-US"/>
              </w:rPr>
              <w:t>2020)</w:t>
            </w:r>
            <w:r w:rsidR="00946A98" w:rsidRPr="00CA187F">
              <w:rPr>
                <w:rFonts w:ascii="Aptos Narrow" w:hAnsi="Aptos Narrow" w:cstheme="majorHAnsi"/>
                <w:lang w:bidi="en-US"/>
              </w:rPr>
              <w:t xml:space="preserve">  </w:t>
            </w:r>
          </w:p>
          <w:p w14:paraId="1FA42866"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22: Self-Talk </w:t>
            </w:r>
          </w:p>
          <w:p w14:paraId="77AE843A"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23: Reframing  </w:t>
            </w:r>
          </w:p>
          <w:p w14:paraId="7D13A798"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Ch 24: Thought Stopping</w:t>
            </w:r>
          </w:p>
          <w:p w14:paraId="76115C17"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lastRenderedPageBreak/>
              <w:t xml:space="preserve">Ch 25: Cognitive Restructuring </w:t>
            </w:r>
          </w:p>
          <w:p w14:paraId="1306D186"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26: REBT: The ABCDEF Model and Rational-Emotive Imagery </w:t>
            </w:r>
          </w:p>
          <w:p w14:paraId="07A0BC34"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27: Systematic Desensitization </w:t>
            </w:r>
          </w:p>
          <w:p w14:paraId="75468434" w14:textId="3C60C50C"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r w:rsidRPr="00CA187F">
              <w:rPr>
                <w:rFonts w:ascii="Aptos Narrow" w:hAnsi="Aptos Narrow" w:cstheme="majorHAnsi"/>
                <w:lang w:bidi="en-US"/>
              </w:rPr>
              <w:t xml:space="preserve">Ch 28: Stress Inoculation Training </w:t>
            </w:r>
          </w:p>
        </w:tc>
        <w:tc>
          <w:tcPr>
            <w:tcW w:w="1831" w:type="dxa"/>
          </w:tcPr>
          <w:p w14:paraId="2D4AAF82"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946A98" w14:paraId="284516B4" w14:textId="77777777" w:rsidTr="009F6663">
        <w:tc>
          <w:tcPr>
            <w:tcW w:w="1338" w:type="dxa"/>
          </w:tcPr>
          <w:p w14:paraId="00792A68" w14:textId="0703F2A2" w:rsidR="00946A98" w:rsidRPr="00CA187F"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 11</w:t>
            </w:r>
          </w:p>
          <w:p w14:paraId="1C9986D1" w14:textId="46242C0D" w:rsidR="00946A98" w:rsidRPr="00CA187F"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lang w:bidi="en-US"/>
              </w:rPr>
              <w:t>1</w:t>
            </w:r>
            <w:r w:rsidR="00CA6E7F">
              <w:rPr>
                <w:rFonts w:ascii="Aptos Narrow" w:hAnsi="Aptos Narrow" w:cstheme="majorHAnsi"/>
                <w:lang w:bidi="en-US"/>
              </w:rPr>
              <w:t>0/29</w:t>
            </w:r>
          </w:p>
        </w:tc>
        <w:tc>
          <w:tcPr>
            <w:tcW w:w="2410" w:type="dxa"/>
          </w:tcPr>
          <w:p w14:paraId="3EF80BF2"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Techniques for Use Within and </w:t>
            </w:r>
          </w:p>
          <w:p w14:paraId="4CEF0DC4"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Between Sessions  (Origins of, How to implement, Variations of, Example of, Usefulness of, </w:t>
            </w:r>
          </w:p>
          <w:p w14:paraId="3C8031BE" w14:textId="77777777" w:rsidR="009F6663"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and Evaluation of techniques) </w:t>
            </w:r>
          </w:p>
          <w:p w14:paraId="4E361E35" w14:textId="77777777" w:rsidR="009F6663"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i/>
                <w:lang w:bidi="en-US"/>
              </w:rPr>
            </w:pPr>
          </w:p>
          <w:p w14:paraId="09F003A7" w14:textId="1D011959"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Assigning Homework, </w:t>
            </w:r>
          </w:p>
          <w:p w14:paraId="57C8E346"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i/>
                <w:lang w:bidi="en-US"/>
              </w:rPr>
            </w:pPr>
            <w:r w:rsidRPr="00CA187F">
              <w:rPr>
                <w:rFonts w:ascii="Aptos Narrow" w:hAnsi="Aptos Narrow" w:cstheme="majorHAnsi"/>
                <w:i/>
                <w:lang w:bidi="en-US"/>
              </w:rPr>
              <w:t xml:space="preserve">Bibliotherapy, and Journaling </w:t>
            </w:r>
          </w:p>
          <w:p w14:paraId="65093939" w14:textId="77777777" w:rsidR="009F6663" w:rsidRPr="00CA187F"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p>
          <w:p w14:paraId="74913701" w14:textId="77777777" w:rsidR="00FE7776" w:rsidRDefault="00946A98"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sidRPr="009F6663">
              <w:rPr>
                <w:rFonts w:ascii="Aptos Narrow" w:hAnsi="Aptos Narrow" w:cstheme="majorHAnsi"/>
                <w:color w:val="EE0000"/>
                <w:lang w:bidi="en-US"/>
              </w:rPr>
              <w:t xml:space="preserve"> </w:t>
            </w:r>
            <w:r w:rsidR="00FE7776">
              <w:rPr>
                <w:rFonts w:ascii="Aptos Narrow" w:hAnsi="Aptos Narrow" w:cstheme="majorHAnsi"/>
                <w:b/>
                <w:color w:val="EE0000"/>
                <w:sz w:val="22"/>
                <w:szCs w:val="22"/>
                <w:lang w:bidi="en-US"/>
              </w:rPr>
              <w:t>Teaching &amp; Technique Demonstration</w:t>
            </w:r>
          </w:p>
          <w:p w14:paraId="01F80C5D"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p>
          <w:p w14:paraId="48D5BA12" w14:textId="23FF0DF3" w:rsidR="00946A98" w:rsidRPr="00CA187F"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Pr>
                <w:rFonts w:ascii="Aptos Narrow" w:hAnsi="Aptos Narrow" w:cstheme="majorHAnsi"/>
                <w:b/>
                <w:color w:val="EE0000"/>
                <w:sz w:val="22"/>
                <w:szCs w:val="22"/>
                <w:lang w:bidi="en-US"/>
              </w:rPr>
              <w:t>Counseling Skills Recording</w:t>
            </w:r>
          </w:p>
        </w:tc>
        <w:tc>
          <w:tcPr>
            <w:tcW w:w="975" w:type="dxa"/>
          </w:tcPr>
          <w:p w14:paraId="0A988835"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6.B.1.d </w:t>
            </w:r>
          </w:p>
          <w:p w14:paraId="4A501C94" w14:textId="18ADFF9F"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lang w:bidi="en-US"/>
              </w:rPr>
              <w:t>6.B.1.e.</w:t>
            </w:r>
            <w:r w:rsidRPr="00CA187F">
              <w:rPr>
                <w:rFonts w:ascii="Aptos Narrow" w:hAnsi="Aptos Narrow" w:cstheme="majorHAnsi"/>
                <w:lang w:bidi="en-US"/>
              </w:rPr>
              <w:t xml:space="preserve"> </w:t>
            </w:r>
          </w:p>
        </w:tc>
        <w:tc>
          <w:tcPr>
            <w:tcW w:w="2796" w:type="dxa"/>
          </w:tcPr>
          <w:p w14:paraId="66342A3C"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Erford (2020)  </w:t>
            </w:r>
          </w:p>
          <w:p w14:paraId="7A4537D4" w14:textId="0E1B285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Ch 29: Assigning</w:t>
            </w:r>
            <w:r w:rsidR="009F6663">
              <w:rPr>
                <w:rFonts w:ascii="Aptos Narrow" w:hAnsi="Aptos Narrow" w:cstheme="majorHAnsi"/>
                <w:lang w:bidi="en-US"/>
              </w:rPr>
              <w:t xml:space="preserve"> </w:t>
            </w:r>
            <w:r w:rsidRPr="00CA187F">
              <w:rPr>
                <w:rFonts w:ascii="Aptos Narrow" w:hAnsi="Aptos Narrow" w:cstheme="majorHAnsi"/>
                <w:lang w:bidi="en-US"/>
              </w:rPr>
              <w:t xml:space="preserve">Homework </w:t>
            </w:r>
          </w:p>
          <w:p w14:paraId="4C7BBFC5"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30: Bibliotherapy </w:t>
            </w:r>
          </w:p>
          <w:p w14:paraId="4278B6DE"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31: Journaling </w:t>
            </w:r>
          </w:p>
          <w:p w14:paraId="2C0C355F"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 </w:t>
            </w:r>
          </w:p>
          <w:p w14:paraId="7E654403" w14:textId="6B68455E"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r w:rsidRPr="00CA187F">
              <w:rPr>
                <w:rFonts w:ascii="Aptos Narrow" w:hAnsi="Aptos Narrow" w:cstheme="majorHAnsi"/>
                <w:lang w:bidi="en-US"/>
              </w:rPr>
              <w:t xml:space="preserve"> </w:t>
            </w:r>
          </w:p>
        </w:tc>
        <w:tc>
          <w:tcPr>
            <w:tcW w:w="1831" w:type="dxa"/>
          </w:tcPr>
          <w:p w14:paraId="0DEF16A9"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946A98" w14:paraId="662F09EB" w14:textId="77777777" w:rsidTr="009F6663">
        <w:tc>
          <w:tcPr>
            <w:tcW w:w="1338" w:type="dxa"/>
          </w:tcPr>
          <w:p w14:paraId="13180FB2" w14:textId="480C35F3" w:rsidR="00946A98" w:rsidRPr="00CA187F" w:rsidRDefault="00946A98"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w:t>
            </w:r>
            <w:r w:rsidR="00E75FCE">
              <w:rPr>
                <w:rFonts w:ascii="Aptos Narrow" w:hAnsi="Aptos Narrow" w:cstheme="majorHAnsi"/>
                <w:lang w:bidi="en-US"/>
              </w:rPr>
              <w:t xml:space="preserve"> </w:t>
            </w:r>
            <w:r w:rsidRPr="00CA187F">
              <w:rPr>
                <w:rFonts w:ascii="Aptos Narrow" w:hAnsi="Aptos Narrow" w:cstheme="majorHAnsi"/>
                <w:lang w:bidi="en-US"/>
              </w:rPr>
              <w:t>12</w:t>
            </w:r>
          </w:p>
          <w:p w14:paraId="6E7D4245" w14:textId="77777777" w:rsidR="00946A98" w:rsidRDefault="00946A98"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11/</w:t>
            </w:r>
            <w:r w:rsidR="00CA6E7F">
              <w:rPr>
                <w:rFonts w:ascii="Aptos Narrow" w:hAnsi="Aptos Narrow" w:cstheme="majorHAnsi"/>
                <w:lang w:bidi="en-US"/>
              </w:rPr>
              <w:t>5</w:t>
            </w:r>
          </w:p>
          <w:p w14:paraId="61831654" w14:textId="77777777" w:rsidR="00CA6E7F" w:rsidRDefault="00CA6E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p>
          <w:p w14:paraId="63504442" w14:textId="0C319717" w:rsidR="00CA6E7F" w:rsidRPr="00CA187F" w:rsidRDefault="00CA6E7F" w:rsidP="00E75F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Pr>
                <w:rFonts w:ascii="Aptos Narrow" w:hAnsi="Aptos Narrow" w:cstheme="majorHAnsi"/>
                <w:lang w:bidi="en-US"/>
              </w:rPr>
              <w:t>*SACES Conference</w:t>
            </w:r>
          </w:p>
        </w:tc>
        <w:tc>
          <w:tcPr>
            <w:tcW w:w="2410" w:type="dxa"/>
          </w:tcPr>
          <w:p w14:paraId="264A8AF8" w14:textId="2DE52E01"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Techniques Based on Social Learning Approaches (Origins of, How to implement, </w:t>
            </w:r>
          </w:p>
          <w:p w14:paraId="7190348B" w14:textId="5A61A2B0"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Variations of, Example </w:t>
            </w:r>
            <w:r w:rsidRPr="00CA187F">
              <w:rPr>
                <w:rFonts w:ascii="Aptos Narrow" w:hAnsi="Aptos Narrow" w:cstheme="majorHAnsi"/>
                <w:lang w:bidi="en-US"/>
              </w:rPr>
              <w:lastRenderedPageBreak/>
              <w:t>of, Usefulness of, and Evaluation of</w:t>
            </w:r>
            <w:r w:rsidR="009F6663">
              <w:rPr>
                <w:rFonts w:ascii="Aptos Narrow" w:hAnsi="Aptos Narrow" w:cstheme="majorHAnsi"/>
                <w:lang w:bidi="en-US"/>
              </w:rPr>
              <w:t xml:space="preserve"> </w:t>
            </w:r>
            <w:r w:rsidRPr="00CA187F">
              <w:rPr>
                <w:rFonts w:ascii="Aptos Narrow" w:hAnsi="Aptos Narrow" w:cstheme="majorHAnsi"/>
                <w:lang w:bidi="en-US"/>
              </w:rPr>
              <w:t xml:space="preserve">techniques) </w:t>
            </w:r>
          </w:p>
          <w:p w14:paraId="376CC513" w14:textId="77777777" w:rsidR="009F6663"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i/>
                <w:lang w:bidi="en-US"/>
              </w:rPr>
            </w:pPr>
          </w:p>
          <w:p w14:paraId="443CB986" w14:textId="6EAB29BA"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Modeling, Behavioral Rehearsal, and Role Play </w:t>
            </w:r>
          </w:p>
          <w:p w14:paraId="68A61B46"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 </w:t>
            </w:r>
          </w:p>
          <w:p w14:paraId="0B65990E"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r>
              <w:rPr>
                <w:rFonts w:ascii="Aptos Narrow" w:hAnsi="Aptos Narrow" w:cstheme="majorHAnsi"/>
                <w:b/>
                <w:color w:val="EE0000"/>
                <w:sz w:val="22"/>
                <w:szCs w:val="22"/>
                <w:lang w:bidi="en-US"/>
              </w:rPr>
              <w:t>Teaching &amp; Technique Demonstration</w:t>
            </w:r>
          </w:p>
          <w:p w14:paraId="53AD6FF2" w14:textId="77777777" w:rsidR="00FE7776"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color w:val="EE0000"/>
                <w:sz w:val="22"/>
                <w:szCs w:val="22"/>
                <w:lang w:bidi="en-US"/>
              </w:rPr>
            </w:pPr>
          </w:p>
          <w:p w14:paraId="19577558" w14:textId="3FAC8A27" w:rsidR="00946A98" w:rsidRPr="00CA187F" w:rsidRDefault="00FE7776" w:rsidP="00FE77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Pr>
                <w:rFonts w:ascii="Aptos Narrow" w:hAnsi="Aptos Narrow" w:cstheme="majorHAnsi"/>
                <w:b/>
                <w:color w:val="EE0000"/>
                <w:sz w:val="22"/>
                <w:szCs w:val="22"/>
                <w:lang w:bidi="en-US"/>
              </w:rPr>
              <w:t>Counseling Skills Recording</w:t>
            </w:r>
          </w:p>
        </w:tc>
        <w:tc>
          <w:tcPr>
            <w:tcW w:w="975" w:type="dxa"/>
          </w:tcPr>
          <w:p w14:paraId="5F792153"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lastRenderedPageBreak/>
              <w:t xml:space="preserve">6.B.1.d </w:t>
            </w:r>
          </w:p>
          <w:p w14:paraId="4B3D6186" w14:textId="45005EE5"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lang w:bidi="en-US"/>
              </w:rPr>
              <w:t>6.B.1.e.</w:t>
            </w:r>
            <w:r w:rsidRPr="00CA187F">
              <w:rPr>
                <w:rFonts w:ascii="Aptos Narrow" w:hAnsi="Aptos Narrow" w:cstheme="majorHAnsi"/>
                <w:lang w:bidi="en-US"/>
              </w:rPr>
              <w:t xml:space="preserve"> </w:t>
            </w:r>
          </w:p>
        </w:tc>
        <w:tc>
          <w:tcPr>
            <w:tcW w:w="2796" w:type="dxa"/>
          </w:tcPr>
          <w:p w14:paraId="3A4546B1"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Erford (2020)  </w:t>
            </w:r>
          </w:p>
          <w:p w14:paraId="0EB5C36E"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32: Modeling </w:t>
            </w:r>
          </w:p>
          <w:p w14:paraId="6E16FF3E"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33: Behavioral Rehearsal </w:t>
            </w:r>
          </w:p>
          <w:p w14:paraId="034AD4C7"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34: Role Play </w:t>
            </w:r>
          </w:p>
          <w:p w14:paraId="0CD32022" w14:textId="68D1954E"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r w:rsidRPr="00CA187F">
              <w:rPr>
                <w:rFonts w:ascii="Aptos Narrow" w:hAnsi="Aptos Narrow" w:cstheme="majorHAnsi"/>
                <w:lang w:bidi="en-US"/>
              </w:rPr>
              <w:lastRenderedPageBreak/>
              <w:t xml:space="preserve"> </w:t>
            </w:r>
          </w:p>
        </w:tc>
        <w:tc>
          <w:tcPr>
            <w:tcW w:w="1831" w:type="dxa"/>
          </w:tcPr>
          <w:p w14:paraId="1A8472A6"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CA6E7F" w14:paraId="7D18DB64" w14:textId="77777777" w:rsidTr="00CA6E7F">
        <w:tc>
          <w:tcPr>
            <w:tcW w:w="1338" w:type="dxa"/>
            <w:shd w:val="clear" w:color="auto" w:fill="D9D9D9" w:themeFill="background1" w:themeFillShade="D9"/>
          </w:tcPr>
          <w:p w14:paraId="480ACAAE" w14:textId="77777777" w:rsidR="00CA6E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Pr>
                <w:rFonts w:ascii="Aptos Narrow" w:hAnsi="Aptos Narrow" w:cstheme="majorHAnsi"/>
                <w:lang w:bidi="en-US"/>
              </w:rPr>
              <w:t>Week 13</w:t>
            </w:r>
          </w:p>
          <w:p w14:paraId="24EA2E43" w14:textId="25A99903"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Pr>
                <w:rFonts w:ascii="Aptos Narrow" w:hAnsi="Aptos Narrow" w:cstheme="majorHAnsi"/>
                <w:lang w:bidi="en-US"/>
              </w:rPr>
              <w:t>11/12</w:t>
            </w:r>
          </w:p>
        </w:tc>
        <w:tc>
          <w:tcPr>
            <w:tcW w:w="2410" w:type="dxa"/>
            <w:shd w:val="clear" w:color="auto" w:fill="D9D9D9" w:themeFill="background1" w:themeFillShade="D9"/>
          </w:tcPr>
          <w:p w14:paraId="46FD7C5B" w14:textId="73615179" w:rsidR="00CA6E7F" w:rsidRPr="00CA6E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bCs/>
                <w:lang w:bidi="en-US"/>
              </w:rPr>
            </w:pPr>
            <w:r w:rsidRPr="00CA6E7F">
              <w:rPr>
                <w:rFonts w:ascii="Aptos Narrow" w:hAnsi="Aptos Narrow" w:cstheme="majorHAnsi"/>
                <w:b/>
                <w:bCs/>
                <w:lang w:bidi="en-US"/>
              </w:rPr>
              <w:t>No Class—TCA Conference</w:t>
            </w:r>
          </w:p>
        </w:tc>
        <w:tc>
          <w:tcPr>
            <w:tcW w:w="975" w:type="dxa"/>
            <w:shd w:val="clear" w:color="auto" w:fill="D9D9D9" w:themeFill="background1" w:themeFillShade="D9"/>
          </w:tcPr>
          <w:p w14:paraId="05989BDC" w14:textId="77777777"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lang w:bidi="en-US"/>
              </w:rPr>
            </w:pPr>
          </w:p>
        </w:tc>
        <w:tc>
          <w:tcPr>
            <w:tcW w:w="2796" w:type="dxa"/>
            <w:shd w:val="clear" w:color="auto" w:fill="D9D9D9" w:themeFill="background1" w:themeFillShade="D9"/>
          </w:tcPr>
          <w:p w14:paraId="4A9FF082" w14:textId="7E92B419" w:rsidR="00CA6E7F" w:rsidRPr="00CA187F" w:rsidRDefault="00CA6E7F"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lang w:bidi="en-US"/>
              </w:rPr>
            </w:pPr>
            <w:r w:rsidRPr="00CA6E7F">
              <w:rPr>
                <w:rFonts w:ascii="Aptos Narrow" w:hAnsi="Aptos Narrow" w:cstheme="majorHAnsi"/>
                <w:b/>
                <w:bCs/>
                <w:lang w:bidi="en-US"/>
              </w:rPr>
              <w:t>No Class—TCA Conference</w:t>
            </w:r>
          </w:p>
        </w:tc>
        <w:tc>
          <w:tcPr>
            <w:tcW w:w="1831" w:type="dxa"/>
            <w:shd w:val="clear" w:color="auto" w:fill="D9D9D9" w:themeFill="background1" w:themeFillShade="D9"/>
          </w:tcPr>
          <w:p w14:paraId="74DA7DCB" w14:textId="77777777" w:rsidR="00CA6E7F" w:rsidRDefault="00CA6E7F"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946A98" w14:paraId="70A5E9CC" w14:textId="77777777" w:rsidTr="009F6663">
        <w:tc>
          <w:tcPr>
            <w:tcW w:w="1338" w:type="dxa"/>
          </w:tcPr>
          <w:p w14:paraId="502696CA" w14:textId="6733295B" w:rsidR="00946A98" w:rsidRPr="00CA187F" w:rsidRDefault="00946A98"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w:t>
            </w:r>
            <w:r w:rsidR="00E75FCE">
              <w:rPr>
                <w:rFonts w:ascii="Aptos Narrow" w:hAnsi="Aptos Narrow" w:cstheme="majorHAnsi"/>
                <w:lang w:bidi="en-US"/>
              </w:rPr>
              <w:t xml:space="preserve"> </w:t>
            </w:r>
            <w:r w:rsidRPr="00CA187F">
              <w:rPr>
                <w:rFonts w:ascii="Aptos Narrow" w:hAnsi="Aptos Narrow" w:cstheme="majorHAnsi"/>
                <w:lang w:bidi="en-US"/>
              </w:rPr>
              <w:t>1</w:t>
            </w:r>
            <w:r w:rsidR="00CA6E7F">
              <w:rPr>
                <w:rFonts w:ascii="Aptos Narrow" w:hAnsi="Aptos Narrow" w:cstheme="majorHAnsi"/>
                <w:lang w:bidi="en-US"/>
              </w:rPr>
              <w:t>4</w:t>
            </w:r>
          </w:p>
          <w:p w14:paraId="359C5E61" w14:textId="5537D27B" w:rsidR="00946A98" w:rsidRPr="00CA187F" w:rsidRDefault="00946A98" w:rsidP="009F66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sz w:val="22"/>
                <w:szCs w:val="22"/>
                <w:lang w:bidi="en-US"/>
              </w:rPr>
            </w:pPr>
            <w:r w:rsidRPr="00CA187F">
              <w:rPr>
                <w:rFonts w:ascii="Aptos Narrow" w:hAnsi="Aptos Narrow" w:cstheme="majorHAnsi"/>
                <w:lang w:bidi="en-US"/>
              </w:rPr>
              <w:t>11/1</w:t>
            </w:r>
            <w:r w:rsidR="00CA6E7F">
              <w:rPr>
                <w:rFonts w:ascii="Aptos Narrow" w:hAnsi="Aptos Narrow" w:cstheme="majorHAnsi"/>
                <w:lang w:bidi="en-US"/>
              </w:rPr>
              <w:t>9</w:t>
            </w:r>
          </w:p>
        </w:tc>
        <w:tc>
          <w:tcPr>
            <w:tcW w:w="2410" w:type="dxa"/>
          </w:tcPr>
          <w:p w14:paraId="28524D9B" w14:textId="1ED2D911"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Techniques Based on Behavioral Approaches Using Positive</w:t>
            </w:r>
            <w:r w:rsidR="009F6663">
              <w:rPr>
                <w:rFonts w:ascii="Aptos Narrow" w:hAnsi="Aptos Narrow" w:cstheme="majorHAnsi"/>
                <w:lang w:bidi="en-US"/>
              </w:rPr>
              <w:t xml:space="preserve"> </w:t>
            </w:r>
            <w:r w:rsidRPr="00CA187F">
              <w:rPr>
                <w:rFonts w:ascii="Aptos Narrow" w:hAnsi="Aptos Narrow" w:cstheme="majorHAnsi"/>
                <w:lang w:bidi="en-US"/>
              </w:rPr>
              <w:t>Reinforcement (Origins of, How to implement, Variations of, Example of,</w:t>
            </w:r>
            <w:r w:rsidR="009F6663">
              <w:rPr>
                <w:rFonts w:ascii="Aptos Narrow" w:hAnsi="Aptos Narrow" w:cstheme="majorHAnsi"/>
                <w:lang w:bidi="en-US"/>
              </w:rPr>
              <w:t xml:space="preserve"> </w:t>
            </w:r>
            <w:r w:rsidRPr="00CA187F">
              <w:rPr>
                <w:rFonts w:ascii="Aptos Narrow" w:hAnsi="Aptos Narrow" w:cstheme="majorHAnsi"/>
                <w:lang w:bidi="en-US"/>
              </w:rPr>
              <w:t xml:space="preserve">Usefulness of, and Evaluation of techniques) </w:t>
            </w:r>
          </w:p>
          <w:p w14:paraId="0E57C1C5" w14:textId="77777777" w:rsidR="009F6663" w:rsidRPr="00CA187F" w:rsidRDefault="009F6663"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p>
          <w:p w14:paraId="7877F278"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Premack Principle, Behavioral </w:t>
            </w:r>
          </w:p>
          <w:p w14:paraId="2C9DEA85"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Chart, Token Economy, and </w:t>
            </w:r>
          </w:p>
          <w:p w14:paraId="22325A41"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i/>
                <w:lang w:bidi="en-US"/>
              </w:rPr>
              <w:t xml:space="preserve">Behavioral Contract </w:t>
            </w:r>
            <w:r w:rsidRPr="00CA187F">
              <w:rPr>
                <w:rFonts w:ascii="Aptos Narrow" w:hAnsi="Aptos Narrow" w:cstheme="majorHAnsi"/>
                <w:lang w:bidi="en-US"/>
              </w:rPr>
              <w:t xml:space="preserve"> </w:t>
            </w:r>
          </w:p>
          <w:p w14:paraId="746ACA57" w14:textId="77777777" w:rsidR="005D7249" w:rsidRDefault="005D7249"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p>
          <w:p w14:paraId="3FE170D4" w14:textId="77777777" w:rsidR="005D7249" w:rsidRPr="005D7249"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iCs/>
                <w:lang w:bidi="en-US"/>
              </w:rPr>
            </w:pPr>
            <w:r w:rsidRPr="005D7249">
              <w:rPr>
                <w:rFonts w:ascii="Aptos Narrow" w:hAnsi="Aptos Narrow" w:cstheme="majorHAnsi"/>
                <w:iCs/>
                <w:lang w:bidi="en-US"/>
              </w:rPr>
              <w:t xml:space="preserve">Extinction, Time Out, Response </w:t>
            </w:r>
          </w:p>
          <w:p w14:paraId="4ADD7931" w14:textId="46B258BF" w:rsidR="005D7249" w:rsidRPr="00D6442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5D7249">
              <w:rPr>
                <w:rFonts w:ascii="Aptos Narrow" w:hAnsi="Aptos Narrow" w:cstheme="majorHAnsi"/>
                <w:iCs/>
                <w:lang w:bidi="en-US"/>
              </w:rPr>
              <w:t>Cost, and Overcorrection</w:t>
            </w:r>
            <w:r w:rsidRPr="00CA187F">
              <w:rPr>
                <w:rFonts w:ascii="Aptos Narrow" w:hAnsi="Aptos Narrow" w:cstheme="majorHAnsi"/>
                <w:i/>
                <w:lang w:bidi="en-US"/>
              </w:rPr>
              <w:t xml:space="preserve"> </w:t>
            </w:r>
            <w:r w:rsidRPr="00CA187F">
              <w:rPr>
                <w:rFonts w:ascii="Aptos Narrow" w:hAnsi="Aptos Narrow" w:cstheme="majorHAnsi"/>
                <w:b/>
                <w:lang w:bidi="en-US"/>
              </w:rPr>
              <w:t xml:space="preserve"> </w:t>
            </w:r>
          </w:p>
        </w:tc>
        <w:tc>
          <w:tcPr>
            <w:tcW w:w="975" w:type="dxa"/>
          </w:tcPr>
          <w:p w14:paraId="75C6FE7E"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6.B.1.c. </w:t>
            </w:r>
          </w:p>
          <w:p w14:paraId="6E1E10F8"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6.B.1.d 6.B.1.e.</w:t>
            </w:r>
            <w:r w:rsidRPr="00CA187F">
              <w:rPr>
                <w:rFonts w:ascii="Aptos Narrow" w:hAnsi="Aptos Narrow" w:cstheme="majorHAnsi"/>
                <w:lang w:bidi="en-US"/>
              </w:rPr>
              <w:t xml:space="preserve"> </w:t>
            </w:r>
          </w:p>
          <w:p w14:paraId="2D7F315B" w14:textId="127DFB33"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lang w:bidi="en-US"/>
              </w:rPr>
              <w:t xml:space="preserve"> </w:t>
            </w:r>
          </w:p>
        </w:tc>
        <w:tc>
          <w:tcPr>
            <w:tcW w:w="2796" w:type="dxa"/>
          </w:tcPr>
          <w:p w14:paraId="428C051B" w14:textId="74F53C9B"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Halbur &amp; Halbur</w:t>
            </w:r>
            <w:r w:rsidRPr="00CA187F">
              <w:rPr>
                <w:rFonts w:ascii="Aptos Narrow" w:hAnsi="Aptos Narrow" w:cstheme="majorHAnsi"/>
                <w:lang w:bidi="en-US"/>
              </w:rPr>
              <w:t xml:space="preserve"> (2018) Ch 4: Six Schools of Thought and Their Theories </w:t>
            </w:r>
          </w:p>
          <w:p w14:paraId="10ACAB69"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(Behavioral School of Thought) </w:t>
            </w:r>
          </w:p>
          <w:p w14:paraId="321BF0E5" w14:textId="77777777" w:rsidR="005D7249" w:rsidRDefault="005D7249"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p>
          <w:p w14:paraId="4B38A360" w14:textId="046E1C45"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t xml:space="preserve">Erford (2020)  </w:t>
            </w:r>
          </w:p>
          <w:p w14:paraId="56E0779C"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35: Premack Principle </w:t>
            </w:r>
          </w:p>
          <w:p w14:paraId="7C597E6D"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36: Behavior Chart </w:t>
            </w:r>
          </w:p>
          <w:p w14:paraId="105404E0" w14:textId="77777777" w:rsidR="00946A98" w:rsidRPr="00CA187F"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37: Token Economy </w:t>
            </w:r>
          </w:p>
          <w:p w14:paraId="493D44F3" w14:textId="7E8678F8"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38: Behavioral Contract </w:t>
            </w:r>
            <w:r w:rsidR="005D7249">
              <w:rPr>
                <w:rFonts w:ascii="Aptos Narrow" w:hAnsi="Aptos Narrow" w:cstheme="majorHAnsi"/>
                <w:lang w:bidi="en-US"/>
              </w:rPr>
              <w:br/>
            </w:r>
          </w:p>
          <w:p w14:paraId="0A8EBBD9" w14:textId="77777777" w:rsidR="005D7249"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r w:rsidRPr="00CA187F">
              <w:rPr>
                <w:rFonts w:ascii="Aptos Narrow" w:hAnsi="Aptos Narrow" w:cstheme="majorHAnsi"/>
                <w:b/>
                <w:lang w:bidi="en-US"/>
              </w:rPr>
              <w:t xml:space="preserve">Erford (2020)  </w:t>
            </w:r>
          </w:p>
          <w:p w14:paraId="20C93373" w14:textId="77777777"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39: Extinction </w:t>
            </w:r>
          </w:p>
          <w:p w14:paraId="61C77E6B" w14:textId="77777777"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40: Time Out </w:t>
            </w:r>
          </w:p>
          <w:p w14:paraId="3D49BF30" w14:textId="77777777"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41: Response Cost </w:t>
            </w:r>
          </w:p>
          <w:p w14:paraId="513878FE" w14:textId="77777777"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lang w:bidi="en-US"/>
              </w:rPr>
              <w:t xml:space="preserve">Ch 42: Overcorrection </w:t>
            </w:r>
          </w:p>
          <w:p w14:paraId="039540C3" w14:textId="024BC0CC" w:rsidR="005D7249" w:rsidRPr="00CA187F" w:rsidRDefault="005D7249"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p>
        </w:tc>
        <w:tc>
          <w:tcPr>
            <w:tcW w:w="1831" w:type="dxa"/>
          </w:tcPr>
          <w:p w14:paraId="0FE21E02" w14:textId="77777777" w:rsidR="00946A98" w:rsidRDefault="00946A98" w:rsidP="00946A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p>
        </w:tc>
      </w:tr>
      <w:tr w:rsidR="005D7249" w14:paraId="34FE06D9" w14:textId="77777777" w:rsidTr="005D7249">
        <w:tc>
          <w:tcPr>
            <w:tcW w:w="1338" w:type="dxa"/>
            <w:shd w:val="clear" w:color="auto" w:fill="D9D9D9" w:themeFill="background1" w:themeFillShade="D9"/>
          </w:tcPr>
          <w:p w14:paraId="70990D03" w14:textId="77777777" w:rsidR="005D7249"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 1</w:t>
            </w:r>
            <w:r>
              <w:rPr>
                <w:rFonts w:ascii="Aptos Narrow" w:hAnsi="Aptos Narrow" w:cstheme="majorHAnsi"/>
                <w:lang w:bidi="en-US"/>
              </w:rPr>
              <w:t>5</w:t>
            </w:r>
          </w:p>
          <w:p w14:paraId="2FB4247F" w14:textId="230398DC"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11/2</w:t>
            </w:r>
            <w:r>
              <w:rPr>
                <w:rFonts w:ascii="Aptos Narrow" w:hAnsi="Aptos Narrow" w:cstheme="majorHAnsi"/>
                <w:lang w:bidi="en-US"/>
              </w:rPr>
              <w:t>6</w:t>
            </w:r>
          </w:p>
        </w:tc>
        <w:tc>
          <w:tcPr>
            <w:tcW w:w="2410" w:type="dxa"/>
            <w:shd w:val="clear" w:color="auto" w:fill="D9D9D9" w:themeFill="background1" w:themeFillShade="D9"/>
            <w:vAlign w:val="center"/>
          </w:tcPr>
          <w:p w14:paraId="2CE8EA70" w14:textId="7D9725AA" w:rsidR="005D7249" w:rsidRPr="005D7249"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bCs/>
                <w:lang w:bidi="en-US"/>
              </w:rPr>
            </w:pPr>
            <w:r w:rsidRPr="005D7249">
              <w:rPr>
                <w:rFonts w:ascii="Aptos Narrow" w:hAnsi="Aptos Narrow" w:cstheme="majorHAnsi"/>
                <w:b/>
                <w:bCs/>
                <w:lang w:bidi="en-US"/>
              </w:rPr>
              <w:t>Thanksgiving—No Class</w:t>
            </w:r>
          </w:p>
        </w:tc>
        <w:tc>
          <w:tcPr>
            <w:tcW w:w="975" w:type="dxa"/>
            <w:shd w:val="clear" w:color="auto" w:fill="D9D9D9" w:themeFill="background1" w:themeFillShade="D9"/>
            <w:vAlign w:val="center"/>
          </w:tcPr>
          <w:p w14:paraId="7E769D68" w14:textId="77777777"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lang w:bidi="en-US"/>
              </w:rPr>
            </w:pPr>
          </w:p>
        </w:tc>
        <w:tc>
          <w:tcPr>
            <w:tcW w:w="2796" w:type="dxa"/>
            <w:shd w:val="clear" w:color="auto" w:fill="D9D9D9" w:themeFill="background1" w:themeFillShade="D9"/>
            <w:vAlign w:val="center"/>
          </w:tcPr>
          <w:p w14:paraId="27818D01" w14:textId="6D70BBDF"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
                <w:lang w:bidi="en-US"/>
              </w:rPr>
            </w:pPr>
            <w:r w:rsidRPr="005D7249">
              <w:rPr>
                <w:rFonts w:ascii="Aptos Narrow" w:hAnsi="Aptos Narrow" w:cstheme="majorHAnsi"/>
                <w:b/>
                <w:bCs/>
                <w:lang w:bidi="en-US"/>
              </w:rPr>
              <w:t>Thanksgiving—No Class</w:t>
            </w:r>
          </w:p>
        </w:tc>
        <w:tc>
          <w:tcPr>
            <w:tcW w:w="1831" w:type="dxa"/>
            <w:shd w:val="clear" w:color="auto" w:fill="D9D9D9" w:themeFill="background1" w:themeFillShade="D9"/>
          </w:tcPr>
          <w:p w14:paraId="300B1A55" w14:textId="77777777" w:rsidR="005D7249" w:rsidRPr="00CA187F" w:rsidRDefault="005D7249" w:rsidP="00CA6E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p>
        </w:tc>
      </w:tr>
      <w:tr w:rsidR="005D7249" w14:paraId="13FBAA9C" w14:textId="77777777" w:rsidTr="009F6663">
        <w:tc>
          <w:tcPr>
            <w:tcW w:w="1338" w:type="dxa"/>
          </w:tcPr>
          <w:p w14:paraId="20733FF5" w14:textId="0BFE1ACD" w:rsidR="005D7249"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sidRPr="00CA187F">
              <w:rPr>
                <w:rFonts w:ascii="Aptos Narrow" w:hAnsi="Aptos Narrow" w:cstheme="majorHAnsi"/>
                <w:lang w:bidi="en-US"/>
              </w:rPr>
              <w:t>Week 1</w:t>
            </w:r>
            <w:r>
              <w:rPr>
                <w:rFonts w:ascii="Aptos Narrow" w:hAnsi="Aptos Narrow" w:cstheme="majorHAnsi"/>
                <w:lang w:bidi="en-US"/>
              </w:rPr>
              <w:t>6</w:t>
            </w:r>
          </w:p>
          <w:p w14:paraId="2807245B" w14:textId="7A87AB60" w:rsidR="005D7249" w:rsidRPr="009F6663"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lang w:bidi="en-US"/>
              </w:rPr>
            </w:pPr>
            <w:r>
              <w:rPr>
                <w:rFonts w:ascii="Aptos Narrow" w:hAnsi="Aptos Narrow" w:cstheme="majorHAnsi"/>
                <w:lang w:bidi="en-US"/>
              </w:rPr>
              <w:lastRenderedPageBreak/>
              <w:t>12</w:t>
            </w:r>
            <w:r w:rsidRPr="00CA187F">
              <w:rPr>
                <w:rFonts w:ascii="Aptos Narrow" w:hAnsi="Aptos Narrow" w:cstheme="majorHAnsi"/>
                <w:lang w:bidi="en-US"/>
              </w:rPr>
              <w:t>/</w:t>
            </w:r>
            <w:r>
              <w:rPr>
                <w:rFonts w:ascii="Aptos Narrow" w:hAnsi="Aptos Narrow" w:cstheme="majorHAnsi"/>
                <w:lang w:bidi="en-US"/>
              </w:rPr>
              <w:t>3</w:t>
            </w:r>
          </w:p>
        </w:tc>
        <w:tc>
          <w:tcPr>
            <w:tcW w:w="2410" w:type="dxa"/>
          </w:tcPr>
          <w:p w14:paraId="350A8A74" w14:textId="6B62D6C4"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D6442F">
              <w:rPr>
                <w:rFonts w:ascii="Aptos Narrow" w:hAnsi="Aptos Narrow" w:cstheme="majorHAnsi"/>
                <w:b/>
                <w:bCs/>
                <w:lang w:bidi="en-US"/>
              </w:rPr>
              <w:lastRenderedPageBreak/>
              <w:t xml:space="preserve">Final CSCE (Individual </w:t>
            </w:r>
            <w:r w:rsidRPr="00D6442F">
              <w:rPr>
                <w:rFonts w:ascii="Aptos Narrow" w:hAnsi="Aptos Narrow" w:cstheme="majorHAnsi"/>
                <w:b/>
                <w:bCs/>
                <w:lang w:bidi="en-US"/>
              </w:rPr>
              <w:lastRenderedPageBreak/>
              <w:t>Supervision)</w:t>
            </w:r>
          </w:p>
        </w:tc>
        <w:tc>
          <w:tcPr>
            <w:tcW w:w="975" w:type="dxa"/>
          </w:tcPr>
          <w:p w14:paraId="1AC8CAE3" w14:textId="77777777"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lastRenderedPageBreak/>
              <w:t xml:space="preserve">6.B.1.c. </w:t>
            </w:r>
          </w:p>
          <w:p w14:paraId="241C287B" w14:textId="77777777"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lastRenderedPageBreak/>
              <w:t xml:space="preserve">6.B.1.d </w:t>
            </w:r>
          </w:p>
          <w:p w14:paraId="706E6459" w14:textId="6749AB22"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sz w:val="22"/>
                <w:szCs w:val="22"/>
                <w:lang w:bidi="en-US"/>
              </w:rPr>
            </w:pPr>
            <w:r w:rsidRPr="00CA187F">
              <w:rPr>
                <w:rFonts w:ascii="Aptos Narrow" w:hAnsi="Aptos Narrow" w:cstheme="majorHAnsi"/>
                <w:b/>
                <w:lang w:bidi="en-US"/>
              </w:rPr>
              <w:t>6.B.1.e.</w:t>
            </w:r>
            <w:r w:rsidRPr="00CA187F">
              <w:rPr>
                <w:rFonts w:ascii="Aptos Narrow" w:hAnsi="Aptos Narrow" w:cstheme="majorHAnsi"/>
                <w:lang w:bidi="en-US"/>
              </w:rPr>
              <w:t xml:space="preserve"> </w:t>
            </w:r>
          </w:p>
        </w:tc>
        <w:tc>
          <w:tcPr>
            <w:tcW w:w="2796" w:type="dxa"/>
          </w:tcPr>
          <w:p w14:paraId="08E3654B" w14:textId="49D6049B"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D6442F">
              <w:rPr>
                <w:rFonts w:ascii="Aptos Narrow" w:hAnsi="Aptos Narrow" w:cstheme="majorHAnsi"/>
                <w:b/>
                <w:bCs/>
                <w:lang w:bidi="en-US"/>
              </w:rPr>
              <w:lastRenderedPageBreak/>
              <w:t xml:space="preserve">Final CSCE (Individual </w:t>
            </w:r>
            <w:r w:rsidRPr="00D6442F">
              <w:rPr>
                <w:rFonts w:ascii="Aptos Narrow" w:hAnsi="Aptos Narrow" w:cstheme="majorHAnsi"/>
                <w:b/>
                <w:bCs/>
                <w:lang w:bidi="en-US"/>
              </w:rPr>
              <w:lastRenderedPageBreak/>
              <w:t>Supervision)</w:t>
            </w:r>
          </w:p>
          <w:p w14:paraId="560C8CDD" w14:textId="1EB9A8F8"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sz w:val="22"/>
                <w:szCs w:val="22"/>
                <w:lang w:bidi="en-US"/>
              </w:rPr>
            </w:pPr>
          </w:p>
        </w:tc>
        <w:tc>
          <w:tcPr>
            <w:tcW w:w="1831" w:type="dxa"/>
          </w:tcPr>
          <w:p w14:paraId="09ED20AE" w14:textId="77777777" w:rsidR="005D7249" w:rsidRPr="00CA187F"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lang w:bidi="en-US"/>
              </w:rPr>
            </w:pPr>
            <w:r w:rsidRPr="00CA187F">
              <w:rPr>
                <w:rFonts w:ascii="Aptos Narrow" w:hAnsi="Aptos Narrow" w:cstheme="majorHAnsi"/>
                <w:b/>
                <w:lang w:bidi="en-US"/>
              </w:rPr>
              <w:lastRenderedPageBreak/>
              <w:t xml:space="preserve">Site Supervisor </w:t>
            </w:r>
          </w:p>
          <w:p w14:paraId="690B6DBA" w14:textId="77777777" w:rsidR="005D7249"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b/>
                <w:lang w:bidi="en-US"/>
              </w:rPr>
            </w:pPr>
            <w:r w:rsidRPr="00CA187F">
              <w:rPr>
                <w:rFonts w:ascii="Aptos Narrow" w:hAnsi="Aptos Narrow" w:cstheme="majorHAnsi"/>
                <w:b/>
                <w:lang w:bidi="en-US"/>
              </w:rPr>
              <w:lastRenderedPageBreak/>
              <w:t>Eval</w:t>
            </w:r>
            <w:r>
              <w:rPr>
                <w:rFonts w:ascii="Aptos Narrow" w:hAnsi="Aptos Narrow" w:cstheme="majorHAnsi"/>
                <w:b/>
                <w:lang w:bidi="en-US"/>
              </w:rPr>
              <w:t xml:space="preserve">uation </w:t>
            </w:r>
            <w:r w:rsidRPr="00CA187F">
              <w:rPr>
                <w:rFonts w:ascii="Aptos Narrow" w:hAnsi="Aptos Narrow" w:cstheme="majorHAnsi"/>
                <w:b/>
                <w:lang w:bidi="en-US"/>
              </w:rPr>
              <w:t xml:space="preserve">Due </w:t>
            </w:r>
          </w:p>
          <w:p w14:paraId="3A84CEBB" w14:textId="767D7373" w:rsidR="005D7249" w:rsidRDefault="005D7249" w:rsidP="005D7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ptos Narrow" w:hAnsi="Aptos Narrow" w:cstheme="majorHAnsi"/>
                <w:bCs/>
              </w:rPr>
            </w:pPr>
            <w:r w:rsidRPr="00D6442F">
              <w:rPr>
                <w:rFonts w:ascii="Aptos Narrow" w:hAnsi="Aptos Narrow" w:cstheme="majorHAnsi"/>
                <w:b/>
                <w:i/>
                <w:iCs/>
                <w:lang w:bidi="en-US"/>
              </w:rPr>
              <w:t>Final CSCE Due</w:t>
            </w:r>
          </w:p>
        </w:tc>
      </w:tr>
    </w:tbl>
    <w:p w14:paraId="1D9CE3F4" w14:textId="25CF3CB3" w:rsidR="009E7999" w:rsidRPr="00193B1F" w:rsidRDefault="009E7999" w:rsidP="00193B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Narrow" w:hAnsi="Aptos Narrow" w:cstheme="majorHAnsi"/>
        </w:rPr>
      </w:pPr>
      <w:r w:rsidRPr="00193B1F">
        <w:rPr>
          <w:rFonts w:ascii="Aptos Narrow" w:hAnsi="Aptos Narrow" w:cstheme="majorHAnsi"/>
        </w:rPr>
        <w:lastRenderedPageBreak/>
        <w:t>**Syllabus subject to change by instructor.</w:t>
      </w:r>
    </w:p>
    <w:p w14:paraId="26E1BD37" w14:textId="77777777" w:rsidR="009E7999" w:rsidRPr="00193B1F" w:rsidRDefault="009E7999" w:rsidP="00193B1F">
      <w:pPr>
        <w:rPr>
          <w:rFonts w:ascii="Aptos Narrow" w:hAnsi="Aptos Narrow" w:cstheme="majorHAnsi"/>
        </w:rPr>
      </w:pPr>
    </w:p>
    <w:p w14:paraId="063086E2" w14:textId="77777777" w:rsidR="00A25DF4" w:rsidRPr="00193B1F" w:rsidRDefault="00A25DF4" w:rsidP="00193B1F">
      <w:pPr>
        <w:rPr>
          <w:rFonts w:ascii="Aptos Narrow" w:hAnsi="Aptos Narrow" w:cstheme="majorHAnsi"/>
        </w:rPr>
      </w:pPr>
    </w:p>
    <w:p w14:paraId="1060E27F" w14:textId="77777777" w:rsidR="00A25DF4" w:rsidRPr="00193B1F" w:rsidRDefault="00A25DF4" w:rsidP="00193B1F">
      <w:pPr>
        <w:rPr>
          <w:rFonts w:ascii="Aptos Narrow" w:hAnsi="Aptos Narrow" w:cstheme="majorHAnsi"/>
        </w:rPr>
      </w:pPr>
    </w:p>
    <w:p w14:paraId="380B2DD7" w14:textId="77777777" w:rsidR="006303F2" w:rsidRPr="00193B1F" w:rsidRDefault="006303F2" w:rsidP="00193B1F">
      <w:pPr>
        <w:rPr>
          <w:rFonts w:ascii="Aptos Narrow" w:hAnsi="Aptos Narrow" w:cstheme="majorHAnsi"/>
        </w:rPr>
      </w:pPr>
    </w:p>
    <w:p w14:paraId="455F12E1" w14:textId="77777777" w:rsidR="00D41B61" w:rsidRDefault="00D41B61" w:rsidP="00650BE4">
      <w:pPr>
        <w:pStyle w:val="Heading2"/>
        <w:ind w:left="29" w:right="2"/>
        <w:rPr>
          <w:rFonts w:ascii="Aptos Narrow" w:hAnsi="Aptos Narrow"/>
          <w:sz w:val="24"/>
          <w:szCs w:val="24"/>
        </w:rPr>
      </w:pPr>
    </w:p>
    <w:p w14:paraId="09B8C279" w14:textId="77777777" w:rsidR="00D6442F" w:rsidRDefault="00D6442F" w:rsidP="00D6442F"/>
    <w:p w14:paraId="51333BBE" w14:textId="77777777" w:rsidR="00D6442F" w:rsidRDefault="00D6442F" w:rsidP="00D6442F"/>
    <w:p w14:paraId="37D6C269" w14:textId="77777777" w:rsidR="00D6442F" w:rsidRDefault="00D6442F" w:rsidP="00D6442F"/>
    <w:p w14:paraId="5382BFA0" w14:textId="77777777" w:rsidR="00D6442F" w:rsidRDefault="00D6442F" w:rsidP="00D6442F"/>
    <w:p w14:paraId="0B0AB6D3" w14:textId="77777777" w:rsidR="00D6442F" w:rsidRDefault="00D6442F" w:rsidP="00D6442F"/>
    <w:p w14:paraId="6D8B833C" w14:textId="77777777" w:rsidR="00D6442F" w:rsidRDefault="00D6442F" w:rsidP="00D6442F"/>
    <w:p w14:paraId="713BFDFE" w14:textId="77777777" w:rsidR="00D6442F" w:rsidRDefault="00D6442F" w:rsidP="00D6442F"/>
    <w:p w14:paraId="05C930AD" w14:textId="77777777" w:rsidR="00D6442F" w:rsidRDefault="00D6442F" w:rsidP="00D6442F"/>
    <w:p w14:paraId="197E585A" w14:textId="77777777" w:rsidR="00D6442F" w:rsidRDefault="00D6442F" w:rsidP="00D6442F"/>
    <w:p w14:paraId="6AAD177F" w14:textId="77777777" w:rsidR="00041EA2" w:rsidRDefault="00041EA2" w:rsidP="00D6442F"/>
    <w:p w14:paraId="69AF8AB8" w14:textId="77777777" w:rsidR="00041EA2" w:rsidRDefault="00041EA2" w:rsidP="00D6442F"/>
    <w:p w14:paraId="043FEDFB" w14:textId="77777777" w:rsidR="00041EA2" w:rsidRDefault="00041EA2" w:rsidP="00D6442F"/>
    <w:p w14:paraId="4F5D6B3B" w14:textId="77777777" w:rsidR="00041EA2" w:rsidRDefault="00041EA2" w:rsidP="00D6442F"/>
    <w:p w14:paraId="47548213" w14:textId="77777777" w:rsidR="00041EA2" w:rsidRDefault="00041EA2" w:rsidP="00D6442F"/>
    <w:p w14:paraId="2A40884E" w14:textId="77777777" w:rsidR="00041EA2" w:rsidRDefault="00041EA2" w:rsidP="00D6442F"/>
    <w:p w14:paraId="5F13EAF6" w14:textId="77777777" w:rsidR="00041EA2" w:rsidRDefault="00041EA2" w:rsidP="00D6442F"/>
    <w:p w14:paraId="4E0C13EB" w14:textId="77777777" w:rsidR="00041EA2" w:rsidRDefault="00041EA2" w:rsidP="00D6442F"/>
    <w:p w14:paraId="7A9BF7EB" w14:textId="77777777" w:rsidR="00041EA2" w:rsidRDefault="00041EA2" w:rsidP="00D6442F"/>
    <w:p w14:paraId="5567712B" w14:textId="77777777" w:rsidR="00041EA2" w:rsidRDefault="00041EA2" w:rsidP="00D6442F"/>
    <w:p w14:paraId="0DE9AA60" w14:textId="77777777" w:rsidR="00041EA2" w:rsidRDefault="00041EA2" w:rsidP="00D6442F"/>
    <w:p w14:paraId="3C1CDE2A" w14:textId="77777777" w:rsidR="00041EA2" w:rsidRDefault="00041EA2" w:rsidP="00D6442F"/>
    <w:p w14:paraId="6BA9200C" w14:textId="77777777" w:rsidR="00041EA2" w:rsidRDefault="00041EA2" w:rsidP="00D6442F"/>
    <w:p w14:paraId="6377419D" w14:textId="77777777" w:rsidR="00041EA2" w:rsidRDefault="00041EA2" w:rsidP="00D6442F"/>
    <w:p w14:paraId="0274D2D5" w14:textId="77777777" w:rsidR="00041EA2" w:rsidRDefault="00041EA2" w:rsidP="00D6442F"/>
    <w:p w14:paraId="33783AFB" w14:textId="77777777" w:rsidR="00D6442F" w:rsidRDefault="00D6442F" w:rsidP="00D6442F"/>
    <w:p w14:paraId="6AF9EBB9" w14:textId="77777777" w:rsidR="00D6442F" w:rsidRDefault="00D6442F" w:rsidP="00D6442F"/>
    <w:p w14:paraId="564D9166" w14:textId="77777777" w:rsidR="00D6442F" w:rsidRDefault="00D6442F" w:rsidP="00D6442F"/>
    <w:p w14:paraId="783A6A2C" w14:textId="221543D0" w:rsidR="00D6442F" w:rsidRDefault="00D6442F" w:rsidP="00D6442F"/>
    <w:p w14:paraId="744B953C" w14:textId="77777777" w:rsidR="00FE7776" w:rsidRDefault="00FE7776" w:rsidP="00D6442F"/>
    <w:p w14:paraId="75A23807" w14:textId="77777777" w:rsidR="00D6442F" w:rsidRPr="00D6442F" w:rsidRDefault="00D6442F" w:rsidP="00D6442F"/>
    <w:p w14:paraId="0CB42961" w14:textId="1AB8FA17" w:rsidR="00650BE4" w:rsidRPr="00650BE4" w:rsidRDefault="00650BE4" w:rsidP="00650BE4">
      <w:pPr>
        <w:pStyle w:val="Heading2"/>
        <w:ind w:left="29" w:right="2"/>
        <w:rPr>
          <w:rFonts w:ascii="Aptos Narrow" w:hAnsi="Aptos Narrow"/>
          <w:sz w:val="24"/>
          <w:szCs w:val="24"/>
        </w:rPr>
      </w:pPr>
      <w:r w:rsidRPr="00650BE4">
        <w:rPr>
          <w:rFonts w:ascii="Aptos Narrow" w:hAnsi="Aptos Narrow"/>
          <w:sz w:val="24"/>
          <w:szCs w:val="24"/>
        </w:rPr>
        <w:lastRenderedPageBreak/>
        <w:t xml:space="preserve">Appendix A </w:t>
      </w:r>
    </w:p>
    <w:p w14:paraId="76A42874" w14:textId="77777777" w:rsidR="00650BE4" w:rsidRPr="00650BE4" w:rsidRDefault="00650BE4" w:rsidP="00650BE4">
      <w:pPr>
        <w:spacing w:line="259" w:lineRule="auto"/>
        <w:jc w:val="center"/>
        <w:rPr>
          <w:rFonts w:ascii="Aptos Narrow" w:hAnsi="Aptos Narrow"/>
        </w:rPr>
      </w:pPr>
      <w:r w:rsidRPr="00650BE4">
        <w:rPr>
          <w:rFonts w:ascii="Aptos Narrow" w:hAnsi="Aptos Narrow"/>
        </w:rPr>
        <w:t xml:space="preserve">CASE PRESENTATION FORM </w:t>
      </w:r>
    </w:p>
    <w:p w14:paraId="12B0EF84" w14:textId="77777777" w:rsidR="00650BE4" w:rsidRPr="00650BE4" w:rsidRDefault="00650BE4" w:rsidP="00650BE4">
      <w:pPr>
        <w:spacing w:line="259" w:lineRule="auto"/>
        <w:ind w:left="14"/>
        <w:rPr>
          <w:rFonts w:ascii="Aptos Narrow" w:hAnsi="Aptos Narrow"/>
        </w:rPr>
      </w:pPr>
      <w:r w:rsidRPr="00650BE4">
        <w:rPr>
          <w:rFonts w:ascii="Aptos Narrow" w:hAnsi="Aptos Narrow"/>
        </w:rPr>
        <w:t xml:space="preserve"> </w:t>
      </w:r>
    </w:p>
    <w:p w14:paraId="28E15AB8" w14:textId="788DFA66" w:rsidR="00650BE4" w:rsidRDefault="00650BE4" w:rsidP="00650BE4">
      <w:pPr>
        <w:ind w:left="9"/>
        <w:rPr>
          <w:rFonts w:ascii="Aptos Narrow" w:hAnsi="Aptos Narrow"/>
        </w:rPr>
      </w:pPr>
      <w:r w:rsidRPr="00650BE4">
        <w:rPr>
          <w:rFonts w:ascii="Aptos Narrow" w:hAnsi="Aptos Narrow"/>
        </w:rPr>
        <w:t xml:space="preserve">Client </w:t>
      </w:r>
      <w:r>
        <w:rPr>
          <w:rFonts w:ascii="Aptos Narrow" w:hAnsi="Aptos Narrow"/>
        </w:rPr>
        <w:t xml:space="preserve">Name </w:t>
      </w:r>
      <w:r w:rsidRPr="00650BE4">
        <w:rPr>
          <w:rFonts w:ascii="Aptos Narrow" w:hAnsi="Aptos Narrow"/>
        </w:rPr>
        <w:t>(Pseudonym): _________________________ Counselor</w:t>
      </w:r>
      <w:r>
        <w:rPr>
          <w:rFonts w:ascii="Aptos Narrow" w:hAnsi="Aptos Narrow"/>
        </w:rPr>
        <w:t xml:space="preserve"> Name</w:t>
      </w:r>
      <w:r w:rsidRPr="00650BE4">
        <w:rPr>
          <w:rFonts w:ascii="Aptos Narrow" w:hAnsi="Aptos Narrow"/>
        </w:rPr>
        <w:t xml:space="preserve">: ________________________ </w:t>
      </w:r>
    </w:p>
    <w:p w14:paraId="3655301E" w14:textId="77777777" w:rsidR="0039135C" w:rsidRPr="00650BE4" w:rsidRDefault="0039135C" w:rsidP="00650BE4">
      <w:pPr>
        <w:ind w:left="9"/>
        <w:rPr>
          <w:rFonts w:ascii="Aptos Narrow" w:hAnsi="Aptos Narrow"/>
        </w:rPr>
      </w:pPr>
    </w:p>
    <w:p w14:paraId="68620E6C" w14:textId="365492F8" w:rsidR="00650BE4" w:rsidRPr="00650BE4" w:rsidRDefault="00650BE4" w:rsidP="00650BE4">
      <w:pPr>
        <w:tabs>
          <w:tab w:val="center" w:pos="4334"/>
          <w:tab w:val="right" w:pos="9373"/>
        </w:tabs>
        <w:ind w:left="-1"/>
        <w:rPr>
          <w:rFonts w:ascii="Aptos Narrow" w:hAnsi="Aptos Narrow"/>
        </w:rPr>
      </w:pPr>
      <w:r w:rsidRPr="00650BE4">
        <w:rPr>
          <w:rFonts w:ascii="Aptos Narrow" w:hAnsi="Aptos Narrow"/>
        </w:rPr>
        <w:t>Date</w:t>
      </w:r>
      <w:r>
        <w:rPr>
          <w:rFonts w:ascii="Aptos Narrow" w:hAnsi="Aptos Narrow"/>
        </w:rPr>
        <w:t>/Time of Session</w:t>
      </w:r>
      <w:r w:rsidRPr="00650BE4">
        <w:rPr>
          <w:rFonts w:ascii="Aptos Narrow" w:hAnsi="Aptos Narrow"/>
        </w:rPr>
        <w:t xml:space="preserve">: ___________________________________ Presented Previously: Yes ____ No ____ </w:t>
      </w:r>
    </w:p>
    <w:p w14:paraId="14D02D50" w14:textId="77777777" w:rsidR="00650BE4" w:rsidRPr="00650BE4" w:rsidRDefault="00650BE4" w:rsidP="00650BE4">
      <w:pPr>
        <w:spacing w:line="259" w:lineRule="auto"/>
        <w:ind w:left="14"/>
        <w:rPr>
          <w:rFonts w:ascii="Aptos Narrow" w:hAnsi="Aptos Narrow"/>
        </w:rPr>
      </w:pPr>
      <w:r w:rsidRPr="00650BE4">
        <w:rPr>
          <w:rFonts w:ascii="Aptos Narrow" w:hAnsi="Aptos Narrow"/>
        </w:rPr>
        <w:t xml:space="preserve"> </w:t>
      </w:r>
    </w:p>
    <w:p w14:paraId="11671501" w14:textId="67BB8AF1" w:rsidR="00650BE4" w:rsidRPr="00650BE4" w:rsidRDefault="00650BE4" w:rsidP="00650BE4">
      <w:pPr>
        <w:ind w:left="9"/>
        <w:rPr>
          <w:rFonts w:ascii="Aptos Narrow" w:hAnsi="Aptos Narrow"/>
        </w:rPr>
      </w:pPr>
      <w:r w:rsidRPr="00650BE4">
        <w:rPr>
          <w:rFonts w:ascii="Aptos Narrow" w:hAnsi="Aptos Narrow"/>
        </w:rPr>
        <w:t xml:space="preserve">Note: For cases presented previously, only provide information </w:t>
      </w:r>
      <w:r>
        <w:rPr>
          <w:rFonts w:ascii="Aptos Narrow" w:hAnsi="Aptos Narrow"/>
        </w:rPr>
        <w:t>for items</w:t>
      </w:r>
      <w:r w:rsidRPr="00650BE4">
        <w:rPr>
          <w:rFonts w:ascii="Aptos Narrow" w:hAnsi="Aptos Narrow"/>
        </w:rPr>
        <w:t xml:space="preserve"> 1-4 that is new</w:t>
      </w:r>
      <w:r>
        <w:rPr>
          <w:rFonts w:ascii="Aptos Narrow" w:hAnsi="Aptos Narrow"/>
        </w:rPr>
        <w:t xml:space="preserve">, </w:t>
      </w:r>
      <w:r w:rsidRPr="00650BE4">
        <w:rPr>
          <w:rFonts w:ascii="Aptos Narrow" w:hAnsi="Aptos Narrow"/>
        </w:rPr>
        <w:t>revised</w:t>
      </w:r>
      <w:r>
        <w:rPr>
          <w:rFonts w:ascii="Aptos Narrow" w:hAnsi="Aptos Narrow"/>
        </w:rPr>
        <w:t>,</w:t>
      </w:r>
      <w:r w:rsidRPr="00650BE4">
        <w:rPr>
          <w:rFonts w:ascii="Aptos Narrow" w:hAnsi="Aptos Narrow"/>
        </w:rPr>
        <w:t xml:space="preserve"> or pertinent to this presentation. </w:t>
      </w:r>
    </w:p>
    <w:p w14:paraId="3A9D9105"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49D1357F" w14:textId="77777777" w:rsidR="00650BE4" w:rsidRPr="00650BE4" w:rsidRDefault="00650BE4" w:rsidP="00650BE4">
      <w:pPr>
        <w:numPr>
          <w:ilvl w:val="0"/>
          <w:numId w:val="9"/>
        </w:numPr>
        <w:tabs>
          <w:tab w:val="left" w:pos="720"/>
        </w:tabs>
        <w:spacing w:after="10" w:line="249" w:lineRule="auto"/>
        <w:ind w:hanging="14"/>
        <w:rPr>
          <w:rFonts w:ascii="Aptos Narrow" w:hAnsi="Aptos Narrow"/>
        </w:rPr>
      </w:pPr>
      <w:r w:rsidRPr="00650BE4">
        <w:rPr>
          <w:rFonts w:ascii="Aptos Narrow" w:hAnsi="Aptos Narrow"/>
        </w:rPr>
        <w:t xml:space="preserve">Case history/situation: </w:t>
      </w:r>
    </w:p>
    <w:p w14:paraId="6FAB1E72" w14:textId="583E7808" w:rsidR="00650BE4" w:rsidRPr="00650BE4" w:rsidRDefault="00650BE4" w:rsidP="0039135C">
      <w:pPr>
        <w:tabs>
          <w:tab w:val="left" w:pos="720"/>
        </w:tabs>
        <w:spacing w:line="259" w:lineRule="auto"/>
        <w:ind w:left="14" w:hanging="14"/>
        <w:rPr>
          <w:rFonts w:ascii="Aptos Narrow" w:hAnsi="Aptos Narrow"/>
        </w:rPr>
      </w:pPr>
      <w:r w:rsidRPr="00650BE4">
        <w:rPr>
          <w:rFonts w:ascii="Aptos Narrow" w:hAnsi="Aptos Narrow"/>
        </w:rPr>
        <w:t xml:space="preserve"> </w:t>
      </w:r>
    </w:p>
    <w:p w14:paraId="12BBEE5B"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4EB3E4F6" w14:textId="1BCDAA41" w:rsidR="00650BE4" w:rsidRPr="00650BE4" w:rsidRDefault="00650BE4" w:rsidP="00650BE4">
      <w:pPr>
        <w:numPr>
          <w:ilvl w:val="0"/>
          <w:numId w:val="9"/>
        </w:numPr>
        <w:tabs>
          <w:tab w:val="left" w:pos="720"/>
        </w:tabs>
        <w:spacing w:after="10" w:line="249" w:lineRule="auto"/>
        <w:ind w:hanging="14"/>
        <w:rPr>
          <w:rFonts w:ascii="Aptos Narrow" w:hAnsi="Aptos Narrow"/>
        </w:rPr>
      </w:pPr>
      <w:r w:rsidRPr="00650BE4">
        <w:rPr>
          <w:rFonts w:ascii="Aptos Narrow" w:hAnsi="Aptos Narrow"/>
        </w:rPr>
        <w:t xml:space="preserve">Counseling status (# of sessions, frequency of sessions, group/individual, </w:t>
      </w:r>
      <w:r>
        <w:rPr>
          <w:rFonts w:ascii="Aptos Narrow" w:hAnsi="Aptos Narrow"/>
        </w:rPr>
        <w:tab/>
      </w:r>
      <w:r w:rsidRPr="00650BE4">
        <w:rPr>
          <w:rFonts w:ascii="Aptos Narrow" w:hAnsi="Aptos Narrow"/>
        </w:rPr>
        <w:t xml:space="preserve">volunteer/resistant, etc.): </w:t>
      </w:r>
    </w:p>
    <w:p w14:paraId="66638B47"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0B946462" w14:textId="7C3A94B4"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56DBABD6" w14:textId="77777777" w:rsidR="00650BE4" w:rsidRPr="00650BE4" w:rsidRDefault="00650BE4" w:rsidP="00650BE4">
      <w:pPr>
        <w:numPr>
          <w:ilvl w:val="0"/>
          <w:numId w:val="9"/>
        </w:numPr>
        <w:tabs>
          <w:tab w:val="left" w:pos="720"/>
        </w:tabs>
        <w:spacing w:after="10" w:line="249" w:lineRule="auto"/>
        <w:ind w:hanging="14"/>
        <w:rPr>
          <w:rFonts w:ascii="Aptos Narrow" w:hAnsi="Aptos Narrow"/>
        </w:rPr>
      </w:pPr>
      <w:r w:rsidRPr="00650BE4">
        <w:rPr>
          <w:rFonts w:ascii="Aptos Narrow" w:hAnsi="Aptos Narrow"/>
        </w:rPr>
        <w:t xml:space="preserve">Presenting Problems: </w:t>
      </w:r>
    </w:p>
    <w:p w14:paraId="16447094" w14:textId="4DEFFABD" w:rsidR="00650BE4" w:rsidRPr="00650BE4" w:rsidRDefault="00650BE4" w:rsidP="0039135C">
      <w:pPr>
        <w:tabs>
          <w:tab w:val="left" w:pos="720"/>
        </w:tabs>
        <w:spacing w:line="259" w:lineRule="auto"/>
        <w:ind w:left="14" w:hanging="14"/>
        <w:rPr>
          <w:rFonts w:ascii="Aptos Narrow" w:hAnsi="Aptos Narrow"/>
        </w:rPr>
      </w:pPr>
      <w:r w:rsidRPr="00650BE4">
        <w:rPr>
          <w:rFonts w:ascii="Aptos Narrow" w:hAnsi="Aptos Narrow"/>
        </w:rPr>
        <w:t xml:space="preserve"> </w:t>
      </w:r>
    </w:p>
    <w:p w14:paraId="5A9FA0AD"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38E3EE8E" w14:textId="77777777" w:rsidR="00650BE4" w:rsidRPr="00650BE4" w:rsidRDefault="00650BE4" w:rsidP="00650BE4">
      <w:pPr>
        <w:numPr>
          <w:ilvl w:val="0"/>
          <w:numId w:val="9"/>
        </w:numPr>
        <w:tabs>
          <w:tab w:val="left" w:pos="720"/>
        </w:tabs>
        <w:spacing w:after="10" w:line="249" w:lineRule="auto"/>
        <w:ind w:hanging="14"/>
        <w:rPr>
          <w:rFonts w:ascii="Aptos Narrow" w:hAnsi="Aptos Narrow"/>
        </w:rPr>
      </w:pPr>
      <w:r w:rsidRPr="00650BE4">
        <w:rPr>
          <w:rFonts w:ascii="Aptos Narrow" w:hAnsi="Aptos Narrow"/>
        </w:rPr>
        <w:t>Intervention:</w:t>
      </w:r>
    </w:p>
    <w:p w14:paraId="1B439208"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0A460B96" w14:textId="77777777" w:rsidR="00650BE4" w:rsidRPr="00650BE4" w:rsidRDefault="00650BE4" w:rsidP="00650BE4">
      <w:pPr>
        <w:numPr>
          <w:ilvl w:val="1"/>
          <w:numId w:val="9"/>
        </w:numPr>
        <w:tabs>
          <w:tab w:val="left" w:pos="720"/>
        </w:tabs>
        <w:spacing w:after="10" w:line="249" w:lineRule="auto"/>
        <w:ind w:hanging="14"/>
        <w:rPr>
          <w:rFonts w:ascii="Aptos Narrow" w:hAnsi="Aptos Narrow"/>
        </w:rPr>
      </w:pPr>
      <w:r w:rsidRPr="00650BE4">
        <w:rPr>
          <w:rFonts w:ascii="Aptos Narrow" w:hAnsi="Aptos Narrow"/>
        </w:rPr>
        <w:t>Theoretical Framework(s):</w:t>
      </w:r>
    </w:p>
    <w:p w14:paraId="3C372254" w14:textId="77777777" w:rsidR="00650BE4" w:rsidRPr="00650BE4" w:rsidRDefault="00650BE4" w:rsidP="00650BE4">
      <w:pPr>
        <w:numPr>
          <w:ilvl w:val="1"/>
          <w:numId w:val="9"/>
        </w:numPr>
        <w:tabs>
          <w:tab w:val="left" w:pos="720"/>
        </w:tabs>
        <w:spacing w:after="10" w:line="249" w:lineRule="auto"/>
        <w:ind w:hanging="14"/>
        <w:rPr>
          <w:rFonts w:ascii="Aptos Narrow" w:hAnsi="Aptos Narrow"/>
        </w:rPr>
      </w:pPr>
      <w:r w:rsidRPr="00650BE4">
        <w:rPr>
          <w:rFonts w:ascii="Aptos Narrow" w:hAnsi="Aptos Narrow"/>
        </w:rPr>
        <w:t>Goals:</w:t>
      </w:r>
    </w:p>
    <w:p w14:paraId="2A2CCA22" w14:textId="77777777" w:rsidR="00650BE4" w:rsidRPr="00650BE4" w:rsidRDefault="00650BE4" w:rsidP="00650BE4">
      <w:pPr>
        <w:numPr>
          <w:ilvl w:val="1"/>
          <w:numId w:val="9"/>
        </w:numPr>
        <w:tabs>
          <w:tab w:val="left" w:pos="720"/>
        </w:tabs>
        <w:spacing w:after="10" w:line="249" w:lineRule="auto"/>
        <w:ind w:hanging="14"/>
        <w:rPr>
          <w:rFonts w:ascii="Aptos Narrow" w:hAnsi="Aptos Narrow"/>
        </w:rPr>
      </w:pPr>
      <w:r w:rsidRPr="00650BE4">
        <w:rPr>
          <w:rFonts w:ascii="Aptos Narrow" w:hAnsi="Aptos Narrow"/>
        </w:rPr>
        <w:t>Techniques (applied or planned):</w:t>
      </w:r>
    </w:p>
    <w:p w14:paraId="1353371F" w14:textId="77777777" w:rsidR="00650BE4" w:rsidRPr="00650BE4" w:rsidRDefault="00650BE4" w:rsidP="00650BE4">
      <w:pPr>
        <w:numPr>
          <w:ilvl w:val="1"/>
          <w:numId w:val="9"/>
        </w:numPr>
        <w:tabs>
          <w:tab w:val="left" w:pos="720"/>
        </w:tabs>
        <w:spacing w:after="10" w:line="249" w:lineRule="auto"/>
        <w:ind w:hanging="14"/>
        <w:rPr>
          <w:rFonts w:ascii="Aptos Narrow" w:hAnsi="Aptos Narrow"/>
        </w:rPr>
      </w:pPr>
      <w:r w:rsidRPr="00650BE4">
        <w:rPr>
          <w:rFonts w:ascii="Aptos Narrow" w:hAnsi="Aptos Narrow"/>
        </w:rPr>
        <w:t>Future Directions:</w:t>
      </w:r>
    </w:p>
    <w:p w14:paraId="7A765FA6"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2A4056C5" w14:textId="77777777" w:rsidR="00650BE4" w:rsidRPr="00650BE4" w:rsidRDefault="00650BE4" w:rsidP="00650BE4">
      <w:pPr>
        <w:numPr>
          <w:ilvl w:val="0"/>
          <w:numId w:val="9"/>
        </w:numPr>
        <w:tabs>
          <w:tab w:val="left" w:pos="720"/>
        </w:tabs>
        <w:spacing w:after="10" w:line="249" w:lineRule="auto"/>
        <w:ind w:hanging="14"/>
        <w:rPr>
          <w:rFonts w:ascii="Aptos Narrow" w:hAnsi="Aptos Narrow"/>
        </w:rPr>
      </w:pPr>
      <w:r w:rsidRPr="00650BE4">
        <w:rPr>
          <w:rFonts w:ascii="Aptos Narrow" w:hAnsi="Aptos Narrow"/>
        </w:rPr>
        <w:t xml:space="preserve">Topic of recorded session segment to be presented: </w:t>
      </w:r>
    </w:p>
    <w:p w14:paraId="014D99F6"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50EBE48F" w14:textId="3860FEA0"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04AC30CF"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5CD931D1" w14:textId="77777777" w:rsidR="00650BE4" w:rsidRPr="00650BE4" w:rsidRDefault="00650BE4" w:rsidP="00650BE4">
      <w:pPr>
        <w:numPr>
          <w:ilvl w:val="0"/>
          <w:numId w:val="9"/>
        </w:numPr>
        <w:tabs>
          <w:tab w:val="left" w:pos="720"/>
        </w:tabs>
        <w:spacing w:after="10" w:line="249" w:lineRule="auto"/>
        <w:ind w:hanging="14"/>
        <w:rPr>
          <w:rFonts w:ascii="Aptos Narrow" w:hAnsi="Aptos Narrow"/>
        </w:rPr>
      </w:pPr>
      <w:r w:rsidRPr="00650BE4">
        <w:rPr>
          <w:rFonts w:ascii="Aptos Narrow" w:hAnsi="Aptos Narrow"/>
        </w:rPr>
        <w:t>Legal, ethical, and multicultural considerations:</w:t>
      </w:r>
    </w:p>
    <w:p w14:paraId="1358F6BF"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032767B8" w14:textId="533BB72F"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19C2C1F5" w14:textId="77777777" w:rsidR="00650BE4" w:rsidRPr="00650BE4" w:rsidRDefault="00650BE4" w:rsidP="00650BE4">
      <w:pPr>
        <w:tabs>
          <w:tab w:val="left" w:pos="720"/>
        </w:tabs>
        <w:spacing w:line="259" w:lineRule="auto"/>
        <w:ind w:left="14" w:hanging="14"/>
        <w:rPr>
          <w:rFonts w:ascii="Aptos Narrow" w:hAnsi="Aptos Narrow"/>
        </w:rPr>
      </w:pPr>
      <w:r w:rsidRPr="00650BE4">
        <w:rPr>
          <w:rFonts w:ascii="Aptos Narrow" w:hAnsi="Aptos Narrow"/>
        </w:rPr>
        <w:t xml:space="preserve"> </w:t>
      </w:r>
    </w:p>
    <w:p w14:paraId="5F978BC0" w14:textId="77777777" w:rsidR="00650BE4" w:rsidRDefault="00650BE4" w:rsidP="00650BE4">
      <w:pPr>
        <w:numPr>
          <w:ilvl w:val="0"/>
          <w:numId w:val="9"/>
        </w:numPr>
        <w:tabs>
          <w:tab w:val="left" w:pos="720"/>
        </w:tabs>
        <w:spacing w:after="10" w:line="249" w:lineRule="auto"/>
        <w:ind w:hanging="14"/>
        <w:rPr>
          <w:rFonts w:ascii="Aptos Narrow" w:hAnsi="Aptos Narrow"/>
        </w:rPr>
      </w:pPr>
      <w:r w:rsidRPr="00650BE4">
        <w:rPr>
          <w:rFonts w:ascii="Aptos Narrow" w:hAnsi="Aptos Narrow"/>
        </w:rPr>
        <w:t xml:space="preserve">Specific issues/questions for feedback: </w:t>
      </w:r>
    </w:p>
    <w:p w14:paraId="160919F3" w14:textId="77777777" w:rsidR="00FE7776" w:rsidRDefault="00FE7776" w:rsidP="00FE7776">
      <w:pPr>
        <w:tabs>
          <w:tab w:val="left" w:pos="720"/>
        </w:tabs>
        <w:spacing w:after="10" w:line="249" w:lineRule="auto"/>
        <w:rPr>
          <w:rFonts w:ascii="Aptos Narrow" w:hAnsi="Aptos Narrow"/>
        </w:rPr>
      </w:pPr>
    </w:p>
    <w:p w14:paraId="72A69F3F" w14:textId="77777777" w:rsidR="00FE7776" w:rsidRDefault="00FE7776" w:rsidP="00FE7776">
      <w:pPr>
        <w:tabs>
          <w:tab w:val="left" w:pos="720"/>
        </w:tabs>
        <w:spacing w:after="10" w:line="249" w:lineRule="auto"/>
        <w:rPr>
          <w:rFonts w:ascii="Aptos Narrow" w:hAnsi="Aptos Narrow"/>
        </w:rPr>
      </w:pPr>
    </w:p>
    <w:p w14:paraId="6F9DAED3" w14:textId="77777777" w:rsidR="00FE7776" w:rsidRDefault="00FE7776" w:rsidP="00FE7776">
      <w:pPr>
        <w:tabs>
          <w:tab w:val="left" w:pos="720"/>
        </w:tabs>
        <w:spacing w:after="10" w:line="249" w:lineRule="auto"/>
        <w:rPr>
          <w:rFonts w:ascii="Aptos Narrow" w:hAnsi="Aptos Narrow"/>
        </w:rPr>
      </w:pPr>
    </w:p>
    <w:p w14:paraId="7FE37F87" w14:textId="32FC528E" w:rsidR="00FE7776" w:rsidRPr="00FE7776" w:rsidRDefault="00FE7776" w:rsidP="00FE7776">
      <w:pPr>
        <w:pStyle w:val="Heading2"/>
        <w:ind w:left="29" w:right="2"/>
        <w:rPr>
          <w:rFonts w:ascii="Aptos Narrow" w:hAnsi="Aptos Narrow"/>
          <w:sz w:val="24"/>
          <w:szCs w:val="24"/>
        </w:rPr>
      </w:pPr>
      <w:r w:rsidRPr="00650BE4">
        <w:rPr>
          <w:rFonts w:ascii="Aptos Narrow" w:hAnsi="Aptos Narrow"/>
          <w:sz w:val="24"/>
          <w:szCs w:val="24"/>
        </w:rPr>
        <w:lastRenderedPageBreak/>
        <w:t xml:space="preserve">Appendix </w:t>
      </w:r>
      <w:r>
        <w:rPr>
          <w:rFonts w:ascii="Aptos Narrow" w:hAnsi="Aptos Narrow"/>
          <w:sz w:val="24"/>
          <w:szCs w:val="24"/>
        </w:rPr>
        <w:t>B</w:t>
      </w:r>
    </w:p>
    <w:p w14:paraId="12B50CA1" w14:textId="16A2D574" w:rsidR="00FE7776" w:rsidRPr="00FE7776" w:rsidRDefault="00FE7776" w:rsidP="00FE7776">
      <w:pPr>
        <w:spacing w:line="259" w:lineRule="auto"/>
        <w:ind w:left="27"/>
        <w:jc w:val="center"/>
        <w:rPr>
          <w:rFonts w:ascii="Aptos Narrow" w:hAnsi="Aptos Narrow"/>
          <w:sz w:val="22"/>
          <w:szCs w:val="22"/>
        </w:rPr>
      </w:pPr>
      <w:r w:rsidRPr="00FE7776">
        <w:rPr>
          <w:rFonts w:ascii="Aptos Narrow" w:eastAsia="Arial" w:hAnsi="Aptos Narrow" w:cs="Arial"/>
          <w:b/>
          <w:color w:val="00386C"/>
          <w:sz w:val="22"/>
          <w:szCs w:val="22"/>
        </w:rPr>
        <w:t>FIELD SITE SUPERVISOR’S EVALUATION OF DOCTORAL PRACTICUM TRAINEE</w:t>
      </w:r>
      <w:r w:rsidRPr="00FE7776">
        <w:rPr>
          <w:rFonts w:ascii="Aptos Narrow" w:eastAsia="Arial" w:hAnsi="Aptos Narrow" w:cs="Arial"/>
          <w:b/>
          <w:sz w:val="22"/>
          <w:szCs w:val="22"/>
        </w:rPr>
        <w:t xml:space="preserve"> </w:t>
      </w:r>
    </w:p>
    <w:p w14:paraId="46B230F0" w14:textId="77777777" w:rsidR="00FE7776" w:rsidRPr="00FE7776" w:rsidRDefault="00FE7776" w:rsidP="00FE7776">
      <w:pPr>
        <w:spacing w:line="259" w:lineRule="auto"/>
        <w:ind w:left="83"/>
        <w:jc w:val="center"/>
        <w:rPr>
          <w:rFonts w:ascii="Aptos Narrow" w:hAnsi="Aptos Narrow"/>
          <w:sz w:val="22"/>
          <w:szCs w:val="22"/>
        </w:rPr>
      </w:pPr>
      <w:r w:rsidRPr="00FE7776">
        <w:rPr>
          <w:rFonts w:ascii="Aptos Narrow" w:eastAsia="Arial" w:hAnsi="Aptos Narrow" w:cs="Arial"/>
          <w:sz w:val="22"/>
          <w:szCs w:val="22"/>
        </w:rPr>
        <w:t xml:space="preserve"> </w:t>
      </w:r>
    </w:p>
    <w:p w14:paraId="3D0C46B9" w14:textId="267EA56E" w:rsidR="00FE7776" w:rsidRPr="00543D8D" w:rsidRDefault="00FE7776" w:rsidP="00FE7776">
      <w:pPr>
        <w:spacing w:after="371" w:line="265" w:lineRule="auto"/>
        <w:ind w:left="9"/>
        <w:rPr>
          <w:rFonts w:ascii="Aptos Narrow" w:hAnsi="Aptos Narrow"/>
          <w:sz w:val="22"/>
          <w:szCs w:val="22"/>
        </w:rPr>
      </w:pPr>
      <w:r w:rsidRPr="00543D8D">
        <w:rPr>
          <w:rFonts w:ascii="Aptos Narrow" w:eastAsia="Webdings" w:hAnsi="Aptos Narrow" w:cs="Webdings"/>
          <w:sz w:val="22"/>
          <w:szCs w:val="22"/>
        </w:rPr>
        <w:t>__</w:t>
      </w:r>
      <w:r w:rsidRPr="00543D8D">
        <w:rPr>
          <w:rFonts w:ascii="Aptos Narrow" w:eastAsia="Arial" w:hAnsi="Aptos Narrow" w:cs="Arial"/>
          <w:sz w:val="22"/>
          <w:szCs w:val="22"/>
        </w:rPr>
        <w:t xml:space="preserve"> Mid-Term          </w:t>
      </w:r>
      <w:r w:rsidRPr="00543D8D">
        <w:rPr>
          <w:rFonts w:ascii="Aptos Narrow" w:eastAsia="Webdings" w:hAnsi="Aptos Narrow" w:cs="Webdings"/>
          <w:sz w:val="22"/>
          <w:szCs w:val="22"/>
        </w:rPr>
        <w:t>__</w:t>
      </w:r>
      <w:r w:rsidRPr="00543D8D">
        <w:rPr>
          <w:rFonts w:ascii="Aptos Narrow" w:eastAsia="Arial" w:hAnsi="Aptos Narrow" w:cs="Arial"/>
          <w:sz w:val="22"/>
          <w:szCs w:val="22"/>
        </w:rPr>
        <w:t xml:space="preserve"> Final  </w:t>
      </w:r>
    </w:p>
    <w:p w14:paraId="1B01F163" w14:textId="5C98C410" w:rsidR="00FE7776" w:rsidRPr="00543D8D" w:rsidRDefault="00FE7776" w:rsidP="00FE7776">
      <w:pPr>
        <w:spacing w:after="1" w:line="265" w:lineRule="auto"/>
        <w:ind w:left="9"/>
        <w:rPr>
          <w:rFonts w:ascii="Aptos Narrow" w:hAnsi="Aptos Narrow"/>
          <w:sz w:val="22"/>
          <w:szCs w:val="22"/>
        </w:rPr>
      </w:pPr>
      <w:r w:rsidRPr="00543D8D">
        <w:rPr>
          <w:rFonts w:ascii="Aptos Narrow" w:eastAsia="Arial" w:hAnsi="Aptos Narrow" w:cs="Arial"/>
          <w:sz w:val="22"/>
          <w:szCs w:val="22"/>
        </w:rPr>
        <w:t xml:space="preserve">Counselor Trainee Name:  _____________________________Semester/Year: ___________ </w:t>
      </w:r>
    </w:p>
    <w:p w14:paraId="34963610" w14:textId="77777777" w:rsidR="00FE7776" w:rsidRPr="00543D8D" w:rsidRDefault="00FE7776" w:rsidP="00FE7776">
      <w:pPr>
        <w:spacing w:after="7" w:line="259" w:lineRule="auto"/>
        <w:ind w:left="2"/>
        <w:rPr>
          <w:rFonts w:ascii="Aptos Narrow" w:hAnsi="Aptos Narrow"/>
          <w:sz w:val="22"/>
          <w:szCs w:val="22"/>
        </w:rPr>
      </w:pPr>
      <w:r w:rsidRPr="00543D8D">
        <w:rPr>
          <w:rFonts w:ascii="Aptos Narrow" w:eastAsia="Arial" w:hAnsi="Aptos Narrow" w:cs="Arial"/>
          <w:sz w:val="22"/>
          <w:szCs w:val="22"/>
        </w:rPr>
        <w:t xml:space="preserve"> </w:t>
      </w:r>
    </w:p>
    <w:p w14:paraId="01A4C827" w14:textId="68B78B64" w:rsidR="00FE7776" w:rsidRPr="00543D8D" w:rsidRDefault="00FE7776" w:rsidP="00FE7776">
      <w:pPr>
        <w:spacing w:after="241" w:line="265" w:lineRule="auto"/>
        <w:ind w:left="9"/>
        <w:rPr>
          <w:rFonts w:ascii="Aptos Narrow" w:hAnsi="Aptos Narrow"/>
          <w:sz w:val="22"/>
          <w:szCs w:val="22"/>
        </w:rPr>
      </w:pPr>
      <w:r w:rsidRPr="00543D8D">
        <w:rPr>
          <w:rFonts w:ascii="Aptos Narrow" w:eastAsia="Arial" w:hAnsi="Aptos Narrow" w:cs="Arial"/>
          <w:sz w:val="22"/>
          <w:szCs w:val="22"/>
        </w:rPr>
        <w:t xml:space="preserve">Field Site Supervisor Name and Credientails: ____________________________________________________ </w:t>
      </w:r>
    </w:p>
    <w:p w14:paraId="299F2675" w14:textId="77777777" w:rsidR="00FE7776" w:rsidRPr="00543D8D" w:rsidRDefault="00FE7776" w:rsidP="00FE7776">
      <w:pPr>
        <w:spacing w:after="1" w:line="265" w:lineRule="auto"/>
        <w:ind w:left="9"/>
        <w:rPr>
          <w:rFonts w:ascii="Aptos Narrow" w:hAnsi="Aptos Narrow"/>
          <w:sz w:val="22"/>
          <w:szCs w:val="22"/>
        </w:rPr>
      </w:pPr>
      <w:r w:rsidRPr="00543D8D">
        <w:rPr>
          <w:rFonts w:ascii="Aptos Narrow" w:eastAsia="Arial" w:hAnsi="Aptos Narrow" w:cs="Arial"/>
          <w:sz w:val="22"/>
          <w:szCs w:val="22"/>
        </w:rPr>
        <w:t xml:space="preserve">Field Site (Agency): _____________________________________________________ </w:t>
      </w:r>
    </w:p>
    <w:p w14:paraId="59932960" w14:textId="77777777" w:rsidR="00FE7776" w:rsidRPr="00543D8D" w:rsidRDefault="00FE7776" w:rsidP="00FE7776">
      <w:pPr>
        <w:spacing w:after="7" w:line="259" w:lineRule="auto"/>
        <w:ind w:left="2"/>
        <w:rPr>
          <w:rFonts w:ascii="Aptos Narrow" w:hAnsi="Aptos Narrow"/>
          <w:sz w:val="22"/>
          <w:szCs w:val="22"/>
        </w:rPr>
      </w:pPr>
      <w:r w:rsidRPr="00543D8D">
        <w:rPr>
          <w:rFonts w:ascii="Aptos Narrow" w:eastAsia="Arial" w:hAnsi="Aptos Narrow" w:cs="Arial"/>
          <w:sz w:val="22"/>
          <w:szCs w:val="22"/>
        </w:rPr>
        <w:t xml:space="preserve"> </w:t>
      </w:r>
    </w:p>
    <w:p w14:paraId="7DA7292A" w14:textId="77777777" w:rsidR="00FE7776" w:rsidRPr="00543D8D" w:rsidRDefault="00FE7776" w:rsidP="00FE7776">
      <w:pPr>
        <w:spacing w:after="359" w:line="264" w:lineRule="auto"/>
        <w:ind w:left="17" w:right="1"/>
        <w:jc w:val="both"/>
        <w:rPr>
          <w:rFonts w:ascii="Aptos Narrow" w:hAnsi="Aptos Narrow"/>
          <w:sz w:val="22"/>
          <w:szCs w:val="22"/>
        </w:rPr>
      </w:pPr>
      <w:r w:rsidRPr="00543D8D">
        <w:rPr>
          <w:rFonts w:ascii="Aptos Narrow" w:eastAsia="Arial" w:hAnsi="Aptos Narrow" w:cs="Arial"/>
          <w:sz w:val="22"/>
          <w:szCs w:val="22"/>
        </w:rPr>
        <w:t>This evaluation provides 1) means for counselor trainee self-assessment, 2) feedback from the field site supervisor, and 3) data for faculty for discussion of progress and improvement areas. We encourage you to share this evaluation with the counselor trainee. After reading each statement below, please circle the number that</w:t>
      </w:r>
      <w:r w:rsidRPr="00543D8D">
        <w:rPr>
          <w:rFonts w:ascii="Aptos Narrow" w:eastAsia="Arial" w:hAnsi="Aptos Narrow" w:cs="Arial"/>
          <w:sz w:val="22"/>
          <w:szCs w:val="22"/>
          <w:u w:val="single" w:color="000000"/>
        </w:rPr>
        <w:t xml:space="preserve"> best reflects</w:t>
      </w:r>
      <w:r w:rsidRPr="00543D8D">
        <w:rPr>
          <w:rFonts w:ascii="Aptos Narrow" w:eastAsia="Arial" w:hAnsi="Aptos Narrow" w:cs="Arial"/>
          <w:sz w:val="22"/>
          <w:szCs w:val="22"/>
        </w:rPr>
        <w:t xml:space="preserve"> your evaluation of the trainee’s performance at this point.  </w:t>
      </w:r>
    </w:p>
    <w:p w14:paraId="10E33E53"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Please rate the student’s skills on the following scale:  </w:t>
      </w:r>
    </w:p>
    <w:p w14:paraId="78DAB89C" w14:textId="2995ABFB" w:rsidR="00FE7776" w:rsidRPr="00543D8D" w:rsidRDefault="00FE7776" w:rsidP="00543D8D">
      <w:pPr>
        <w:spacing w:after="95" w:line="265" w:lineRule="auto"/>
        <w:ind w:left="720" w:hanging="90"/>
        <w:rPr>
          <w:rFonts w:ascii="Aptos Narrow" w:hAnsi="Aptos Narrow"/>
          <w:sz w:val="22"/>
          <w:szCs w:val="22"/>
        </w:rPr>
      </w:pPr>
      <w:r w:rsidRPr="00543D8D">
        <w:rPr>
          <w:rFonts w:ascii="Aptos Narrow" w:eastAsia="Arial" w:hAnsi="Aptos Narrow" w:cs="Arial"/>
          <w:sz w:val="22"/>
          <w:szCs w:val="22"/>
        </w:rPr>
        <w:t xml:space="preserve"> </w:t>
      </w:r>
      <w:r w:rsidRPr="00543D8D">
        <w:rPr>
          <w:rFonts w:ascii="Aptos Narrow" w:eastAsia="Arial" w:hAnsi="Aptos Narrow" w:cs="Arial"/>
          <w:sz w:val="22"/>
          <w:szCs w:val="22"/>
        </w:rPr>
        <w:tab/>
      </w:r>
      <w:r w:rsidRPr="00543D8D">
        <w:rPr>
          <w:rFonts w:ascii="Aptos Narrow" w:eastAsia="Arial" w:hAnsi="Aptos Narrow" w:cs="Arial"/>
          <w:b/>
          <w:bCs/>
          <w:sz w:val="22"/>
          <w:szCs w:val="22"/>
        </w:rPr>
        <w:t>5</w:t>
      </w:r>
      <w:r w:rsidR="00543D8D" w:rsidRPr="00543D8D">
        <w:rPr>
          <w:rFonts w:ascii="Aptos Narrow" w:eastAsia="Arial" w:hAnsi="Aptos Narrow" w:cs="Arial"/>
          <w:sz w:val="22"/>
          <w:szCs w:val="22"/>
        </w:rPr>
        <w:t xml:space="preserve">  </w:t>
      </w:r>
      <w:r w:rsidRPr="00543D8D">
        <w:rPr>
          <w:rFonts w:ascii="Aptos Narrow" w:eastAsia="Arial" w:hAnsi="Aptos Narrow" w:cs="Arial"/>
          <w:sz w:val="22"/>
          <w:szCs w:val="22"/>
        </w:rPr>
        <w:t>Superior performance, not usually observed in an individual with trainee’s level of training an</w:t>
      </w:r>
      <w:r w:rsidR="00543D8D" w:rsidRPr="00543D8D">
        <w:rPr>
          <w:rFonts w:ascii="Aptos Narrow" w:eastAsia="Arial" w:hAnsi="Aptos Narrow" w:cs="Arial"/>
          <w:sz w:val="22"/>
          <w:szCs w:val="22"/>
        </w:rPr>
        <w:t xml:space="preserve">d </w:t>
      </w:r>
      <w:r w:rsidRPr="00543D8D">
        <w:rPr>
          <w:rFonts w:ascii="Aptos Narrow" w:eastAsia="Arial" w:hAnsi="Aptos Narrow" w:cs="Arial"/>
          <w:sz w:val="22"/>
          <w:szCs w:val="22"/>
        </w:rPr>
        <w:t xml:space="preserve">experience.  </w:t>
      </w:r>
    </w:p>
    <w:p w14:paraId="79E93D4B" w14:textId="77777777" w:rsidR="00FE7776" w:rsidRPr="00543D8D" w:rsidRDefault="00FE7776" w:rsidP="00FE7776">
      <w:pPr>
        <w:tabs>
          <w:tab w:val="center" w:pos="4001"/>
        </w:tabs>
        <w:spacing w:after="95" w:line="265" w:lineRule="auto"/>
        <w:ind w:left="720" w:hanging="721"/>
        <w:rPr>
          <w:rFonts w:ascii="Aptos Narrow" w:hAnsi="Aptos Narrow"/>
          <w:sz w:val="22"/>
          <w:szCs w:val="22"/>
        </w:rPr>
      </w:pPr>
      <w:r w:rsidRPr="00543D8D">
        <w:rPr>
          <w:rFonts w:ascii="Aptos Narrow" w:eastAsia="Arial" w:hAnsi="Aptos Narrow" w:cs="Arial"/>
          <w:sz w:val="22"/>
          <w:szCs w:val="22"/>
        </w:rPr>
        <w:t xml:space="preserve"> </w:t>
      </w:r>
      <w:r w:rsidRPr="00543D8D">
        <w:rPr>
          <w:rFonts w:ascii="Aptos Narrow" w:eastAsia="Arial" w:hAnsi="Aptos Narrow" w:cs="Arial"/>
          <w:sz w:val="22"/>
          <w:szCs w:val="22"/>
        </w:rPr>
        <w:tab/>
      </w:r>
      <w:r w:rsidRPr="00543D8D">
        <w:rPr>
          <w:rFonts w:ascii="Aptos Narrow" w:eastAsia="Arial" w:hAnsi="Aptos Narrow" w:cs="Arial"/>
          <w:b/>
          <w:bCs/>
          <w:sz w:val="22"/>
          <w:szCs w:val="22"/>
        </w:rPr>
        <w:t>4</w:t>
      </w:r>
      <w:r w:rsidRPr="00543D8D">
        <w:rPr>
          <w:rFonts w:ascii="Aptos Narrow" w:eastAsia="Arial" w:hAnsi="Aptos Narrow" w:cs="Arial"/>
          <w:sz w:val="22"/>
          <w:szCs w:val="22"/>
        </w:rPr>
        <w:t xml:space="preserve">   Excellent performance, considering training and experience level.  </w:t>
      </w:r>
    </w:p>
    <w:p w14:paraId="03E1536C" w14:textId="77777777" w:rsidR="00FE7776" w:rsidRPr="00543D8D" w:rsidRDefault="00FE7776" w:rsidP="00FE7776">
      <w:pPr>
        <w:tabs>
          <w:tab w:val="center" w:pos="4442"/>
        </w:tabs>
        <w:spacing w:after="95" w:line="265" w:lineRule="auto"/>
        <w:ind w:left="720" w:hanging="721"/>
        <w:rPr>
          <w:rFonts w:ascii="Aptos Narrow" w:hAnsi="Aptos Narrow"/>
          <w:sz w:val="22"/>
          <w:szCs w:val="22"/>
        </w:rPr>
      </w:pPr>
      <w:r w:rsidRPr="00543D8D">
        <w:rPr>
          <w:rFonts w:ascii="Aptos Narrow" w:eastAsia="Arial" w:hAnsi="Aptos Narrow" w:cs="Arial"/>
          <w:sz w:val="22"/>
          <w:szCs w:val="22"/>
        </w:rPr>
        <w:t xml:space="preserve"> </w:t>
      </w:r>
      <w:r w:rsidRPr="00543D8D">
        <w:rPr>
          <w:rFonts w:ascii="Aptos Narrow" w:eastAsia="Arial" w:hAnsi="Aptos Narrow" w:cs="Arial"/>
          <w:sz w:val="22"/>
          <w:szCs w:val="22"/>
        </w:rPr>
        <w:tab/>
      </w:r>
      <w:r w:rsidRPr="00543D8D">
        <w:rPr>
          <w:rFonts w:ascii="Aptos Narrow" w:eastAsia="Arial" w:hAnsi="Aptos Narrow" w:cs="Arial"/>
          <w:b/>
          <w:bCs/>
          <w:sz w:val="22"/>
          <w:szCs w:val="22"/>
        </w:rPr>
        <w:t>3</w:t>
      </w:r>
      <w:r w:rsidRPr="00543D8D">
        <w:rPr>
          <w:rFonts w:ascii="Aptos Narrow" w:eastAsia="Arial" w:hAnsi="Aptos Narrow" w:cs="Arial"/>
          <w:sz w:val="22"/>
          <w:szCs w:val="22"/>
        </w:rPr>
        <w:t xml:space="preserve">   Good, average performance, considering level of training and experience.  </w:t>
      </w:r>
    </w:p>
    <w:p w14:paraId="7649FC5F" w14:textId="77777777" w:rsidR="00FE7776" w:rsidRPr="00543D8D" w:rsidRDefault="00FE7776" w:rsidP="00FE7776">
      <w:pPr>
        <w:tabs>
          <w:tab w:val="center" w:pos="4273"/>
        </w:tabs>
        <w:spacing w:after="95" w:line="265" w:lineRule="auto"/>
        <w:ind w:left="720" w:hanging="721"/>
        <w:rPr>
          <w:rFonts w:ascii="Aptos Narrow" w:hAnsi="Aptos Narrow"/>
          <w:sz w:val="22"/>
          <w:szCs w:val="22"/>
        </w:rPr>
      </w:pPr>
      <w:r w:rsidRPr="00543D8D">
        <w:rPr>
          <w:rFonts w:ascii="Aptos Narrow" w:eastAsia="Arial" w:hAnsi="Aptos Narrow" w:cs="Arial"/>
          <w:sz w:val="22"/>
          <w:szCs w:val="22"/>
        </w:rPr>
        <w:t xml:space="preserve"> </w:t>
      </w:r>
      <w:r w:rsidRPr="00543D8D">
        <w:rPr>
          <w:rFonts w:ascii="Aptos Narrow" w:eastAsia="Arial" w:hAnsi="Aptos Narrow" w:cs="Arial"/>
          <w:sz w:val="22"/>
          <w:szCs w:val="22"/>
        </w:rPr>
        <w:tab/>
      </w:r>
      <w:r w:rsidRPr="00543D8D">
        <w:rPr>
          <w:rFonts w:ascii="Aptos Narrow" w:eastAsia="Arial" w:hAnsi="Aptos Narrow" w:cs="Arial"/>
          <w:b/>
          <w:bCs/>
          <w:sz w:val="22"/>
          <w:szCs w:val="22"/>
        </w:rPr>
        <w:t>2</w:t>
      </w:r>
      <w:r w:rsidRPr="00543D8D">
        <w:rPr>
          <w:rFonts w:ascii="Aptos Narrow" w:eastAsia="Arial" w:hAnsi="Aptos Narrow" w:cs="Arial"/>
          <w:sz w:val="22"/>
          <w:szCs w:val="22"/>
        </w:rPr>
        <w:t xml:space="preserve">   Below average performance considering training and experience level.  </w:t>
      </w:r>
    </w:p>
    <w:p w14:paraId="0F63B3D0" w14:textId="77777777" w:rsidR="00FE7776" w:rsidRPr="00543D8D" w:rsidRDefault="00FE7776" w:rsidP="00FE7776">
      <w:pPr>
        <w:tabs>
          <w:tab w:val="center" w:pos="4662"/>
        </w:tabs>
        <w:spacing w:after="368" w:line="265" w:lineRule="auto"/>
        <w:ind w:left="720" w:hanging="721"/>
        <w:rPr>
          <w:rFonts w:ascii="Aptos Narrow" w:hAnsi="Aptos Narrow"/>
          <w:sz w:val="22"/>
          <w:szCs w:val="22"/>
        </w:rPr>
      </w:pPr>
      <w:r w:rsidRPr="00543D8D">
        <w:rPr>
          <w:rFonts w:ascii="Aptos Narrow" w:eastAsia="Arial" w:hAnsi="Aptos Narrow" w:cs="Arial"/>
          <w:sz w:val="22"/>
          <w:szCs w:val="22"/>
        </w:rPr>
        <w:t xml:space="preserve"> </w:t>
      </w:r>
      <w:r w:rsidRPr="00543D8D">
        <w:rPr>
          <w:rFonts w:ascii="Aptos Narrow" w:eastAsia="Arial" w:hAnsi="Aptos Narrow" w:cs="Arial"/>
          <w:sz w:val="22"/>
          <w:szCs w:val="22"/>
        </w:rPr>
        <w:tab/>
      </w:r>
      <w:r w:rsidRPr="00543D8D">
        <w:rPr>
          <w:rFonts w:ascii="Aptos Narrow" w:eastAsia="Arial" w:hAnsi="Aptos Narrow" w:cs="Arial"/>
          <w:b/>
          <w:bCs/>
          <w:sz w:val="22"/>
          <w:szCs w:val="22"/>
        </w:rPr>
        <w:t>1</w:t>
      </w:r>
      <w:r w:rsidRPr="00543D8D">
        <w:rPr>
          <w:rFonts w:ascii="Aptos Narrow" w:eastAsia="Arial" w:hAnsi="Aptos Narrow" w:cs="Arial"/>
          <w:sz w:val="22"/>
          <w:szCs w:val="22"/>
        </w:rPr>
        <w:t xml:space="preserve">   Very low performance, remediation efforts recommended. NA Does not apply.  </w:t>
      </w:r>
    </w:p>
    <w:p w14:paraId="7EF5EA3B" w14:textId="77777777" w:rsidR="00FE7776" w:rsidRPr="00543D8D" w:rsidRDefault="00FE7776" w:rsidP="00FE7776">
      <w:pPr>
        <w:pStyle w:val="Heading3"/>
        <w:spacing w:after="127"/>
        <w:ind w:left="-3"/>
        <w:jc w:val="left"/>
        <w:rPr>
          <w:rFonts w:ascii="Aptos Narrow" w:hAnsi="Aptos Narrow"/>
          <w:sz w:val="22"/>
          <w:szCs w:val="22"/>
        </w:rPr>
      </w:pPr>
      <w:r w:rsidRPr="00543D8D">
        <w:rPr>
          <w:rFonts w:ascii="Aptos Narrow" w:eastAsia="Arial" w:hAnsi="Aptos Narrow" w:cs="Arial"/>
          <w:sz w:val="22"/>
          <w:szCs w:val="22"/>
          <w:u w:val="single" w:color="000000"/>
        </w:rPr>
        <w:t>Administrative responsibilities</w:t>
      </w:r>
      <w:r w:rsidRPr="00543D8D">
        <w:rPr>
          <w:rFonts w:ascii="Aptos Narrow" w:eastAsia="Arial" w:hAnsi="Aptos Narrow" w:cs="Arial"/>
          <w:sz w:val="22"/>
          <w:szCs w:val="22"/>
        </w:rPr>
        <w:t xml:space="preserve">  </w:t>
      </w:r>
    </w:p>
    <w:p w14:paraId="53E3A3D8" w14:textId="77777777" w:rsidR="00FE7776" w:rsidRPr="00543D8D" w:rsidRDefault="00FE7776" w:rsidP="00FE7776">
      <w:pPr>
        <w:spacing w:after="2" w:line="372" w:lineRule="auto"/>
        <w:ind w:left="9"/>
        <w:rPr>
          <w:rFonts w:ascii="Aptos Narrow" w:eastAsia="Arial" w:hAnsi="Aptos Narrow" w:cs="Arial"/>
          <w:sz w:val="22"/>
          <w:szCs w:val="22"/>
        </w:rPr>
      </w:pPr>
      <w:r w:rsidRPr="00543D8D">
        <w:rPr>
          <w:rFonts w:ascii="Aptos Narrow" w:eastAsia="Arial" w:hAnsi="Aptos Narrow" w:cs="Arial"/>
          <w:sz w:val="22"/>
          <w:szCs w:val="22"/>
        </w:rPr>
        <w:t xml:space="preserve">___Attends staff meetings regularly and makes appropriate contributions. </w:t>
      </w:r>
    </w:p>
    <w:p w14:paraId="3E773260" w14:textId="77777777" w:rsidR="00FE7776" w:rsidRPr="00543D8D" w:rsidRDefault="00FE7776" w:rsidP="00FE7776">
      <w:pPr>
        <w:spacing w:after="2" w:line="372" w:lineRule="auto"/>
        <w:ind w:left="9"/>
        <w:rPr>
          <w:rFonts w:ascii="Aptos Narrow" w:eastAsia="Arial" w:hAnsi="Aptos Narrow" w:cs="Arial"/>
          <w:sz w:val="22"/>
          <w:szCs w:val="22"/>
        </w:rPr>
      </w:pPr>
      <w:r w:rsidRPr="00543D8D">
        <w:rPr>
          <w:rFonts w:ascii="Aptos Narrow" w:eastAsia="Arial" w:hAnsi="Aptos Narrow" w:cs="Arial"/>
          <w:sz w:val="22"/>
          <w:szCs w:val="22"/>
        </w:rPr>
        <w:t xml:space="preserve"> ___Maintains appropriate client records as specified by the field site placement </w:t>
      </w:r>
    </w:p>
    <w:p w14:paraId="3B27D810" w14:textId="5F11870F" w:rsidR="00FE7776" w:rsidRPr="00543D8D" w:rsidRDefault="00FE7776" w:rsidP="00FE7776">
      <w:pPr>
        <w:spacing w:after="2" w:line="372" w:lineRule="auto"/>
        <w:ind w:left="9"/>
        <w:rPr>
          <w:rFonts w:ascii="Aptos Narrow" w:hAnsi="Aptos Narrow"/>
          <w:sz w:val="22"/>
          <w:szCs w:val="22"/>
        </w:rPr>
      </w:pPr>
      <w:r w:rsidRPr="00543D8D">
        <w:rPr>
          <w:rFonts w:ascii="Aptos Narrow" w:eastAsia="Arial" w:hAnsi="Aptos Narrow" w:cs="Arial"/>
          <w:sz w:val="22"/>
          <w:szCs w:val="22"/>
        </w:rPr>
        <w:t xml:space="preserve">___Maintains standing appointment records with secretarial staff.  </w:t>
      </w:r>
    </w:p>
    <w:p w14:paraId="0298B69B" w14:textId="77777777" w:rsidR="00FE7776" w:rsidRPr="00543D8D" w:rsidRDefault="00FE7776" w:rsidP="00FE7776">
      <w:pPr>
        <w:spacing w:after="358" w:line="265" w:lineRule="auto"/>
        <w:ind w:left="9"/>
        <w:rPr>
          <w:rFonts w:ascii="Aptos Narrow" w:hAnsi="Aptos Narrow"/>
          <w:sz w:val="22"/>
          <w:szCs w:val="22"/>
        </w:rPr>
      </w:pPr>
      <w:r w:rsidRPr="00543D8D">
        <w:rPr>
          <w:rFonts w:ascii="Aptos Narrow" w:eastAsia="Arial" w:hAnsi="Aptos Narrow" w:cs="Arial"/>
          <w:sz w:val="22"/>
          <w:szCs w:val="22"/>
        </w:rPr>
        <w:t xml:space="preserve">___Gives attention to general administrative details.  </w:t>
      </w:r>
    </w:p>
    <w:p w14:paraId="37A21527" w14:textId="77777777" w:rsidR="00FE7776" w:rsidRPr="00543D8D" w:rsidRDefault="00FE7776" w:rsidP="00FE7776">
      <w:pPr>
        <w:pStyle w:val="Heading3"/>
        <w:spacing w:after="127"/>
        <w:ind w:left="-3"/>
        <w:jc w:val="left"/>
        <w:rPr>
          <w:rFonts w:ascii="Aptos Narrow" w:hAnsi="Aptos Narrow"/>
          <w:sz w:val="22"/>
          <w:szCs w:val="22"/>
        </w:rPr>
      </w:pPr>
      <w:r w:rsidRPr="00543D8D">
        <w:rPr>
          <w:rFonts w:ascii="Aptos Narrow" w:eastAsia="Arial" w:hAnsi="Aptos Narrow" w:cs="Arial"/>
          <w:sz w:val="22"/>
          <w:szCs w:val="22"/>
          <w:u w:val="single" w:color="000000"/>
        </w:rPr>
        <w:t>Supervision</w:t>
      </w:r>
      <w:r w:rsidRPr="00543D8D">
        <w:rPr>
          <w:rFonts w:ascii="Aptos Narrow" w:eastAsia="Arial" w:hAnsi="Aptos Narrow" w:cs="Arial"/>
          <w:sz w:val="22"/>
          <w:szCs w:val="22"/>
        </w:rPr>
        <w:t xml:space="preserve">  </w:t>
      </w:r>
    </w:p>
    <w:p w14:paraId="60123F87" w14:textId="77777777" w:rsidR="00FE7776" w:rsidRPr="00543D8D" w:rsidRDefault="00FE7776" w:rsidP="00FE7776">
      <w:pPr>
        <w:spacing w:after="121" w:line="265" w:lineRule="auto"/>
        <w:ind w:left="9"/>
        <w:rPr>
          <w:rFonts w:ascii="Aptos Narrow" w:hAnsi="Aptos Narrow"/>
          <w:sz w:val="22"/>
          <w:szCs w:val="22"/>
        </w:rPr>
      </w:pPr>
      <w:r w:rsidRPr="00543D8D">
        <w:rPr>
          <w:rFonts w:ascii="Aptos Narrow" w:eastAsia="Arial" w:hAnsi="Aptos Narrow" w:cs="Arial"/>
          <w:sz w:val="22"/>
          <w:szCs w:val="22"/>
        </w:rPr>
        <w:t xml:space="preserve">___Keeps supervision appointments and participates actively and willingly.  </w:t>
      </w:r>
    </w:p>
    <w:p w14:paraId="371BFE07" w14:textId="77777777" w:rsidR="00FE7776" w:rsidRPr="00543D8D" w:rsidRDefault="00FE7776" w:rsidP="00FE7776">
      <w:pPr>
        <w:spacing w:after="121" w:line="265" w:lineRule="auto"/>
        <w:ind w:left="9"/>
        <w:rPr>
          <w:rFonts w:ascii="Aptos Narrow" w:hAnsi="Aptos Narrow"/>
          <w:sz w:val="22"/>
          <w:szCs w:val="22"/>
        </w:rPr>
      </w:pPr>
      <w:r w:rsidRPr="00543D8D">
        <w:rPr>
          <w:rFonts w:ascii="Aptos Narrow" w:eastAsia="Arial" w:hAnsi="Aptos Narrow" w:cs="Arial"/>
          <w:sz w:val="22"/>
          <w:szCs w:val="22"/>
        </w:rPr>
        <w:t xml:space="preserve">___Seeks feedback and accepts suggestions and criticism well.  </w:t>
      </w:r>
    </w:p>
    <w:p w14:paraId="5816706B" w14:textId="77777777" w:rsidR="00FE7776" w:rsidRPr="00543D8D" w:rsidRDefault="00FE7776" w:rsidP="00FE7776">
      <w:pPr>
        <w:spacing w:after="121" w:line="265" w:lineRule="auto"/>
        <w:ind w:left="9"/>
        <w:rPr>
          <w:rFonts w:ascii="Aptos Narrow" w:eastAsia="Arial" w:hAnsi="Aptos Narrow" w:cs="Arial"/>
          <w:sz w:val="22"/>
          <w:szCs w:val="22"/>
        </w:rPr>
      </w:pPr>
      <w:r w:rsidRPr="00543D8D">
        <w:rPr>
          <w:rFonts w:ascii="Aptos Narrow" w:eastAsia="Arial" w:hAnsi="Aptos Narrow" w:cs="Arial"/>
          <w:sz w:val="22"/>
          <w:szCs w:val="22"/>
        </w:rPr>
        <w:t xml:space="preserve">___Is open to self-examination and overcoming personal blocks to counseling.  </w:t>
      </w:r>
    </w:p>
    <w:p w14:paraId="47ED202B" w14:textId="7DD4643D" w:rsidR="00FE7776" w:rsidRPr="00543D8D" w:rsidRDefault="00FE7776" w:rsidP="00FE7776">
      <w:pPr>
        <w:spacing w:after="121" w:line="265" w:lineRule="auto"/>
        <w:ind w:left="9"/>
        <w:rPr>
          <w:rFonts w:ascii="Aptos Narrow" w:hAnsi="Aptos Narrow"/>
          <w:sz w:val="22"/>
          <w:szCs w:val="22"/>
        </w:rPr>
      </w:pPr>
      <w:r w:rsidRPr="00543D8D">
        <w:rPr>
          <w:rFonts w:ascii="Aptos Narrow" w:eastAsia="Arial" w:hAnsi="Aptos Narrow" w:cs="Arial"/>
          <w:sz w:val="22"/>
          <w:szCs w:val="22"/>
        </w:rPr>
        <w:t xml:space="preserve">___Attends case conferences, presents cases, and contributes appropriately.  </w:t>
      </w:r>
    </w:p>
    <w:p w14:paraId="6EF7F25A" w14:textId="77777777" w:rsidR="00FE7776" w:rsidRPr="00543D8D" w:rsidRDefault="00FE7776" w:rsidP="00FE7776">
      <w:pPr>
        <w:spacing w:after="237" w:line="265" w:lineRule="auto"/>
        <w:ind w:left="359" w:hanging="360"/>
        <w:rPr>
          <w:rFonts w:ascii="Aptos Narrow" w:hAnsi="Aptos Narrow"/>
          <w:sz w:val="22"/>
          <w:szCs w:val="22"/>
        </w:rPr>
      </w:pPr>
      <w:r w:rsidRPr="00543D8D">
        <w:rPr>
          <w:rFonts w:ascii="Aptos Narrow" w:eastAsia="Arial" w:hAnsi="Aptos Narrow" w:cs="Arial"/>
          <w:sz w:val="22"/>
          <w:szCs w:val="22"/>
        </w:rPr>
        <w:lastRenderedPageBreak/>
        <w:t xml:space="preserve">___Evaluates counseling sessions/recordings appropriately and gains insights with minimum help from supervisor.  </w:t>
      </w:r>
    </w:p>
    <w:p w14:paraId="391953A4" w14:textId="77777777" w:rsidR="00FE7776" w:rsidRPr="00543D8D" w:rsidRDefault="00FE7776" w:rsidP="00FE7776">
      <w:pPr>
        <w:spacing w:after="39" w:line="259" w:lineRule="auto"/>
        <w:ind w:left="9"/>
        <w:rPr>
          <w:rFonts w:ascii="Aptos Narrow" w:hAnsi="Aptos Narrow"/>
          <w:sz w:val="22"/>
          <w:szCs w:val="22"/>
        </w:rPr>
      </w:pPr>
      <w:r w:rsidRPr="00543D8D">
        <w:rPr>
          <w:rFonts w:ascii="Aptos Narrow" w:eastAsia="Arial" w:hAnsi="Aptos Narrow" w:cs="Arial"/>
          <w:b/>
          <w:color w:val="0D0D0D"/>
          <w:sz w:val="22"/>
          <w:szCs w:val="22"/>
          <w:u w:val="single" w:color="0D0D0D"/>
        </w:rPr>
        <w:t>Counseling</w:t>
      </w:r>
      <w:r w:rsidRPr="00543D8D">
        <w:rPr>
          <w:rFonts w:ascii="Aptos Narrow" w:eastAsia="Arial" w:hAnsi="Aptos Narrow" w:cs="Arial"/>
          <w:b/>
          <w:color w:val="0D0D0D"/>
          <w:sz w:val="22"/>
          <w:szCs w:val="22"/>
        </w:rPr>
        <w:t xml:space="preserve">  </w:t>
      </w:r>
    </w:p>
    <w:p w14:paraId="1BAA9877"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___Is warm, caring, and empathic with clients.  </w:t>
      </w:r>
    </w:p>
    <w:p w14:paraId="7AA7D78E"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___Is accepting and non-judgmental of clients.  </w:t>
      </w:r>
    </w:p>
    <w:p w14:paraId="140569FC"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___Is a good, active listener.  </w:t>
      </w:r>
    </w:p>
    <w:p w14:paraId="2EBFA4B7"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___Is flexible and spontaneous during sessions.  </w:t>
      </w:r>
    </w:p>
    <w:p w14:paraId="091ED4DA"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___Counsels effectively with a variety of people and problems.  </w:t>
      </w:r>
    </w:p>
    <w:p w14:paraId="7ED876E6" w14:textId="77777777" w:rsidR="00FE7776" w:rsidRPr="00543D8D" w:rsidRDefault="00FE7776" w:rsidP="00FE7776">
      <w:pPr>
        <w:spacing w:line="376" w:lineRule="auto"/>
        <w:ind w:left="311" w:hanging="312"/>
        <w:rPr>
          <w:rFonts w:ascii="Aptos Narrow" w:hAnsi="Aptos Narrow"/>
          <w:sz w:val="22"/>
          <w:szCs w:val="22"/>
        </w:rPr>
      </w:pPr>
      <w:r w:rsidRPr="00543D8D">
        <w:rPr>
          <w:rFonts w:ascii="Aptos Narrow" w:eastAsia="Arial" w:hAnsi="Aptos Narrow" w:cs="Arial"/>
          <w:sz w:val="22"/>
          <w:szCs w:val="22"/>
        </w:rPr>
        <w:t xml:space="preserve">___Conceptualizes presenting concerns skillfully, utilizes developmental theory appropriately throughout the counseling process (e.g., assessment, diagnosis, treatment planning, etc.), and applies relevant counseling techniques with intention.  </w:t>
      </w:r>
    </w:p>
    <w:p w14:paraId="51564F3D" w14:textId="77777777" w:rsidR="00FE7776" w:rsidRPr="00543D8D" w:rsidRDefault="00FE7776" w:rsidP="00FE7776">
      <w:pPr>
        <w:spacing w:after="124" w:line="259" w:lineRule="auto"/>
        <w:ind w:left="14"/>
        <w:rPr>
          <w:rFonts w:ascii="Aptos Narrow" w:hAnsi="Aptos Narrow"/>
          <w:sz w:val="22"/>
          <w:szCs w:val="22"/>
        </w:rPr>
      </w:pPr>
      <w:r w:rsidRPr="00543D8D">
        <w:rPr>
          <w:rFonts w:ascii="Aptos Narrow" w:eastAsia="Arial" w:hAnsi="Aptos Narrow" w:cs="Arial"/>
          <w:sz w:val="22"/>
          <w:szCs w:val="22"/>
          <w:shd w:val="clear" w:color="auto" w:fill="FFFF00"/>
        </w:rPr>
        <w:t>___Applies personal counseling theory/model consistently.</w:t>
      </w:r>
      <w:r w:rsidRPr="00543D8D">
        <w:rPr>
          <w:rFonts w:ascii="Aptos Narrow" w:eastAsia="Arial" w:hAnsi="Aptos Narrow" w:cs="Arial"/>
          <w:sz w:val="22"/>
          <w:szCs w:val="22"/>
        </w:rPr>
        <w:t xml:space="preserve">  </w:t>
      </w:r>
    </w:p>
    <w:p w14:paraId="772AB066"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___Is observant and insightful regarding verbal and non-verbal behaviors.  </w:t>
      </w:r>
    </w:p>
    <w:p w14:paraId="3BBE1FB5"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___Confronts appropriately and helpfully.  </w:t>
      </w:r>
    </w:p>
    <w:p w14:paraId="07D336C1"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___Has appropriate self-disclosure and sharing of feelings and experiences.  </w:t>
      </w:r>
    </w:p>
    <w:p w14:paraId="4CE82EFA"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___Gives positive suggestions and expectations of success to clients.  </w:t>
      </w:r>
    </w:p>
    <w:p w14:paraId="025F14C0"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___Paces and times interventions with skill.  </w:t>
      </w:r>
    </w:p>
    <w:p w14:paraId="14ABBAC2"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___Gives homework assignments when appropriate and uses resource material.  </w:t>
      </w:r>
    </w:p>
    <w:p w14:paraId="1B285004" w14:textId="77777777" w:rsidR="00FE7776" w:rsidRPr="00543D8D" w:rsidRDefault="00FE7776" w:rsidP="00FE7776">
      <w:pPr>
        <w:spacing w:after="210" w:line="265" w:lineRule="auto"/>
        <w:ind w:left="9"/>
        <w:rPr>
          <w:rFonts w:ascii="Aptos Narrow" w:hAnsi="Aptos Narrow"/>
          <w:sz w:val="22"/>
          <w:szCs w:val="22"/>
        </w:rPr>
      </w:pPr>
      <w:r w:rsidRPr="00543D8D">
        <w:rPr>
          <w:rFonts w:ascii="Aptos Narrow" w:eastAsia="Arial" w:hAnsi="Aptos Narrow" w:cs="Arial"/>
          <w:sz w:val="22"/>
          <w:szCs w:val="22"/>
        </w:rPr>
        <w:t xml:space="preserve">___Understands and appropriately uses assessment tools.  </w:t>
      </w:r>
    </w:p>
    <w:p w14:paraId="74926205" w14:textId="77777777" w:rsidR="00FE7776" w:rsidRPr="00543D8D" w:rsidRDefault="00FE7776" w:rsidP="00FE7776">
      <w:pPr>
        <w:spacing w:after="39" w:line="259" w:lineRule="auto"/>
        <w:ind w:left="9"/>
        <w:rPr>
          <w:rFonts w:ascii="Aptos Narrow" w:hAnsi="Aptos Narrow"/>
          <w:sz w:val="22"/>
          <w:szCs w:val="22"/>
        </w:rPr>
      </w:pPr>
      <w:r w:rsidRPr="00543D8D">
        <w:rPr>
          <w:rFonts w:ascii="Aptos Narrow" w:eastAsia="Arial" w:hAnsi="Aptos Narrow" w:cs="Arial"/>
          <w:b/>
          <w:color w:val="0D0D0D"/>
          <w:sz w:val="22"/>
          <w:szCs w:val="22"/>
          <w:u w:val="single" w:color="0D0D0D"/>
        </w:rPr>
        <w:t>Professional Relationships and Staff Development</w:t>
      </w:r>
      <w:r w:rsidRPr="00543D8D">
        <w:rPr>
          <w:rFonts w:ascii="Aptos Narrow" w:eastAsia="Arial" w:hAnsi="Aptos Narrow" w:cs="Arial"/>
          <w:b/>
          <w:color w:val="0D0D0D"/>
          <w:sz w:val="22"/>
          <w:szCs w:val="22"/>
        </w:rPr>
        <w:t xml:space="preserve">  </w:t>
      </w:r>
    </w:p>
    <w:p w14:paraId="2EC75F57"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___Attends in-service training seminars and </w:t>
      </w:r>
      <w:r w:rsidRPr="00543D8D">
        <w:rPr>
          <w:rFonts w:ascii="Aptos Narrow" w:eastAsia="Arial" w:hAnsi="Aptos Narrow" w:cs="Arial"/>
          <w:i/>
          <w:sz w:val="22"/>
          <w:szCs w:val="22"/>
        </w:rPr>
        <w:t>contributes a</w:t>
      </w:r>
      <w:r w:rsidRPr="00543D8D">
        <w:rPr>
          <w:rFonts w:ascii="Aptos Narrow" w:eastAsia="Arial" w:hAnsi="Aptos Narrow" w:cs="Arial"/>
          <w:sz w:val="22"/>
          <w:szCs w:val="22"/>
        </w:rPr>
        <w:t xml:space="preserve">ppropriately.  </w:t>
      </w:r>
    </w:p>
    <w:p w14:paraId="31A15A4F"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___Willingly reads recommended material/conducts relevant library research.  </w:t>
      </w:r>
    </w:p>
    <w:p w14:paraId="16124A0A" w14:textId="77777777" w:rsidR="00FE7776" w:rsidRPr="00543D8D" w:rsidRDefault="00FE7776" w:rsidP="00FE7776">
      <w:pPr>
        <w:spacing w:after="95" w:line="265" w:lineRule="auto"/>
        <w:ind w:left="373" w:hanging="374"/>
        <w:rPr>
          <w:rFonts w:ascii="Aptos Narrow" w:hAnsi="Aptos Narrow"/>
          <w:sz w:val="22"/>
          <w:szCs w:val="22"/>
        </w:rPr>
      </w:pPr>
      <w:r w:rsidRPr="00543D8D">
        <w:rPr>
          <w:rFonts w:ascii="Aptos Narrow" w:eastAsia="Arial" w:hAnsi="Aptos Narrow" w:cs="Arial"/>
          <w:sz w:val="22"/>
          <w:szCs w:val="22"/>
        </w:rPr>
        <w:t xml:space="preserve">___Is involved in seminars, workshops, or other activities to enhance skills or increase knowledge base.  </w:t>
      </w:r>
    </w:p>
    <w:p w14:paraId="56AF2418" w14:textId="77777777" w:rsidR="00FE7776" w:rsidRPr="00543D8D" w:rsidRDefault="00FE7776" w:rsidP="00FE7776">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___Relates well with professional and non-professional staff.  </w:t>
      </w:r>
    </w:p>
    <w:p w14:paraId="3806738B" w14:textId="51C27CF3" w:rsidR="00FE7776" w:rsidRPr="00543D8D" w:rsidRDefault="00FE7776" w:rsidP="00543D8D">
      <w:pPr>
        <w:spacing w:after="95" w:line="265" w:lineRule="auto"/>
        <w:ind w:left="9"/>
        <w:rPr>
          <w:rFonts w:ascii="Aptos Narrow" w:hAnsi="Aptos Narrow"/>
          <w:sz w:val="22"/>
          <w:szCs w:val="22"/>
        </w:rPr>
      </w:pPr>
      <w:r w:rsidRPr="00543D8D">
        <w:rPr>
          <w:rFonts w:ascii="Aptos Narrow" w:eastAsia="Arial" w:hAnsi="Aptos Narrow" w:cs="Arial"/>
          <w:sz w:val="22"/>
          <w:szCs w:val="22"/>
        </w:rPr>
        <w:t xml:space="preserve">___Maintains high ethical standards consistent with ACA and local policy.  </w:t>
      </w:r>
    </w:p>
    <w:p w14:paraId="35DF5537" w14:textId="2D406339" w:rsidR="00FE7776" w:rsidRPr="00543D8D" w:rsidRDefault="00FE7776" w:rsidP="00543D8D">
      <w:pPr>
        <w:pBdr>
          <w:top w:val="single" w:sz="4" w:space="0" w:color="000000"/>
          <w:left w:val="single" w:sz="4" w:space="0" w:color="000000"/>
          <w:bottom w:val="single" w:sz="4" w:space="0" w:color="000000"/>
          <w:right w:val="single" w:sz="4" w:space="0" w:color="000000"/>
        </w:pBdr>
        <w:ind w:left="17"/>
        <w:rPr>
          <w:rFonts w:ascii="Aptos Narrow" w:hAnsi="Aptos Narrow"/>
          <w:sz w:val="22"/>
          <w:szCs w:val="22"/>
        </w:rPr>
      </w:pPr>
      <w:r w:rsidRPr="00543D8D">
        <w:rPr>
          <w:rFonts w:ascii="Aptos Narrow" w:eastAsia="Arial" w:hAnsi="Aptos Narrow" w:cs="Arial"/>
          <w:sz w:val="22"/>
          <w:szCs w:val="22"/>
        </w:rPr>
        <w:t xml:space="preserve">ADDITIONAL COMMENTS: </w:t>
      </w:r>
    </w:p>
    <w:p w14:paraId="6557A5BF" w14:textId="77777777" w:rsidR="00543D8D" w:rsidRDefault="00543D8D" w:rsidP="00543D8D">
      <w:pPr>
        <w:ind w:left="9"/>
        <w:rPr>
          <w:rFonts w:ascii="Aptos Narrow" w:eastAsia="Arial" w:hAnsi="Aptos Narrow" w:cs="Arial"/>
          <w:sz w:val="22"/>
          <w:szCs w:val="22"/>
        </w:rPr>
      </w:pPr>
    </w:p>
    <w:p w14:paraId="047E7C09" w14:textId="77777777" w:rsidR="00543D8D" w:rsidRDefault="00543D8D" w:rsidP="00543D8D">
      <w:pPr>
        <w:ind w:left="9"/>
        <w:rPr>
          <w:rFonts w:ascii="Aptos Narrow" w:eastAsia="Arial" w:hAnsi="Aptos Narrow" w:cs="Arial"/>
          <w:sz w:val="22"/>
          <w:szCs w:val="22"/>
        </w:rPr>
      </w:pPr>
    </w:p>
    <w:p w14:paraId="7209A781" w14:textId="77777777" w:rsidR="00543D8D" w:rsidRDefault="00543D8D" w:rsidP="00543D8D">
      <w:pPr>
        <w:ind w:left="9"/>
        <w:rPr>
          <w:rFonts w:ascii="Aptos Narrow" w:eastAsia="Arial" w:hAnsi="Aptos Narrow" w:cs="Arial"/>
          <w:sz w:val="22"/>
          <w:szCs w:val="22"/>
        </w:rPr>
      </w:pPr>
    </w:p>
    <w:p w14:paraId="0390B1D8" w14:textId="77777777" w:rsidR="00543D8D" w:rsidRDefault="00543D8D" w:rsidP="00543D8D">
      <w:pPr>
        <w:ind w:left="9"/>
        <w:rPr>
          <w:rFonts w:ascii="Aptos Narrow" w:eastAsia="Arial" w:hAnsi="Aptos Narrow" w:cs="Arial"/>
          <w:sz w:val="22"/>
          <w:szCs w:val="22"/>
        </w:rPr>
      </w:pPr>
    </w:p>
    <w:p w14:paraId="57BA8E77" w14:textId="77777777" w:rsidR="00543D8D" w:rsidRDefault="00543D8D" w:rsidP="00543D8D">
      <w:pPr>
        <w:ind w:left="9"/>
        <w:rPr>
          <w:rFonts w:ascii="Aptos Narrow" w:eastAsia="Arial" w:hAnsi="Aptos Narrow" w:cs="Arial"/>
          <w:sz w:val="22"/>
          <w:szCs w:val="22"/>
        </w:rPr>
      </w:pPr>
    </w:p>
    <w:p w14:paraId="155B68BA" w14:textId="77777777" w:rsidR="00543D8D" w:rsidRDefault="00543D8D" w:rsidP="00543D8D">
      <w:pPr>
        <w:ind w:left="9"/>
        <w:rPr>
          <w:rFonts w:ascii="Aptos Narrow" w:eastAsia="Arial" w:hAnsi="Aptos Narrow" w:cs="Arial"/>
          <w:sz w:val="22"/>
          <w:szCs w:val="22"/>
        </w:rPr>
      </w:pPr>
    </w:p>
    <w:p w14:paraId="2ACB505B" w14:textId="55913AC4" w:rsidR="008A47A2" w:rsidRPr="00543D8D" w:rsidRDefault="00FE7776" w:rsidP="00543D8D">
      <w:pPr>
        <w:ind w:left="9"/>
        <w:rPr>
          <w:rFonts w:ascii="Aptos Narrow" w:hAnsi="Aptos Narrow"/>
          <w:sz w:val="22"/>
          <w:szCs w:val="22"/>
        </w:rPr>
      </w:pPr>
      <w:r w:rsidRPr="00543D8D">
        <w:rPr>
          <w:rFonts w:ascii="Aptos Narrow" w:eastAsia="Arial" w:hAnsi="Aptos Narrow" w:cs="Arial"/>
          <w:sz w:val="22"/>
          <w:szCs w:val="22"/>
        </w:rPr>
        <w:t>Field Site Supervisor</w:t>
      </w:r>
      <w:r w:rsidR="00543D8D">
        <w:rPr>
          <w:rFonts w:ascii="Aptos Narrow" w:eastAsia="Arial" w:hAnsi="Aptos Narrow" w:cs="Arial"/>
          <w:sz w:val="22"/>
          <w:szCs w:val="22"/>
        </w:rPr>
        <w:t xml:space="preserve"> Signature</w:t>
      </w:r>
      <w:r w:rsidRPr="00543D8D">
        <w:rPr>
          <w:rFonts w:ascii="Aptos Narrow" w:eastAsia="Arial" w:hAnsi="Aptos Narrow" w:cs="Arial"/>
          <w:sz w:val="22"/>
          <w:szCs w:val="22"/>
        </w:rPr>
        <w:t>: _____________________________________ Date:</w:t>
      </w:r>
      <w:r w:rsidR="00543D8D">
        <w:rPr>
          <w:rFonts w:ascii="Aptos Narrow" w:eastAsia="Arial" w:hAnsi="Aptos Narrow" w:cs="Arial"/>
          <w:sz w:val="22"/>
          <w:szCs w:val="22"/>
        </w:rPr>
        <w:t xml:space="preserve"> </w:t>
      </w:r>
      <w:r w:rsidRPr="00543D8D">
        <w:rPr>
          <w:rFonts w:ascii="Aptos Narrow" w:eastAsia="Arial" w:hAnsi="Aptos Narrow" w:cs="Arial"/>
          <w:sz w:val="22"/>
          <w:szCs w:val="22"/>
        </w:rPr>
        <w:t>__________________________</w:t>
      </w:r>
    </w:p>
    <w:sectPr w:rsidR="008A47A2" w:rsidRPr="00543D8D" w:rsidSect="00CF6755">
      <w:headerReference w:type="default" r:id="rId60"/>
      <w:footerReference w:type="default" r:id="rId6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Robyn Flores" w:date="2026-07-31T19:27:00Z" w:initials="RF">
    <w:p w14:paraId="7C91B48D" w14:textId="77777777" w:rsidR="006303F2" w:rsidRDefault="006303F2" w:rsidP="006303F2">
      <w:pPr>
        <w:pStyle w:val="CommentText"/>
      </w:pPr>
      <w:r>
        <w:rPr>
          <w:rStyle w:val="CommentReference"/>
        </w:rPr>
        <w:annotationRef/>
      </w:r>
      <w:r>
        <w:t>Added this on 7/31/2026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91B4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97DD6A" w16cex:dateUtc="2026-08-01T0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91B48D" w16cid:durableId="5597DD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5D82" w14:textId="77777777" w:rsidR="00265030" w:rsidRDefault="00265030" w:rsidP="002D7989">
      <w:r>
        <w:separator/>
      </w:r>
    </w:p>
  </w:endnote>
  <w:endnote w:type="continuationSeparator" w:id="0">
    <w:p w14:paraId="65A1C769" w14:textId="77777777" w:rsidR="00265030" w:rsidRDefault="00265030" w:rsidP="002D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swiss"/>
    <w:pitch w:val="variable"/>
    <w:sig w:usb0="E00002FF" w:usb1="2AC7FDFF" w:usb2="00000016" w:usb3="00000000" w:csb0="0002009F" w:csb1="00000000"/>
  </w:font>
  <w:font w:name="Webdings">
    <w:panose1 w:val="05030102010509060703"/>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6E6C" w14:textId="34B9DD66" w:rsidR="002226BB" w:rsidRPr="005F4692" w:rsidRDefault="002226BB" w:rsidP="000A5AE2">
    <w:pPr>
      <w:pStyle w:val="Footer"/>
      <w:jc w:val="center"/>
      <w:rPr>
        <w:rFonts w:ascii="Times New Roman" w:hAnsi="Times New Roman"/>
        <w:i/>
      </w:rPr>
    </w:pPr>
    <w:r w:rsidRPr="005F4692">
      <w:rPr>
        <w:rFonts w:ascii="Times New Roman" w:hAnsi="Times New Roman"/>
      </w:rPr>
      <w:t xml:space="preserve">The </w:t>
    </w:r>
    <w:r w:rsidRPr="005F4692">
      <w:rPr>
        <w:rFonts w:ascii="Times New Roman" w:hAnsi="Times New Roman"/>
        <w:i/>
      </w:rPr>
      <w:t>syllabus/schedule are subject to change</w:t>
    </w:r>
  </w:p>
  <w:p w14:paraId="6E391074" w14:textId="77777777" w:rsidR="002226BB" w:rsidRDefault="00222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7BF5A" w14:textId="77777777" w:rsidR="00265030" w:rsidRDefault="00265030" w:rsidP="002D7989">
      <w:r>
        <w:separator/>
      </w:r>
    </w:p>
  </w:footnote>
  <w:footnote w:type="continuationSeparator" w:id="0">
    <w:p w14:paraId="2C0EA526" w14:textId="77777777" w:rsidR="00265030" w:rsidRDefault="00265030" w:rsidP="002D7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6D9B" w14:textId="6BF0FC54" w:rsidR="002226BB" w:rsidRPr="00A36C9A" w:rsidRDefault="002226BB" w:rsidP="00CF6755">
    <w:pPr>
      <w:pStyle w:val="Header"/>
      <w:jc w:val="center"/>
      <w:rPr>
        <w:rFonts w:ascii="Times New Roman" w:hAnsi="Times New Roman"/>
        <w:b/>
      </w:rPr>
    </w:pPr>
    <w:r w:rsidRPr="00790E2D">
      <w:rPr>
        <w:rFonts w:ascii="Times New Roman" w:eastAsia="Times New Roman" w:hAnsi="Times New Roman"/>
      </w:rPr>
      <w:fldChar w:fldCharType="begin"/>
    </w:r>
    <w:r>
      <w:rPr>
        <w:rFonts w:ascii="Times New Roman" w:eastAsia="Times New Roman" w:hAnsi="Times New Roman"/>
      </w:rPr>
      <w:instrText xml:space="preserve"> INCLUDEPICTURE "C:\\var\\folders\\mz\\tngwlj2n7wgbt5slk02wgx2r0000gr\\T\\com.microsoft.Word\\WebArchiveCopyPasteTempFiles\\Two-Color-For-White-Background.png" \* MERGEFORMAT </w:instrText>
    </w:r>
    <w:r w:rsidRPr="00790E2D">
      <w:rPr>
        <w:rFonts w:ascii="Times New Roman" w:eastAsia="Times New Roman" w:hAnsi="Times New Roman"/>
      </w:rPr>
      <w:fldChar w:fldCharType="separate"/>
    </w:r>
    <w:r w:rsidR="004723B1">
      <w:rPr>
        <w:rFonts w:ascii="Times New Roman" w:eastAsia="Times New Roman" w:hAnsi="Times New Roman"/>
        <w:noProof/>
      </w:rPr>
      <w:drawing>
        <wp:inline distT="0" distB="0" distL="0" distR="0" wp14:anchorId="170D153C" wp14:editId="4215ABA3">
          <wp:extent cx="2860556" cy="730724"/>
          <wp:effectExtent l="0" t="0" r="0" b="0"/>
          <wp:docPr id="1813337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03115" name="Picture 1418103115"/>
                  <pic:cNvPicPr/>
                </pic:nvPicPr>
                <pic:blipFill>
                  <a:blip r:embed="rId1"/>
                  <a:stretch>
                    <a:fillRect/>
                  </a:stretch>
                </pic:blipFill>
                <pic:spPr>
                  <a:xfrm>
                    <a:off x="0" y="0"/>
                    <a:ext cx="2933914" cy="749463"/>
                  </a:xfrm>
                  <a:prstGeom prst="rect">
                    <a:avLst/>
                  </a:prstGeom>
                </pic:spPr>
              </pic:pic>
            </a:graphicData>
          </a:graphic>
        </wp:inline>
      </w:drawing>
    </w:r>
    <w:r w:rsidRPr="00790E2D">
      <w:rPr>
        <w:rFonts w:ascii="Times New Roman" w:eastAsia="Times New Roman" w:hAnsi="Times New Roman"/>
      </w:rPr>
      <w:fldChar w:fldCharType="end"/>
    </w:r>
  </w:p>
  <w:p w14:paraId="578184E9" w14:textId="77777777" w:rsidR="002226BB" w:rsidRDefault="00222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212F"/>
    <w:multiLevelType w:val="multilevel"/>
    <w:tmpl w:val="9418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20977"/>
    <w:multiLevelType w:val="hybridMultilevel"/>
    <w:tmpl w:val="45206BE6"/>
    <w:lvl w:ilvl="0" w:tplc="BE54315A">
      <w:start w:val="1"/>
      <w:numFmt w:val="decimal"/>
      <w:lvlText w:val="%1."/>
      <w:lvlJc w:val="left"/>
      <w:pPr>
        <w:ind w:left="1440" w:hanging="360"/>
      </w:pPr>
      <w:rPr>
        <w:rFonts w:ascii="Aptos Narrow" w:eastAsiaTheme="minorEastAsia" w:hAnsi="Aptos Narrow"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1C6847"/>
    <w:multiLevelType w:val="hybridMultilevel"/>
    <w:tmpl w:val="C3A63540"/>
    <w:lvl w:ilvl="0" w:tplc="20329434">
      <w:start w:val="1"/>
      <w:numFmt w:val="decimal"/>
      <w:lvlText w:val="%1."/>
      <w:lvlJc w:val="left"/>
      <w:pPr>
        <w:ind w:left="240"/>
      </w:pPr>
      <w:rPr>
        <w:rFonts w:ascii="Aptos Narrow" w:eastAsia="Times New Roman" w:hAnsi="Aptos Narrow" w:cs="Times New Roman" w:hint="default"/>
        <w:b w:val="0"/>
        <w:i w:val="0"/>
        <w:strike w:val="0"/>
        <w:dstrike w:val="0"/>
        <w:color w:val="000000"/>
        <w:sz w:val="24"/>
        <w:szCs w:val="24"/>
        <w:u w:val="none" w:color="000000"/>
        <w:bdr w:val="none" w:sz="0" w:space="0" w:color="auto"/>
        <w:shd w:val="clear" w:color="auto" w:fill="auto"/>
        <w:vertAlign w:val="baseline"/>
      </w:rPr>
    </w:lvl>
    <w:lvl w:ilvl="1" w:tplc="ABB49A20">
      <w:start w:val="1"/>
      <w:numFmt w:val="lowerLetter"/>
      <w:lvlText w:val="%2."/>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A43C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C08A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1652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2AC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485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18C9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D83B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855E9B"/>
    <w:multiLevelType w:val="hybridMultilevel"/>
    <w:tmpl w:val="4660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172A1"/>
    <w:multiLevelType w:val="hybridMultilevel"/>
    <w:tmpl w:val="D2B02C84"/>
    <w:lvl w:ilvl="0" w:tplc="4BD6AD94">
      <w:start w:val="1"/>
      <w:numFmt w:val="upperRoman"/>
      <w:lvlText w:val="%1."/>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E4902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AB6F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8A3C8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B4110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AFF5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A388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C6B77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72812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E13CFE"/>
    <w:multiLevelType w:val="hybridMultilevel"/>
    <w:tmpl w:val="2496D45E"/>
    <w:lvl w:ilvl="0" w:tplc="B8AE6C6C">
      <w:start w:val="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A4199C">
      <w:start w:val="1"/>
      <w:numFmt w:val="lowerLetter"/>
      <w:lvlText w:val="%2"/>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B22424">
      <w:start w:val="1"/>
      <w:numFmt w:val="lowerRoman"/>
      <w:lvlText w:val="%3"/>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5A2602">
      <w:start w:val="1"/>
      <w:numFmt w:val="decimal"/>
      <w:lvlText w:val="%4"/>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D6CF6C">
      <w:start w:val="1"/>
      <w:numFmt w:val="lowerLetter"/>
      <w:lvlText w:val="%5"/>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10D704">
      <w:start w:val="1"/>
      <w:numFmt w:val="lowerRoman"/>
      <w:lvlText w:val="%6"/>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1640D4">
      <w:start w:val="1"/>
      <w:numFmt w:val="decimal"/>
      <w:lvlText w:val="%7"/>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009E8">
      <w:start w:val="1"/>
      <w:numFmt w:val="lowerLetter"/>
      <w:lvlText w:val="%8"/>
      <w:lvlJc w:val="left"/>
      <w:pPr>
        <w:ind w:left="5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549826">
      <w:start w:val="1"/>
      <w:numFmt w:val="lowerRoman"/>
      <w:lvlText w:val="%9"/>
      <w:lvlJc w:val="left"/>
      <w:pPr>
        <w:ind w:left="6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3C439F"/>
    <w:multiLevelType w:val="hybridMultilevel"/>
    <w:tmpl w:val="97867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9725C6"/>
    <w:multiLevelType w:val="hybridMultilevel"/>
    <w:tmpl w:val="C9625FF8"/>
    <w:lvl w:ilvl="0" w:tplc="24FAF61A">
      <w:start w:val="1"/>
      <w:numFmt w:val="bullet"/>
      <w:lvlText w:val="●"/>
      <w:lvlJc w:val="left"/>
      <w:pPr>
        <w:ind w:left="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244136">
      <w:start w:val="1"/>
      <w:numFmt w:val="bullet"/>
      <w:lvlText w:val="o"/>
      <w:lvlJc w:val="left"/>
      <w:pPr>
        <w:ind w:left="1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CCBC9E">
      <w:start w:val="1"/>
      <w:numFmt w:val="bullet"/>
      <w:lvlText w:val="▪"/>
      <w:lvlJc w:val="left"/>
      <w:pPr>
        <w:ind w:left="1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121DA0">
      <w:start w:val="1"/>
      <w:numFmt w:val="bullet"/>
      <w:lvlText w:val="•"/>
      <w:lvlJc w:val="left"/>
      <w:pPr>
        <w:ind w:left="2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3615DE">
      <w:start w:val="1"/>
      <w:numFmt w:val="bullet"/>
      <w:lvlText w:val="o"/>
      <w:lvlJc w:val="left"/>
      <w:pPr>
        <w:ind w:left="3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EA45E8">
      <w:start w:val="1"/>
      <w:numFmt w:val="bullet"/>
      <w:lvlText w:val="▪"/>
      <w:lvlJc w:val="left"/>
      <w:pPr>
        <w:ind w:left="3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D069F4">
      <w:start w:val="1"/>
      <w:numFmt w:val="bullet"/>
      <w:lvlText w:val="•"/>
      <w:lvlJc w:val="left"/>
      <w:pPr>
        <w:ind w:left="46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365F0C">
      <w:start w:val="1"/>
      <w:numFmt w:val="bullet"/>
      <w:lvlText w:val="o"/>
      <w:lvlJc w:val="left"/>
      <w:pPr>
        <w:ind w:left="53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707BB6">
      <w:start w:val="1"/>
      <w:numFmt w:val="bullet"/>
      <w:lvlText w:val="▪"/>
      <w:lvlJc w:val="left"/>
      <w:pPr>
        <w:ind w:left="6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B98415F"/>
    <w:multiLevelType w:val="multilevel"/>
    <w:tmpl w:val="3C80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D2DA3"/>
    <w:multiLevelType w:val="hybridMultilevel"/>
    <w:tmpl w:val="0A18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7205E8"/>
    <w:multiLevelType w:val="hybridMultilevel"/>
    <w:tmpl w:val="0090E5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597C74"/>
    <w:multiLevelType w:val="multilevel"/>
    <w:tmpl w:val="99BA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3B425F"/>
    <w:multiLevelType w:val="hybridMultilevel"/>
    <w:tmpl w:val="DAFEF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FE6083"/>
    <w:multiLevelType w:val="multilevel"/>
    <w:tmpl w:val="8F0E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2369F6"/>
    <w:multiLevelType w:val="multilevel"/>
    <w:tmpl w:val="C670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0514783">
    <w:abstractNumId w:val="1"/>
  </w:num>
  <w:num w:numId="2" w16cid:durableId="1343168580">
    <w:abstractNumId w:val="3"/>
  </w:num>
  <w:num w:numId="3" w16cid:durableId="1454209874">
    <w:abstractNumId w:val="6"/>
  </w:num>
  <w:num w:numId="4" w16cid:durableId="1867669779">
    <w:abstractNumId w:val="10"/>
  </w:num>
  <w:num w:numId="5" w16cid:durableId="220410411">
    <w:abstractNumId w:val="12"/>
  </w:num>
  <w:num w:numId="6" w16cid:durableId="1565990638">
    <w:abstractNumId w:val="7"/>
  </w:num>
  <w:num w:numId="7" w16cid:durableId="1843740274">
    <w:abstractNumId w:val="9"/>
  </w:num>
  <w:num w:numId="8" w16cid:durableId="121194210">
    <w:abstractNumId w:val="4"/>
  </w:num>
  <w:num w:numId="9" w16cid:durableId="1431467865">
    <w:abstractNumId w:val="2"/>
  </w:num>
  <w:num w:numId="10" w16cid:durableId="891229481">
    <w:abstractNumId w:val="14"/>
  </w:num>
  <w:num w:numId="11" w16cid:durableId="1620451888">
    <w:abstractNumId w:val="0"/>
  </w:num>
  <w:num w:numId="12" w16cid:durableId="1414860959">
    <w:abstractNumId w:val="11"/>
  </w:num>
  <w:num w:numId="13" w16cid:durableId="1590964373">
    <w:abstractNumId w:val="8"/>
  </w:num>
  <w:num w:numId="14" w16cid:durableId="427887910">
    <w:abstractNumId w:val="13"/>
  </w:num>
  <w:num w:numId="15" w16cid:durableId="1086733310">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yn Flores">
    <w15:presenceInfo w15:providerId="Windows Live" w15:userId="cf00699baa85eb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28"/>
    <w:rsid w:val="00001D25"/>
    <w:rsid w:val="00002B1A"/>
    <w:rsid w:val="00004C22"/>
    <w:rsid w:val="00006769"/>
    <w:rsid w:val="00007C15"/>
    <w:rsid w:val="00010D83"/>
    <w:rsid w:val="0001244D"/>
    <w:rsid w:val="00014004"/>
    <w:rsid w:val="0001453C"/>
    <w:rsid w:val="00014802"/>
    <w:rsid w:val="000153F5"/>
    <w:rsid w:val="00015917"/>
    <w:rsid w:val="00016735"/>
    <w:rsid w:val="00026834"/>
    <w:rsid w:val="00026FD8"/>
    <w:rsid w:val="00030BC1"/>
    <w:rsid w:val="0003185E"/>
    <w:rsid w:val="00031E4D"/>
    <w:rsid w:val="00032FCB"/>
    <w:rsid w:val="00036664"/>
    <w:rsid w:val="00041EA2"/>
    <w:rsid w:val="000427DE"/>
    <w:rsid w:val="00045311"/>
    <w:rsid w:val="000465E9"/>
    <w:rsid w:val="000537E1"/>
    <w:rsid w:val="00055464"/>
    <w:rsid w:val="00055EE5"/>
    <w:rsid w:val="000562C8"/>
    <w:rsid w:val="00060341"/>
    <w:rsid w:val="00061845"/>
    <w:rsid w:val="000642E0"/>
    <w:rsid w:val="00064C9E"/>
    <w:rsid w:val="0006656E"/>
    <w:rsid w:val="00066623"/>
    <w:rsid w:val="0006686B"/>
    <w:rsid w:val="00067DC5"/>
    <w:rsid w:val="000718D9"/>
    <w:rsid w:val="00071CB4"/>
    <w:rsid w:val="00071EE5"/>
    <w:rsid w:val="000750B9"/>
    <w:rsid w:val="00075FD9"/>
    <w:rsid w:val="00077E00"/>
    <w:rsid w:val="00080F72"/>
    <w:rsid w:val="0008152A"/>
    <w:rsid w:val="00082C41"/>
    <w:rsid w:val="0008328D"/>
    <w:rsid w:val="0008353C"/>
    <w:rsid w:val="00083BDB"/>
    <w:rsid w:val="00083C52"/>
    <w:rsid w:val="000864F5"/>
    <w:rsid w:val="000875BC"/>
    <w:rsid w:val="00091BF7"/>
    <w:rsid w:val="00091C3C"/>
    <w:rsid w:val="000967F6"/>
    <w:rsid w:val="00096866"/>
    <w:rsid w:val="0009741A"/>
    <w:rsid w:val="000A04C7"/>
    <w:rsid w:val="000A07DF"/>
    <w:rsid w:val="000A135D"/>
    <w:rsid w:val="000A1A30"/>
    <w:rsid w:val="000A244B"/>
    <w:rsid w:val="000A5068"/>
    <w:rsid w:val="000A52E1"/>
    <w:rsid w:val="000A5A5B"/>
    <w:rsid w:val="000A5AE2"/>
    <w:rsid w:val="000A7F7E"/>
    <w:rsid w:val="000B1021"/>
    <w:rsid w:val="000B140D"/>
    <w:rsid w:val="000B2612"/>
    <w:rsid w:val="000B269B"/>
    <w:rsid w:val="000C36B0"/>
    <w:rsid w:val="000C622D"/>
    <w:rsid w:val="000C73F4"/>
    <w:rsid w:val="000C7B6D"/>
    <w:rsid w:val="000D0239"/>
    <w:rsid w:val="000D0BC3"/>
    <w:rsid w:val="000D0C83"/>
    <w:rsid w:val="000D1A2C"/>
    <w:rsid w:val="000D36F9"/>
    <w:rsid w:val="000D39CA"/>
    <w:rsid w:val="000D3ADD"/>
    <w:rsid w:val="000D3C9D"/>
    <w:rsid w:val="000D42C9"/>
    <w:rsid w:val="000D5546"/>
    <w:rsid w:val="000D60EA"/>
    <w:rsid w:val="000D7537"/>
    <w:rsid w:val="000E146F"/>
    <w:rsid w:val="000E17BB"/>
    <w:rsid w:val="000E183C"/>
    <w:rsid w:val="000E3DAA"/>
    <w:rsid w:val="000E411D"/>
    <w:rsid w:val="000E4447"/>
    <w:rsid w:val="000E52F4"/>
    <w:rsid w:val="000E56E0"/>
    <w:rsid w:val="000E66EE"/>
    <w:rsid w:val="000E7075"/>
    <w:rsid w:val="000F0BA7"/>
    <w:rsid w:val="000F10ED"/>
    <w:rsid w:val="000F2594"/>
    <w:rsid w:val="000F2BC2"/>
    <w:rsid w:val="000F2E31"/>
    <w:rsid w:val="000F3C0B"/>
    <w:rsid w:val="000F421E"/>
    <w:rsid w:val="000F4816"/>
    <w:rsid w:val="000F5B7D"/>
    <w:rsid w:val="000F5D08"/>
    <w:rsid w:val="000F7261"/>
    <w:rsid w:val="000F74D0"/>
    <w:rsid w:val="0010157F"/>
    <w:rsid w:val="00105EF9"/>
    <w:rsid w:val="00110140"/>
    <w:rsid w:val="00110170"/>
    <w:rsid w:val="00111E1B"/>
    <w:rsid w:val="00112434"/>
    <w:rsid w:val="00113C66"/>
    <w:rsid w:val="001141C9"/>
    <w:rsid w:val="00114EF4"/>
    <w:rsid w:val="00115CA4"/>
    <w:rsid w:val="00116A59"/>
    <w:rsid w:val="0012030C"/>
    <w:rsid w:val="001212D0"/>
    <w:rsid w:val="00121765"/>
    <w:rsid w:val="00122721"/>
    <w:rsid w:val="00123D30"/>
    <w:rsid w:val="00124B55"/>
    <w:rsid w:val="00124EA2"/>
    <w:rsid w:val="001255FA"/>
    <w:rsid w:val="00126ABD"/>
    <w:rsid w:val="00130AEB"/>
    <w:rsid w:val="00130C0A"/>
    <w:rsid w:val="001311D6"/>
    <w:rsid w:val="00131363"/>
    <w:rsid w:val="00131D7B"/>
    <w:rsid w:val="001325E9"/>
    <w:rsid w:val="00133E7B"/>
    <w:rsid w:val="00134881"/>
    <w:rsid w:val="0013716A"/>
    <w:rsid w:val="001405C6"/>
    <w:rsid w:val="00143017"/>
    <w:rsid w:val="001454F9"/>
    <w:rsid w:val="00150E80"/>
    <w:rsid w:val="00150F07"/>
    <w:rsid w:val="00151F7A"/>
    <w:rsid w:val="00152E21"/>
    <w:rsid w:val="00154E7F"/>
    <w:rsid w:val="00155E92"/>
    <w:rsid w:val="00156287"/>
    <w:rsid w:val="00156904"/>
    <w:rsid w:val="00161243"/>
    <w:rsid w:val="001619DC"/>
    <w:rsid w:val="0016446D"/>
    <w:rsid w:val="00166514"/>
    <w:rsid w:val="001670C3"/>
    <w:rsid w:val="001751BB"/>
    <w:rsid w:val="001753D9"/>
    <w:rsid w:val="00182527"/>
    <w:rsid w:val="001839FC"/>
    <w:rsid w:val="00183D1C"/>
    <w:rsid w:val="00186491"/>
    <w:rsid w:val="001866D1"/>
    <w:rsid w:val="00193B1F"/>
    <w:rsid w:val="00195686"/>
    <w:rsid w:val="001959C2"/>
    <w:rsid w:val="00197BA2"/>
    <w:rsid w:val="001A0461"/>
    <w:rsid w:val="001A1B88"/>
    <w:rsid w:val="001A21C2"/>
    <w:rsid w:val="001A44BD"/>
    <w:rsid w:val="001B31F1"/>
    <w:rsid w:val="001B3CAD"/>
    <w:rsid w:val="001B41B7"/>
    <w:rsid w:val="001B4F28"/>
    <w:rsid w:val="001B54F2"/>
    <w:rsid w:val="001B56F7"/>
    <w:rsid w:val="001B59C3"/>
    <w:rsid w:val="001B64F0"/>
    <w:rsid w:val="001C0B85"/>
    <w:rsid w:val="001C4688"/>
    <w:rsid w:val="001C6396"/>
    <w:rsid w:val="001D0BA4"/>
    <w:rsid w:val="001D1644"/>
    <w:rsid w:val="001D2584"/>
    <w:rsid w:val="001D3D47"/>
    <w:rsid w:val="001D5865"/>
    <w:rsid w:val="001D602B"/>
    <w:rsid w:val="001D61C9"/>
    <w:rsid w:val="001D61ED"/>
    <w:rsid w:val="001D6215"/>
    <w:rsid w:val="001E4BDF"/>
    <w:rsid w:val="001E4C43"/>
    <w:rsid w:val="001F27D4"/>
    <w:rsid w:val="001F2899"/>
    <w:rsid w:val="001F3E9E"/>
    <w:rsid w:val="001F3FB1"/>
    <w:rsid w:val="001F4F6E"/>
    <w:rsid w:val="001F5632"/>
    <w:rsid w:val="002006FD"/>
    <w:rsid w:val="00203477"/>
    <w:rsid w:val="00210D5B"/>
    <w:rsid w:val="00211248"/>
    <w:rsid w:val="00212CC4"/>
    <w:rsid w:val="002165EE"/>
    <w:rsid w:val="002203E1"/>
    <w:rsid w:val="002226BB"/>
    <w:rsid w:val="00224295"/>
    <w:rsid w:val="002253D9"/>
    <w:rsid w:val="002260EE"/>
    <w:rsid w:val="0022632A"/>
    <w:rsid w:val="00227CAE"/>
    <w:rsid w:val="002302D9"/>
    <w:rsid w:val="00231296"/>
    <w:rsid w:val="002319DA"/>
    <w:rsid w:val="00233662"/>
    <w:rsid w:val="00235112"/>
    <w:rsid w:val="00236478"/>
    <w:rsid w:val="002374BC"/>
    <w:rsid w:val="00237DC6"/>
    <w:rsid w:val="00237F93"/>
    <w:rsid w:val="00242D8A"/>
    <w:rsid w:val="00243BDE"/>
    <w:rsid w:val="00246315"/>
    <w:rsid w:val="00246582"/>
    <w:rsid w:val="002511A3"/>
    <w:rsid w:val="0025277F"/>
    <w:rsid w:val="00253611"/>
    <w:rsid w:val="0025526B"/>
    <w:rsid w:val="00255997"/>
    <w:rsid w:val="00256ED3"/>
    <w:rsid w:val="002603AC"/>
    <w:rsid w:val="00260CF3"/>
    <w:rsid w:val="002639F0"/>
    <w:rsid w:val="00265030"/>
    <w:rsid w:val="002657AE"/>
    <w:rsid w:val="00265AB9"/>
    <w:rsid w:val="00265CD4"/>
    <w:rsid w:val="00270736"/>
    <w:rsid w:val="00270CC5"/>
    <w:rsid w:val="00270CEE"/>
    <w:rsid w:val="002716C6"/>
    <w:rsid w:val="00271D6D"/>
    <w:rsid w:val="00274FF4"/>
    <w:rsid w:val="0027786C"/>
    <w:rsid w:val="0028268D"/>
    <w:rsid w:val="0028494E"/>
    <w:rsid w:val="00287530"/>
    <w:rsid w:val="00290601"/>
    <w:rsid w:val="00290C31"/>
    <w:rsid w:val="002971D5"/>
    <w:rsid w:val="00297328"/>
    <w:rsid w:val="002A0045"/>
    <w:rsid w:val="002A2280"/>
    <w:rsid w:val="002A4189"/>
    <w:rsid w:val="002A644E"/>
    <w:rsid w:val="002A6A21"/>
    <w:rsid w:val="002B6A97"/>
    <w:rsid w:val="002B7B05"/>
    <w:rsid w:val="002B7F9A"/>
    <w:rsid w:val="002C2B77"/>
    <w:rsid w:val="002C4CB3"/>
    <w:rsid w:val="002C5F29"/>
    <w:rsid w:val="002C6D7B"/>
    <w:rsid w:val="002D0F43"/>
    <w:rsid w:val="002D18D6"/>
    <w:rsid w:val="002D18F3"/>
    <w:rsid w:val="002D20C5"/>
    <w:rsid w:val="002D37EA"/>
    <w:rsid w:val="002D38E8"/>
    <w:rsid w:val="002D4F54"/>
    <w:rsid w:val="002D57B1"/>
    <w:rsid w:val="002D75DD"/>
    <w:rsid w:val="002D7989"/>
    <w:rsid w:val="002E0292"/>
    <w:rsid w:val="002E09BC"/>
    <w:rsid w:val="002E1BA1"/>
    <w:rsid w:val="002E3E82"/>
    <w:rsid w:val="002E5204"/>
    <w:rsid w:val="002E5F88"/>
    <w:rsid w:val="002F0978"/>
    <w:rsid w:val="002F2231"/>
    <w:rsid w:val="002F3E8C"/>
    <w:rsid w:val="002F4473"/>
    <w:rsid w:val="002F509C"/>
    <w:rsid w:val="002F5832"/>
    <w:rsid w:val="002F5F93"/>
    <w:rsid w:val="002F751D"/>
    <w:rsid w:val="0030041D"/>
    <w:rsid w:val="0031174D"/>
    <w:rsid w:val="00311873"/>
    <w:rsid w:val="003147F3"/>
    <w:rsid w:val="00314AF8"/>
    <w:rsid w:val="00314AFB"/>
    <w:rsid w:val="003150AD"/>
    <w:rsid w:val="003176CA"/>
    <w:rsid w:val="00320E64"/>
    <w:rsid w:val="00322368"/>
    <w:rsid w:val="00324231"/>
    <w:rsid w:val="00326576"/>
    <w:rsid w:val="00327483"/>
    <w:rsid w:val="00327D84"/>
    <w:rsid w:val="00331FFC"/>
    <w:rsid w:val="003329CA"/>
    <w:rsid w:val="00332F96"/>
    <w:rsid w:val="00333596"/>
    <w:rsid w:val="0033474B"/>
    <w:rsid w:val="00335CC2"/>
    <w:rsid w:val="0034307C"/>
    <w:rsid w:val="0034326D"/>
    <w:rsid w:val="00344A93"/>
    <w:rsid w:val="00345509"/>
    <w:rsid w:val="00345FFB"/>
    <w:rsid w:val="00346020"/>
    <w:rsid w:val="003470B8"/>
    <w:rsid w:val="00347716"/>
    <w:rsid w:val="0035010E"/>
    <w:rsid w:val="0035067C"/>
    <w:rsid w:val="00354C92"/>
    <w:rsid w:val="00357993"/>
    <w:rsid w:val="00357FB6"/>
    <w:rsid w:val="00362CF1"/>
    <w:rsid w:val="00363CE1"/>
    <w:rsid w:val="00365859"/>
    <w:rsid w:val="003679F3"/>
    <w:rsid w:val="00367D85"/>
    <w:rsid w:val="00371E83"/>
    <w:rsid w:val="00375A3E"/>
    <w:rsid w:val="00377A95"/>
    <w:rsid w:val="00380515"/>
    <w:rsid w:val="00382108"/>
    <w:rsid w:val="00382BD1"/>
    <w:rsid w:val="003865A1"/>
    <w:rsid w:val="00386BEF"/>
    <w:rsid w:val="00386E9E"/>
    <w:rsid w:val="00387BDC"/>
    <w:rsid w:val="00390883"/>
    <w:rsid w:val="003910E4"/>
    <w:rsid w:val="0039135C"/>
    <w:rsid w:val="003914A4"/>
    <w:rsid w:val="00394756"/>
    <w:rsid w:val="00394A7A"/>
    <w:rsid w:val="00394B21"/>
    <w:rsid w:val="00395969"/>
    <w:rsid w:val="00396335"/>
    <w:rsid w:val="00397671"/>
    <w:rsid w:val="003A14C9"/>
    <w:rsid w:val="003A7810"/>
    <w:rsid w:val="003B127B"/>
    <w:rsid w:val="003C22CD"/>
    <w:rsid w:val="003C2F7E"/>
    <w:rsid w:val="003C5752"/>
    <w:rsid w:val="003C626F"/>
    <w:rsid w:val="003D000D"/>
    <w:rsid w:val="003D05B0"/>
    <w:rsid w:val="003D4895"/>
    <w:rsid w:val="003D51E1"/>
    <w:rsid w:val="003D58AD"/>
    <w:rsid w:val="003D67DB"/>
    <w:rsid w:val="003E0E18"/>
    <w:rsid w:val="003E142E"/>
    <w:rsid w:val="003E3496"/>
    <w:rsid w:val="003E5CE1"/>
    <w:rsid w:val="003E75F1"/>
    <w:rsid w:val="003F077E"/>
    <w:rsid w:val="003F09F7"/>
    <w:rsid w:val="003F19D4"/>
    <w:rsid w:val="003F2511"/>
    <w:rsid w:val="003F2D7A"/>
    <w:rsid w:val="003F40A4"/>
    <w:rsid w:val="003F718B"/>
    <w:rsid w:val="00400AFC"/>
    <w:rsid w:val="00401769"/>
    <w:rsid w:val="004017BA"/>
    <w:rsid w:val="00401F59"/>
    <w:rsid w:val="00402CD0"/>
    <w:rsid w:val="00402E5F"/>
    <w:rsid w:val="00403245"/>
    <w:rsid w:val="004053B6"/>
    <w:rsid w:val="004117DC"/>
    <w:rsid w:val="00412530"/>
    <w:rsid w:val="0041293D"/>
    <w:rsid w:val="004165D9"/>
    <w:rsid w:val="00417249"/>
    <w:rsid w:val="00422A87"/>
    <w:rsid w:val="004306C8"/>
    <w:rsid w:val="0043289C"/>
    <w:rsid w:val="00433BC3"/>
    <w:rsid w:val="0043653C"/>
    <w:rsid w:val="00436AEE"/>
    <w:rsid w:val="0043795C"/>
    <w:rsid w:val="00440B41"/>
    <w:rsid w:val="004416B1"/>
    <w:rsid w:val="0044476F"/>
    <w:rsid w:val="004456A5"/>
    <w:rsid w:val="00447DB9"/>
    <w:rsid w:val="00450720"/>
    <w:rsid w:val="004513C9"/>
    <w:rsid w:val="00454454"/>
    <w:rsid w:val="004576A3"/>
    <w:rsid w:val="00457B11"/>
    <w:rsid w:val="00457EF0"/>
    <w:rsid w:val="004622E0"/>
    <w:rsid w:val="00466438"/>
    <w:rsid w:val="00467033"/>
    <w:rsid w:val="00470AD1"/>
    <w:rsid w:val="004723B1"/>
    <w:rsid w:val="0047445E"/>
    <w:rsid w:val="00474747"/>
    <w:rsid w:val="00474ED9"/>
    <w:rsid w:val="004764C3"/>
    <w:rsid w:val="00476EAD"/>
    <w:rsid w:val="004774D0"/>
    <w:rsid w:val="00477C69"/>
    <w:rsid w:val="00480FA1"/>
    <w:rsid w:val="004823FE"/>
    <w:rsid w:val="00482657"/>
    <w:rsid w:val="004852DA"/>
    <w:rsid w:val="0048702E"/>
    <w:rsid w:val="0049226E"/>
    <w:rsid w:val="0049253E"/>
    <w:rsid w:val="00493D21"/>
    <w:rsid w:val="004944F5"/>
    <w:rsid w:val="00495A4E"/>
    <w:rsid w:val="00497FE0"/>
    <w:rsid w:val="004A0D0F"/>
    <w:rsid w:val="004A31A3"/>
    <w:rsid w:val="004A3299"/>
    <w:rsid w:val="004A356D"/>
    <w:rsid w:val="004A4CEE"/>
    <w:rsid w:val="004A5579"/>
    <w:rsid w:val="004A57F6"/>
    <w:rsid w:val="004A6EA1"/>
    <w:rsid w:val="004B0713"/>
    <w:rsid w:val="004B1DCA"/>
    <w:rsid w:val="004B24EC"/>
    <w:rsid w:val="004B3904"/>
    <w:rsid w:val="004B43D4"/>
    <w:rsid w:val="004B4544"/>
    <w:rsid w:val="004B4D48"/>
    <w:rsid w:val="004B59FD"/>
    <w:rsid w:val="004C38A2"/>
    <w:rsid w:val="004C5043"/>
    <w:rsid w:val="004C742A"/>
    <w:rsid w:val="004C79BF"/>
    <w:rsid w:val="004D0443"/>
    <w:rsid w:val="004D08A3"/>
    <w:rsid w:val="004D0EAC"/>
    <w:rsid w:val="004D3651"/>
    <w:rsid w:val="004D5810"/>
    <w:rsid w:val="004E11EF"/>
    <w:rsid w:val="004E12B4"/>
    <w:rsid w:val="004E18E1"/>
    <w:rsid w:val="004E2417"/>
    <w:rsid w:val="004E3550"/>
    <w:rsid w:val="004E425B"/>
    <w:rsid w:val="004E4678"/>
    <w:rsid w:val="004E678D"/>
    <w:rsid w:val="004E67D8"/>
    <w:rsid w:val="004E6BDA"/>
    <w:rsid w:val="004F00E5"/>
    <w:rsid w:val="004F295A"/>
    <w:rsid w:val="004F39D6"/>
    <w:rsid w:val="004F44BF"/>
    <w:rsid w:val="004F46EB"/>
    <w:rsid w:val="004F4936"/>
    <w:rsid w:val="004F4F6F"/>
    <w:rsid w:val="004F6490"/>
    <w:rsid w:val="004F7CA6"/>
    <w:rsid w:val="005004F2"/>
    <w:rsid w:val="005015F0"/>
    <w:rsid w:val="00501E8D"/>
    <w:rsid w:val="00502899"/>
    <w:rsid w:val="00503ED6"/>
    <w:rsid w:val="0050437F"/>
    <w:rsid w:val="005052D6"/>
    <w:rsid w:val="0050537E"/>
    <w:rsid w:val="005075F8"/>
    <w:rsid w:val="005078F4"/>
    <w:rsid w:val="00510436"/>
    <w:rsid w:val="00510A7E"/>
    <w:rsid w:val="00510B0E"/>
    <w:rsid w:val="00513524"/>
    <w:rsid w:val="0051504D"/>
    <w:rsid w:val="0051679F"/>
    <w:rsid w:val="0052007E"/>
    <w:rsid w:val="00525AEB"/>
    <w:rsid w:val="005260FB"/>
    <w:rsid w:val="005266D1"/>
    <w:rsid w:val="0052790A"/>
    <w:rsid w:val="005279B8"/>
    <w:rsid w:val="00532181"/>
    <w:rsid w:val="00535AB2"/>
    <w:rsid w:val="00535EE1"/>
    <w:rsid w:val="00536CD7"/>
    <w:rsid w:val="00540E44"/>
    <w:rsid w:val="00541F7E"/>
    <w:rsid w:val="005432E3"/>
    <w:rsid w:val="0054358B"/>
    <w:rsid w:val="00543AE8"/>
    <w:rsid w:val="00543D8D"/>
    <w:rsid w:val="00544292"/>
    <w:rsid w:val="005461E8"/>
    <w:rsid w:val="00546811"/>
    <w:rsid w:val="00546B48"/>
    <w:rsid w:val="00547CFD"/>
    <w:rsid w:val="00551361"/>
    <w:rsid w:val="00552BD6"/>
    <w:rsid w:val="00556D26"/>
    <w:rsid w:val="00567175"/>
    <w:rsid w:val="00571305"/>
    <w:rsid w:val="005746A9"/>
    <w:rsid w:val="00577B93"/>
    <w:rsid w:val="005809F1"/>
    <w:rsid w:val="00581149"/>
    <w:rsid w:val="0058220A"/>
    <w:rsid w:val="00584087"/>
    <w:rsid w:val="00584128"/>
    <w:rsid w:val="005859D0"/>
    <w:rsid w:val="0058661F"/>
    <w:rsid w:val="005867B4"/>
    <w:rsid w:val="005869CB"/>
    <w:rsid w:val="00586A4A"/>
    <w:rsid w:val="00590070"/>
    <w:rsid w:val="00592204"/>
    <w:rsid w:val="00592224"/>
    <w:rsid w:val="00593690"/>
    <w:rsid w:val="005950FB"/>
    <w:rsid w:val="00595DE3"/>
    <w:rsid w:val="005A0527"/>
    <w:rsid w:val="005A0C1C"/>
    <w:rsid w:val="005A0F6E"/>
    <w:rsid w:val="005A22AE"/>
    <w:rsid w:val="005A349A"/>
    <w:rsid w:val="005A3754"/>
    <w:rsid w:val="005A4AC5"/>
    <w:rsid w:val="005A6246"/>
    <w:rsid w:val="005A6505"/>
    <w:rsid w:val="005A6690"/>
    <w:rsid w:val="005A7F6F"/>
    <w:rsid w:val="005B388F"/>
    <w:rsid w:val="005B38C5"/>
    <w:rsid w:val="005B3AAB"/>
    <w:rsid w:val="005B477C"/>
    <w:rsid w:val="005B7BE0"/>
    <w:rsid w:val="005C10F7"/>
    <w:rsid w:val="005C11C5"/>
    <w:rsid w:val="005C496E"/>
    <w:rsid w:val="005D1061"/>
    <w:rsid w:val="005D18AF"/>
    <w:rsid w:val="005D31D8"/>
    <w:rsid w:val="005D7249"/>
    <w:rsid w:val="005E22FB"/>
    <w:rsid w:val="005E3562"/>
    <w:rsid w:val="005E62E7"/>
    <w:rsid w:val="005F10EC"/>
    <w:rsid w:val="005F1CCB"/>
    <w:rsid w:val="005F1F07"/>
    <w:rsid w:val="005F24EB"/>
    <w:rsid w:val="005F4692"/>
    <w:rsid w:val="005F64D1"/>
    <w:rsid w:val="00601617"/>
    <w:rsid w:val="00601CAF"/>
    <w:rsid w:val="00602458"/>
    <w:rsid w:val="0060284A"/>
    <w:rsid w:val="0060284E"/>
    <w:rsid w:val="0060369A"/>
    <w:rsid w:val="0060582E"/>
    <w:rsid w:val="0060705E"/>
    <w:rsid w:val="00613B44"/>
    <w:rsid w:val="006140C5"/>
    <w:rsid w:val="00614620"/>
    <w:rsid w:val="006161B7"/>
    <w:rsid w:val="00616318"/>
    <w:rsid w:val="006219B5"/>
    <w:rsid w:val="0062245C"/>
    <w:rsid w:val="0062282E"/>
    <w:rsid w:val="00622DCF"/>
    <w:rsid w:val="00623420"/>
    <w:rsid w:val="00625008"/>
    <w:rsid w:val="0062514C"/>
    <w:rsid w:val="00627B1B"/>
    <w:rsid w:val="006301A2"/>
    <w:rsid w:val="006303F2"/>
    <w:rsid w:val="006322A6"/>
    <w:rsid w:val="006323E1"/>
    <w:rsid w:val="006344BF"/>
    <w:rsid w:val="006365D7"/>
    <w:rsid w:val="0064231E"/>
    <w:rsid w:val="00644BEA"/>
    <w:rsid w:val="006472A9"/>
    <w:rsid w:val="006500A5"/>
    <w:rsid w:val="00650BE4"/>
    <w:rsid w:val="0065246F"/>
    <w:rsid w:val="00652FBA"/>
    <w:rsid w:val="006550FE"/>
    <w:rsid w:val="006551B6"/>
    <w:rsid w:val="00656D37"/>
    <w:rsid w:val="006601E9"/>
    <w:rsid w:val="0066106B"/>
    <w:rsid w:val="00661B70"/>
    <w:rsid w:val="00662DF6"/>
    <w:rsid w:val="00662E16"/>
    <w:rsid w:val="00663B0D"/>
    <w:rsid w:val="00664223"/>
    <w:rsid w:val="0066550B"/>
    <w:rsid w:val="00665BCF"/>
    <w:rsid w:val="00671ABE"/>
    <w:rsid w:val="00672519"/>
    <w:rsid w:val="006725A4"/>
    <w:rsid w:val="00674F46"/>
    <w:rsid w:val="00675256"/>
    <w:rsid w:val="006770AC"/>
    <w:rsid w:val="00677516"/>
    <w:rsid w:val="00680BED"/>
    <w:rsid w:val="0068120D"/>
    <w:rsid w:val="006838BA"/>
    <w:rsid w:val="00684226"/>
    <w:rsid w:val="00686230"/>
    <w:rsid w:val="00686D6C"/>
    <w:rsid w:val="00692130"/>
    <w:rsid w:val="006931EE"/>
    <w:rsid w:val="00693D22"/>
    <w:rsid w:val="0069400F"/>
    <w:rsid w:val="0069441A"/>
    <w:rsid w:val="00694C1C"/>
    <w:rsid w:val="00696BC8"/>
    <w:rsid w:val="006A0AD7"/>
    <w:rsid w:val="006A2373"/>
    <w:rsid w:val="006A4756"/>
    <w:rsid w:val="006A640D"/>
    <w:rsid w:val="006B248D"/>
    <w:rsid w:val="006B49F4"/>
    <w:rsid w:val="006B53A2"/>
    <w:rsid w:val="006B61B1"/>
    <w:rsid w:val="006B7A27"/>
    <w:rsid w:val="006B7C9B"/>
    <w:rsid w:val="006C1C81"/>
    <w:rsid w:val="006C1EFC"/>
    <w:rsid w:val="006C2AA4"/>
    <w:rsid w:val="006D2A56"/>
    <w:rsid w:val="006D4238"/>
    <w:rsid w:val="006D7D87"/>
    <w:rsid w:val="006E0CFB"/>
    <w:rsid w:val="006E271E"/>
    <w:rsid w:val="006E2EF8"/>
    <w:rsid w:val="006E4028"/>
    <w:rsid w:val="006E40F5"/>
    <w:rsid w:val="006E4A8D"/>
    <w:rsid w:val="006E6147"/>
    <w:rsid w:val="006E77F0"/>
    <w:rsid w:val="006F05D3"/>
    <w:rsid w:val="006F074C"/>
    <w:rsid w:val="006F5BC0"/>
    <w:rsid w:val="006F74D5"/>
    <w:rsid w:val="006F7BD6"/>
    <w:rsid w:val="007017C8"/>
    <w:rsid w:val="00702308"/>
    <w:rsid w:val="007031F5"/>
    <w:rsid w:val="007038A5"/>
    <w:rsid w:val="007043CF"/>
    <w:rsid w:val="0071010B"/>
    <w:rsid w:val="00710482"/>
    <w:rsid w:val="00714181"/>
    <w:rsid w:val="007175E0"/>
    <w:rsid w:val="00717B56"/>
    <w:rsid w:val="00720558"/>
    <w:rsid w:val="00724892"/>
    <w:rsid w:val="00726796"/>
    <w:rsid w:val="007269CB"/>
    <w:rsid w:val="00730650"/>
    <w:rsid w:val="00732235"/>
    <w:rsid w:val="00732AFB"/>
    <w:rsid w:val="00733595"/>
    <w:rsid w:val="00734672"/>
    <w:rsid w:val="0073598A"/>
    <w:rsid w:val="00741725"/>
    <w:rsid w:val="00741A5D"/>
    <w:rsid w:val="00741B20"/>
    <w:rsid w:val="0074397E"/>
    <w:rsid w:val="007443C0"/>
    <w:rsid w:val="00744B0B"/>
    <w:rsid w:val="007455F3"/>
    <w:rsid w:val="007462B8"/>
    <w:rsid w:val="0074659E"/>
    <w:rsid w:val="007479E6"/>
    <w:rsid w:val="007506EC"/>
    <w:rsid w:val="007507B5"/>
    <w:rsid w:val="00750B75"/>
    <w:rsid w:val="00751CD4"/>
    <w:rsid w:val="00752DAA"/>
    <w:rsid w:val="00753B5B"/>
    <w:rsid w:val="00756DE6"/>
    <w:rsid w:val="00756F99"/>
    <w:rsid w:val="00757910"/>
    <w:rsid w:val="00760BF7"/>
    <w:rsid w:val="00760E84"/>
    <w:rsid w:val="00761581"/>
    <w:rsid w:val="00761722"/>
    <w:rsid w:val="0076269D"/>
    <w:rsid w:val="00764B47"/>
    <w:rsid w:val="00765105"/>
    <w:rsid w:val="00765634"/>
    <w:rsid w:val="0076661D"/>
    <w:rsid w:val="00774EE6"/>
    <w:rsid w:val="00777037"/>
    <w:rsid w:val="00777FB0"/>
    <w:rsid w:val="00781B0A"/>
    <w:rsid w:val="00782065"/>
    <w:rsid w:val="00784DFC"/>
    <w:rsid w:val="00786B85"/>
    <w:rsid w:val="007878BB"/>
    <w:rsid w:val="00787C74"/>
    <w:rsid w:val="00791AF3"/>
    <w:rsid w:val="00791B7C"/>
    <w:rsid w:val="00792578"/>
    <w:rsid w:val="00792950"/>
    <w:rsid w:val="00793017"/>
    <w:rsid w:val="0079345D"/>
    <w:rsid w:val="00793E8E"/>
    <w:rsid w:val="00794815"/>
    <w:rsid w:val="00794B12"/>
    <w:rsid w:val="00794DF5"/>
    <w:rsid w:val="00795DC9"/>
    <w:rsid w:val="00795DF1"/>
    <w:rsid w:val="00797C78"/>
    <w:rsid w:val="007A1F9B"/>
    <w:rsid w:val="007A21AE"/>
    <w:rsid w:val="007A2276"/>
    <w:rsid w:val="007A4D5E"/>
    <w:rsid w:val="007A5D5E"/>
    <w:rsid w:val="007A697A"/>
    <w:rsid w:val="007A7937"/>
    <w:rsid w:val="007B0710"/>
    <w:rsid w:val="007B1E61"/>
    <w:rsid w:val="007B224E"/>
    <w:rsid w:val="007B464F"/>
    <w:rsid w:val="007B52AE"/>
    <w:rsid w:val="007B6A82"/>
    <w:rsid w:val="007C0FF0"/>
    <w:rsid w:val="007C1C13"/>
    <w:rsid w:val="007C607A"/>
    <w:rsid w:val="007C6EBE"/>
    <w:rsid w:val="007C7AEF"/>
    <w:rsid w:val="007D3AC1"/>
    <w:rsid w:val="007D4966"/>
    <w:rsid w:val="007D497E"/>
    <w:rsid w:val="007D5F22"/>
    <w:rsid w:val="007D6B86"/>
    <w:rsid w:val="007D70F1"/>
    <w:rsid w:val="007E0F10"/>
    <w:rsid w:val="007E210F"/>
    <w:rsid w:val="007E6D6D"/>
    <w:rsid w:val="007F0472"/>
    <w:rsid w:val="007F1ADA"/>
    <w:rsid w:val="007F25C6"/>
    <w:rsid w:val="007F286D"/>
    <w:rsid w:val="007F2DDF"/>
    <w:rsid w:val="007F300E"/>
    <w:rsid w:val="007F3B23"/>
    <w:rsid w:val="007F4212"/>
    <w:rsid w:val="007F55C7"/>
    <w:rsid w:val="007F59F2"/>
    <w:rsid w:val="007F6D6D"/>
    <w:rsid w:val="008003AA"/>
    <w:rsid w:val="00802BB4"/>
    <w:rsid w:val="00802E5A"/>
    <w:rsid w:val="008045D9"/>
    <w:rsid w:val="0081053E"/>
    <w:rsid w:val="00810CDC"/>
    <w:rsid w:val="00810D1B"/>
    <w:rsid w:val="008120BA"/>
    <w:rsid w:val="00812B86"/>
    <w:rsid w:val="00812EF5"/>
    <w:rsid w:val="00813967"/>
    <w:rsid w:val="00813B67"/>
    <w:rsid w:val="0081690D"/>
    <w:rsid w:val="0081696E"/>
    <w:rsid w:val="00816EA2"/>
    <w:rsid w:val="00823BD1"/>
    <w:rsid w:val="0082419B"/>
    <w:rsid w:val="00825F37"/>
    <w:rsid w:val="00837461"/>
    <w:rsid w:val="008418AA"/>
    <w:rsid w:val="00842EAF"/>
    <w:rsid w:val="008430B4"/>
    <w:rsid w:val="00843CBA"/>
    <w:rsid w:val="008442FA"/>
    <w:rsid w:val="00844A03"/>
    <w:rsid w:val="00844EDF"/>
    <w:rsid w:val="008458FC"/>
    <w:rsid w:val="00850B35"/>
    <w:rsid w:val="00853823"/>
    <w:rsid w:val="00853CF2"/>
    <w:rsid w:val="00854CA3"/>
    <w:rsid w:val="00864B16"/>
    <w:rsid w:val="008650FE"/>
    <w:rsid w:val="008653FC"/>
    <w:rsid w:val="0086577D"/>
    <w:rsid w:val="0086675D"/>
    <w:rsid w:val="00867346"/>
    <w:rsid w:val="00867DD3"/>
    <w:rsid w:val="00870492"/>
    <w:rsid w:val="008717DC"/>
    <w:rsid w:val="00871FBC"/>
    <w:rsid w:val="008724A1"/>
    <w:rsid w:val="00872849"/>
    <w:rsid w:val="00873F7A"/>
    <w:rsid w:val="00874321"/>
    <w:rsid w:val="00874471"/>
    <w:rsid w:val="008758E4"/>
    <w:rsid w:val="00876E46"/>
    <w:rsid w:val="008807FC"/>
    <w:rsid w:val="0088295A"/>
    <w:rsid w:val="008846C2"/>
    <w:rsid w:val="008848D8"/>
    <w:rsid w:val="00885FB2"/>
    <w:rsid w:val="00890690"/>
    <w:rsid w:val="00890815"/>
    <w:rsid w:val="008919D6"/>
    <w:rsid w:val="008925AD"/>
    <w:rsid w:val="00892789"/>
    <w:rsid w:val="0089324B"/>
    <w:rsid w:val="00893B91"/>
    <w:rsid w:val="00894264"/>
    <w:rsid w:val="0089528E"/>
    <w:rsid w:val="00897168"/>
    <w:rsid w:val="00897A42"/>
    <w:rsid w:val="008A096B"/>
    <w:rsid w:val="008A19B7"/>
    <w:rsid w:val="008A3170"/>
    <w:rsid w:val="008A47A2"/>
    <w:rsid w:val="008A6F75"/>
    <w:rsid w:val="008B0B6A"/>
    <w:rsid w:val="008B15F4"/>
    <w:rsid w:val="008B1BF3"/>
    <w:rsid w:val="008B1E1B"/>
    <w:rsid w:val="008B38DE"/>
    <w:rsid w:val="008B4E7D"/>
    <w:rsid w:val="008B6116"/>
    <w:rsid w:val="008B6512"/>
    <w:rsid w:val="008C1084"/>
    <w:rsid w:val="008C3C64"/>
    <w:rsid w:val="008C4011"/>
    <w:rsid w:val="008C4D91"/>
    <w:rsid w:val="008C5AC6"/>
    <w:rsid w:val="008C7522"/>
    <w:rsid w:val="008D0144"/>
    <w:rsid w:val="008D015C"/>
    <w:rsid w:val="008D2E60"/>
    <w:rsid w:val="008D3B08"/>
    <w:rsid w:val="008D4C6E"/>
    <w:rsid w:val="008D5D71"/>
    <w:rsid w:val="008D6968"/>
    <w:rsid w:val="008D6CF4"/>
    <w:rsid w:val="008E2083"/>
    <w:rsid w:val="008E3EA7"/>
    <w:rsid w:val="008E5794"/>
    <w:rsid w:val="008E719A"/>
    <w:rsid w:val="008F1063"/>
    <w:rsid w:val="008F458A"/>
    <w:rsid w:val="008F59FE"/>
    <w:rsid w:val="009004E0"/>
    <w:rsid w:val="00901AAA"/>
    <w:rsid w:val="009034CE"/>
    <w:rsid w:val="00905419"/>
    <w:rsid w:val="00906454"/>
    <w:rsid w:val="009070B8"/>
    <w:rsid w:val="00907315"/>
    <w:rsid w:val="009145A6"/>
    <w:rsid w:val="009159EF"/>
    <w:rsid w:val="009162C2"/>
    <w:rsid w:val="009168DB"/>
    <w:rsid w:val="00921ADC"/>
    <w:rsid w:val="00922DD6"/>
    <w:rsid w:val="00924C7A"/>
    <w:rsid w:val="00924DE8"/>
    <w:rsid w:val="009255A0"/>
    <w:rsid w:val="00926955"/>
    <w:rsid w:val="00927939"/>
    <w:rsid w:val="00931D7D"/>
    <w:rsid w:val="0093300D"/>
    <w:rsid w:val="00933B70"/>
    <w:rsid w:val="00935FBB"/>
    <w:rsid w:val="009406A4"/>
    <w:rsid w:val="00941CE6"/>
    <w:rsid w:val="0094608F"/>
    <w:rsid w:val="0094674D"/>
    <w:rsid w:val="00946A98"/>
    <w:rsid w:val="00946AEA"/>
    <w:rsid w:val="00947234"/>
    <w:rsid w:val="00947E7A"/>
    <w:rsid w:val="00952291"/>
    <w:rsid w:val="00954DB9"/>
    <w:rsid w:val="009556B7"/>
    <w:rsid w:val="009569B3"/>
    <w:rsid w:val="009609E9"/>
    <w:rsid w:val="009611CA"/>
    <w:rsid w:val="00961688"/>
    <w:rsid w:val="00963152"/>
    <w:rsid w:val="0096538F"/>
    <w:rsid w:val="0096593F"/>
    <w:rsid w:val="00965F17"/>
    <w:rsid w:val="00970AAD"/>
    <w:rsid w:val="009714BD"/>
    <w:rsid w:val="009720C2"/>
    <w:rsid w:val="00973318"/>
    <w:rsid w:val="00973847"/>
    <w:rsid w:val="00973FA8"/>
    <w:rsid w:val="00975325"/>
    <w:rsid w:val="0097550A"/>
    <w:rsid w:val="009779DE"/>
    <w:rsid w:val="0098026D"/>
    <w:rsid w:val="009810E9"/>
    <w:rsid w:val="00990BAE"/>
    <w:rsid w:val="00991D01"/>
    <w:rsid w:val="009920F4"/>
    <w:rsid w:val="009922FB"/>
    <w:rsid w:val="00993AEE"/>
    <w:rsid w:val="00994297"/>
    <w:rsid w:val="00994DF7"/>
    <w:rsid w:val="00995FB8"/>
    <w:rsid w:val="009972D3"/>
    <w:rsid w:val="009A0959"/>
    <w:rsid w:val="009A20D0"/>
    <w:rsid w:val="009A4633"/>
    <w:rsid w:val="009A47ED"/>
    <w:rsid w:val="009A4EA2"/>
    <w:rsid w:val="009A5DA1"/>
    <w:rsid w:val="009A6B19"/>
    <w:rsid w:val="009B074E"/>
    <w:rsid w:val="009B10B9"/>
    <w:rsid w:val="009B1501"/>
    <w:rsid w:val="009B2812"/>
    <w:rsid w:val="009B2883"/>
    <w:rsid w:val="009B33AC"/>
    <w:rsid w:val="009B5E71"/>
    <w:rsid w:val="009C03CA"/>
    <w:rsid w:val="009C2004"/>
    <w:rsid w:val="009C29CE"/>
    <w:rsid w:val="009C4F81"/>
    <w:rsid w:val="009C5C6E"/>
    <w:rsid w:val="009C7685"/>
    <w:rsid w:val="009D020F"/>
    <w:rsid w:val="009D021B"/>
    <w:rsid w:val="009D22E9"/>
    <w:rsid w:val="009D2E90"/>
    <w:rsid w:val="009D3538"/>
    <w:rsid w:val="009D3F22"/>
    <w:rsid w:val="009D4408"/>
    <w:rsid w:val="009D6DD8"/>
    <w:rsid w:val="009E05AA"/>
    <w:rsid w:val="009E110C"/>
    <w:rsid w:val="009E1240"/>
    <w:rsid w:val="009E24AA"/>
    <w:rsid w:val="009E3422"/>
    <w:rsid w:val="009E62DE"/>
    <w:rsid w:val="009E719C"/>
    <w:rsid w:val="009E7999"/>
    <w:rsid w:val="009F0673"/>
    <w:rsid w:val="009F1504"/>
    <w:rsid w:val="009F6663"/>
    <w:rsid w:val="00A00525"/>
    <w:rsid w:val="00A026DF"/>
    <w:rsid w:val="00A03764"/>
    <w:rsid w:val="00A037D0"/>
    <w:rsid w:val="00A04262"/>
    <w:rsid w:val="00A04953"/>
    <w:rsid w:val="00A0724C"/>
    <w:rsid w:val="00A10A25"/>
    <w:rsid w:val="00A122E1"/>
    <w:rsid w:val="00A12A3F"/>
    <w:rsid w:val="00A12CC3"/>
    <w:rsid w:val="00A13605"/>
    <w:rsid w:val="00A13785"/>
    <w:rsid w:val="00A14F99"/>
    <w:rsid w:val="00A15CFD"/>
    <w:rsid w:val="00A1747B"/>
    <w:rsid w:val="00A20D25"/>
    <w:rsid w:val="00A21A7C"/>
    <w:rsid w:val="00A22ACB"/>
    <w:rsid w:val="00A23E42"/>
    <w:rsid w:val="00A23E6C"/>
    <w:rsid w:val="00A25DF4"/>
    <w:rsid w:val="00A25FC2"/>
    <w:rsid w:val="00A27363"/>
    <w:rsid w:val="00A276FD"/>
    <w:rsid w:val="00A27AF1"/>
    <w:rsid w:val="00A314E3"/>
    <w:rsid w:val="00A3616A"/>
    <w:rsid w:val="00A36200"/>
    <w:rsid w:val="00A362B4"/>
    <w:rsid w:val="00A36C9A"/>
    <w:rsid w:val="00A43483"/>
    <w:rsid w:val="00A464B5"/>
    <w:rsid w:val="00A46858"/>
    <w:rsid w:val="00A479E2"/>
    <w:rsid w:val="00A50EBF"/>
    <w:rsid w:val="00A50FC7"/>
    <w:rsid w:val="00A528C8"/>
    <w:rsid w:val="00A54075"/>
    <w:rsid w:val="00A54621"/>
    <w:rsid w:val="00A608CB"/>
    <w:rsid w:val="00A62936"/>
    <w:rsid w:val="00A64E9A"/>
    <w:rsid w:val="00A66544"/>
    <w:rsid w:val="00A7072A"/>
    <w:rsid w:val="00A7098D"/>
    <w:rsid w:val="00A742CA"/>
    <w:rsid w:val="00A7643B"/>
    <w:rsid w:val="00A76EB2"/>
    <w:rsid w:val="00A772DD"/>
    <w:rsid w:val="00A777B1"/>
    <w:rsid w:val="00A77D7D"/>
    <w:rsid w:val="00A82582"/>
    <w:rsid w:val="00A83A2C"/>
    <w:rsid w:val="00A84430"/>
    <w:rsid w:val="00A85056"/>
    <w:rsid w:val="00A86003"/>
    <w:rsid w:val="00A864FF"/>
    <w:rsid w:val="00A8664D"/>
    <w:rsid w:val="00A86858"/>
    <w:rsid w:val="00A86EE5"/>
    <w:rsid w:val="00A91167"/>
    <w:rsid w:val="00A91811"/>
    <w:rsid w:val="00A91D48"/>
    <w:rsid w:val="00A921E9"/>
    <w:rsid w:val="00A921F6"/>
    <w:rsid w:val="00A94D4F"/>
    <w:rsid w:val="00A95C90"/>
    <w:rsid w:val="00AA0893"/>
    <w:rsid w:val="00AA2645"/>
    <w:rsid w:val="00AA2898"/>
    <w:rsid w:val="00AA4153"/>
    <w:rsid w:val="00AA5161"/>
    <w:rsid w:val="00AA51DB"/>
    <w:rsid w:val="00AA58A9"/>
    <w:rsid w:val="00AB00D3"/>
    <w:rsid w:val="00AB0E8D"/>
    <w:rsid w:val="00AB75E3"/>
    <w:rsid w:val="00AC1A9A"/>
    <w:rsid w:val="00AC26D2"/>
    <w:rsid w:val="00AC32F9"/>
    <w:rsid w:val="00AC3523"/>
    <w:rsid w:val="00AC385A"/>
    <w:rsid w:val="00AC3916"/>
    <w:rsid w:val="00AC3A59"/>
    <w:rsid w:val="00AC4300"/>
    <w:rsid w:val="00AC4D10"/>
    <w:rsid w:val="00AC7953"/>
    <w:rsid w:val="00AC7C9A"/>
    <w:rsid w:val="00AD2F4F"/>
    <w:rsid w:val="00AD359F"/>
    <w:rsid w:val="00AD3922"/>
    <w:rsid w:val="00AD4A41"/>
    <w:rsid w:val="00AE0BB5"/>
    <w:rsid w:val="00AE3D29"/>
    <w:rsid w:val="00AE4307"/>
    <w:rsid w:val="00AE434F"/>
    <w:rsid w:val="00AE6CF7"/>
    <w:rsid w:val="00AE70F8"/>
    <w:rsid w:val="00AE7A0C"/>
    <w:rsid w:val="00AF0299"/>
    <w:rsid w:val="00AF1933"/>
    <w:rsid w:val="00AF3957"/>
    <w:rsid w:val="00AF410B"/>
    <w:rsid w:val="00AF5B25"/>
    <w:rsid w:val="00AF7742"/>
    <w:rsid w:val="00B011AB"/>
    <w:rsid w:val="00B024E7"/>
    <w:rsid w:val="00B02D81"/>
    <w:rsid w:val="00B02F50"/>
    <w:rsid w:val="00B0745B"/>
    <w:rsid w:val="00B112D7"/>
    <w:rsid w:val="00B11B2D"/>
    <w:rsid w:val="00B11FB2"/>
    <w:rsid w:val="00B1205F"/>
    <w:rsid w:val="00B144EF"/>
    <w:rsid w:val="00B1535F"/>
    <w:rsid w:val="00B17B4A"/>
    <w:rsid w:val="00B23B25"/>
    <w:rsid w:val="00B24AC7"/>
    <w:rsid w:val="00B252EB"/>
    <w:rsid w:val="00B30805"/>
    <w:rsid w:val="00B31262"/>
    <w:rsid w:val="00B3247C"/>
    <w:rsid w:val="00B326C4"/>
    <w:rsid w:val="00B32F85"/>
    <w:rsid w:val="00B348B8"/>
    <w:rsid w:val="00B35DF6"/>
    <w:rsid w:val="00B4048A"/>
    <w:rsid w:val="00B40A75"/>
    <w:rsid w:val="00B40AE4"/>
    <w:rsid w:val="00B43A52"/>
    <w:rsid w:val="00B44136"/>
    <w:rsid w:val="00B44C99"/>
    <w:rsid w:val="00B44D47"/>
    <w:rsid w:val="00B46604"/>
    <w:rsid w:val="00B51132"/>
    <w:rsid w:val="00B53A0D"/>
    <w:rsid w:val="00B54CDA"/>
    <w:rsid w:val="00B5633B"/>
    <w:rsid w:val="00B578F4"/>
    <w:rsid w:val="00B601E3"/>
    <w:rsid w:val="00B614D6"/>
    <w:rsid w:val="00B6189F"/>
    <w:rsid w:val="00B6211D"/>
    <w:rsid w:val="00B6446F"/>
    <w:rsid w:val="00B64F1D"/>
    <w:rsid w:val="00B7011A"/>
    <w:rsid w:val="00B7037D"/>
    <w:rsid w:val="00B711B0"/>
    <w:rsid w:val="00B71969"/>
    <w:rsid w:val="00B72B9B"/>
    <w:rsid w:val="00B73040"/>
    <w:rsid w:val="00B73DF0"/>
    <w:rsid w:val="00B754C1"/>
    <w:rsid w:val="00B77B3A"/>
    <w:rsid w:val="00B8004A"/>
    <w:rsid w:val="00B84E9B"/>
    <w:rsid w:val="00B85EE8"/>
    <w:rsid w:val="00B865DA"/>
    <w:rsid w:val="00B9010F"/>
    <w:rsid w:val="00B914D4"/>
    <w:rsid w:val="00B923E4"/>
    <w:rsid w:val="00B92477"/>
    <w:rsid w:val="00B933DE"/>
    <w:rsid w:val="00B94CBC"/>
    <w:rsid w:val="00B94E62"/>
    <w:rsid w:val="00B95FB8"/>
    <w:rsid w:val="00B96367"/>
    <w:rsid w:val="00BA1833"/>
    <w:rsid w:val="00BA19E9"/>
    <w:rsid w:val="00BA3C6D"/>
    <w:rsid w:val="00BA4D04"/>
    <w:rsid w:val="00BA5C38"/>
    <w:rsid w:val="00BB035A"/>
    <w:rsid w:val="00BB0395"/>
    <w:rsid w:val="00BB2FDC"/>
    <w:rsid w:val="00BB3822"/>
    <w:rsid w:val="00BB5A0E"/>
    <w:rsid w:val="00BB7648"/>
    <w:rsid w:val="00BC18CC"/>
    <w:rsid w:val="00BC1F6B"/>
    <w:rsid w:val="00BC2D9F"/>
    <w:rsid w:val="00BC3114"/>
    <w:rsid w:val="00BC372A"/>
    <w:rsid w:val="00BC5DAB"/>
    <w:rsid w:val="00BC6BBA"/>
    <w:rsid w:val="00BD026B"/>
    <w:rsid w:val="00BD100E"/>
    <w:rsid w:val="00BD45D5"/>
    <w:rsid w:val="00BE2F7A"/>
    <w:rsid w:val="00BE667C"/>
    <w:rsid w:val="00BE7F32"/>
    <w:rsid w:val="00BF2C64"/>
    <w:rsid w:val="00BF31FD"/>
    <w:rsid w:val="00BF6361"/>
    <w:rsid w:val="00BF6882"/>
    <w:rsid w:val="00BF6E9C"/>
    <w:rsid w:val="00BF720B"/>
    <w:rsid w:val="00C002B2"/>
    <w:rsid w:val="00C0361F"/>
    <w:rsid w:val="00C03688"/>
    <w:rsid w:val="00C03E9A"/>
    <w:rsid w:val="00C06E8D"/>
    <w:rsid w:val="00C06FED"/>
    <w:rsid w:val="00C10096"/>
    <w:rsid w:val="00C1013C"/>
    <w:rsid w:val="00C104FE"/>
    <w:rsid w:val="00C109DF"/>
    <w:rsid w:val="00C10BA3"/>
    <w:rsid w:val="00C11453"/>
    <w:rsid w:val="00C122B3"/>
    <w:rsid w:val="00C1447D"/>
    <w:rsid w:val="00C14FF7"/>
    <w:rsid w:val="00C164B6"/>
    <w:rsid w:val="00C172DD"/>
    <w:rsid w:val="00C24615"/>
    <w:rsid w:val="00C24F42"/>
    <w:rsid w:val="00C2507E"/>
    <w:rsid w:val="00C25814"/>
    <w:rsid w:val="00C3005F"/>
    <w:rsid w:val="00C3341D"/>
    <w:rsid w:val="00C337FF"/>
    <w:rsid w:val="00C34E4A"/>
    <w:rsid w:val="00C367FA"/>
    <w:rsid w:val="00C40298"/>
    <w:rsid w:val="00C43C50"/>
    <w:rsid w:val="00C4649E"/>
    <w:rsid w:val="00C47184"/>
    <w:rsid w:val="00C47682"/>
    <w:rsid w:val="00C53152"/>
    <w:rsid w:val="00C53577"/>
    <w:rsid w:val="00C53E90"/>
    <w:rsid w:val="00C54B83"/>
    <w:rsid w:val="00C54FBC"/>
    <w:rsid w:val="00C55174"/>
    <w:rsid w:val="00C5682C"/>
    <w:rsid w:val="00C61EE5"/>
    <w:rsid w:val="00C62E03"/>
    <w:rsid w:val="00C634C8"/>
    <w:rsid w:val="00C63E5B"/>
    <w:rsid w:val="00C6402A"/>
    <w:rsid w:val="00C66D9D"/>
    <w:rsid w:val="00C6774D"/>
    <w:rsid w:val="00C678CB"/>
    <w:rsid w:val="00C701E1"/>
    <w:rsid w:val="00C703AF"/>
    <w:rsid w:val="00C709F8"/>
    <w:rsid w:val="00C72A98"/>
    <w:rsid w:val="00C73217"/>
    <w:rsid w:val="00C73C66"/>
    <w:rsid w:val="00C765B3"/>
    <w:rsid w:val="00C81379"/>
    <w:rsid w:val="00C833D7"/>
    <w:rsid w:val="00C83B56"/>
    <w:rsid w:val="00C848CD"/>
    <w:rsid w:val="00C84B21"/>
    <w:rsid w:val="00C84EDF"/>
    <w:rsid w:val="00C86EF1"/>
    <w:rsid w:val="00C90156"/>
    <w:rsid w:val="00C9071B"/>
    <w:rsid w:val="00C90BC3"/>
    <w:rsid w:val="00C91B21"/>
    <w:rsid w:val="00C92AF6"/>
    <w:rsid w:val="00C945F9"/>
    <w:rsid w:val="00C953A3"/>
    <w:rsid w:val="00C97B7A"/>
    <w:rsid w:val="00CA0FED"/>
    <w:rsid w:val="00CA187F"/>
    <w:rsid w:val="00CA2076"/>
    <w:rsid w:val="00CA2E52"/>
    <w:rsid w:val="00CA343F"/>
    <w:rsid w:val="00CA3E3F"/>
    <w:rsid w:val="00CA3EDC"/>
    <w:rsid w:val="00CA4A81"/>
    <w:rsid w:val="00CA4D74"/>
    <w:rsid w:val="00CA6E7F"/>
    <w:rsid w:val="00CB094E"/>
    <w:rsid w:val="00CB0ADE"/>
    <w:rsid w:val="00CB0CDD"/>
    <w:rsid w:val="00CB1048"/>
    <w:rsid w:val="00CB1659"/>
    <w:rsid w:val="00CB2E61"/>
    <w:rsid w:val="00CB36CC"/>
    <w:rsid w:val="00CB396A"/>
    <w:rsid w:val="00CB3EB0"/>
    <w:rsid w:val="00CB505A"/>
    <w:rsid w:val="00CC00D0"/>
    <w:rsid w:val="00CC05C3"/>
    <w:rsid w:val="00CC10E9"/>
    <w:rsid w:val="00CC2572"/>
    <w:rsid w:val="00CC5614"/>
    <w:rsid w:val="00CD044C"/>
    <w:rsid w:val="00CD076C"/>
    <w:rsid w:val="00CD2257"/>
    <w:rsid w:val="00CD3BED"/>
    <w:rsid w:val="00CD4D6B"/>
    <w:rsid w:val="00CD50C4"/>
    <w:rsid w:val="00CD7A77"/>
    <w:rsid w:val="00CE125A"/>
    <w:rsid w:val="00CE1307"/>
    <w:rsid w:val="00CE2839"/>
    <w:rsid w:val="00CE318F"/>
    <w:rsid w:val="00CE6131"/>
    <w:rsid w:val="00CE65EF"/>
    <w:rsid w:val="00CF004F"/>
    <w:rsid w:val="00CF06AF"/>
    <w:rsid w:val="00CF0748"/>
    <w:rsid w:val="00CF17D9"/>
    <w:rsid w:val="00CF3DED"/>
    <w:rsid w:val="00CF4610"/>
    <w:rsid w:val="00CF4766"/>
    <w:rsid w:val="00CF4F29"/>
    <w:rsid w:val="00CF52AD"/>
    <w:rsid w:val="00CF6755"/>
    <w:rsid w:val="00CF7EE8"/>
    <w:rsid w:val="00D00219"/>
    <w:rsid w:val="00D01A84"/>
    <w:rsid w:val="00D05B93"/>
    <w:rsid w:val="00D0642D"/>
    <w:rsid w:val="00D06CF1"/>
    <w:rsid w:val="00D07393"/>
    <w:rsid w:val="00D10475"/>
    <w:rsid w:val="00D11157"/>
    <w:rsid w:val="00D12D2F"/>
    <w:rsid w:val="00D131F2"/>
    <w:rsid w:val="00D137F0"/>
    <w:rsid w:val="00D13B2C"/>
    <w:rsid w:val="00D144F2"/>
    <w:rsid w:val="00D17AE9"/>
    <w:rsid w:val="00D17E33"/>
    <w:rsid w:val="00D2033E"/>
    <w:rsid w:val="00D227F9"/>
    <w:rsid w:val="00D23162"/>
    <w:rsid w:val="00D241E7"/>
    <w:rsid w:val="00D25C3D"/>
    <w:rsid w:val="00D31411"/>
    <w:rsid w:val="00D314D9"/>
    <w:rsid w:val="00D32F0B"/>
    <w:rsid w:val="00D3300E"/>
    <w:rsid w:val="00D333E9"/>
    <w:rsid w:val="00D41802"/>
    <w:rsid w:val="00D41A89"/>
    <w:rsid w:val="00D41B61"/>
    <w:rsid w:val="00D41EF2"/>
    <w:rsid w:val="00D43849"/>
    <w:rsid w:val="00D43DEE"/>
    <w:rsid w:val="00D45C0F"/>
    <w:rsid w:val="00D46FD7"/>
    <w:rsid w:val="00D50C0C"/>
    <w:rsid w:val="00D516D5"/>
    <w:rsid w:val="00D52897"/>
    <w:rsid w:val="00D53AF9"/>
    <w:rsid w:val="00D53F34"/>
    <w:rsid w:val="00D548BF"/>
    <w:rsid w:val="00D5530F"/>
    <w:rsid w:val="00D560FA"/>
    <w:rsid w:val="00D624AD"/>
    <w:rsid w:val="00D6388B"/>
    <w:rsid w:val="00D64412"/>
    <w:rsid w:val="00D6442F"/>
    <w:rsid w:val="00D66237"/>
    <w:rsid w:val="00D67261"/>
    <w:rsid w:val="00D72B0F"/>
    <w:rsid w:val="00D72DEB"/>
    <w:rsid w:val="00D73403"/>
    <w:rsid w:val="00D7379D"/>
    <w:rsid w:val="00D7646C"/>
    <w:rsid w:val="00D768DE"/>
    <w:rsid w:val="00D84682"/>
    <w:rsid w:val="00D86055"/>
    <w:rsid w:val="00D91642"/>
    <w:rsid w:val="00D939CE"/>
    <w:rsid w:val="00D93D55"/>
    <w:rsid w:val="00D95122"/>
    <w:rsid w:val="00D9689F"/>
    <w:rsid w:val="00DA153A"/>
    <w:rsid w:val="00DA3A2E"/>
    <w:rsid w:val="00DA6348"/>
    <w:rsid w:val="00DA67AF"/>
    <w:rsid w:val="00DA7E47"/>
    <w:rsid w:val="00DB0349"/>
    <w:rsid w:val="00DB1247"/>
    <w:rsid w:val="00DB4B74"/>
    <w:rsid w:val="00DB5265"/>
    <w:rsid w:val="00DB54AC"/>
    <w:rsid w:val="00DB5883"/>
    <w:rsid w:val="00DC2E08"/>
    <w:rsid w:val="00DC4CFE"/>
    <w:rsid w:val="00DC4D1C"/>
    <w:rsid w:val="00DC5709"/>
    <w:rsid w:val="00DC6B69"/>
    <w:rsid w:val="00DC7C98"/>
    <w:rsid w:val="00DC7F46"/>
    <w:rsid w:val="00DD050F"/>
    <w:rsid w:val="00DD0B42"/>
    <w:rsid w:val="00DD2A01"/>
    <w:rsid w:val="00DD32EF"/>
    <w:rsid w:val="00DD5E04"/>
    <w:rsid w:val="00DD6A10"/>
    <w:rsid w:val="00DD6AC0"/>
    <w:rsid w:val="00DE08A8"/>
    <w:rsid w:val="00DE4183"/>
    <w:rsid w:val="00DE62C4"/>
    <w:rsid w:val="00DF2029"/>
    <w:rsid w:val="00DF24CB"/>
    <w:rsid w:val="00DF3BC9"/>
    <w:rsid w:val="00DF407A"/>
    <w:rsid w:val="00DF5B36"/>
    <w:rsid w:val="00E05EA4"/>
    <w:rsid w:val="00E07277"/>
    <w:rsid w:val="00E07AF2"/>
    <w:rsid w:val="00E102D3"/>
    <w:rsid w:val="00E10D42"/>
    <w:rsid w:val="00E1115C"/>
    <w:rsid w:val="00E11D86"/>
    <w:rsid w:val="00E1249D"/>
    <w:rsid w:val="00E157C8"/>
    <w:rsid w:val="00E16DE3"/>
    <w:rsid w:val="00E26940"/>
    <w:rsid w:val="00E27FC3"/>
    <w:rsid w:val="00E319F0"/>
    <w:rsid w:val="00E34072"/>
    <w:rsid w:val="00E34D86"/>
    <w:rsid w:val="00E368D4"/>
    <w:rsid w:val="00E371D0"/>
    <w:rsid w:val="00E3753A"/>
    <w:rsid w:val="00E4213D"/>
    <w:rsid w:val="00E421DA"/>
    <w:rsid w:val="00E430B7"/>
    <w:rsid w:val="00E43E6C"/>
    <w:rsid w:val="00E4414B"/>
    <w:rsid w:val="00E449A4"/>
    <w:rsid w:val="00E553D8"/>
    <w:rsid w:val="00E56B05"/>
    <w:rsid w:val="00E61B76"/>
    <w:rsid w:val="00E61CD9"/>
    <w:rsid w:val="00E62B08"/>
    <w:rsid w:val="00E62EC3"/>
    <w:rsid w:val="00E63005"/>
    <w:rsid w:val="00E67047"/>
    <w:rsid w:val="00E72B4A"/>
    <w:rsid w:val="00E750B6"/>
    <w:rsid w:val="00E756A2"/>
    <w:rsid w:val="00E75FCE"/>
    <w:rsid w:val="00E762C2"/>
    <w:rsid w:val="00E76798"/>
    <w:rsid w:val="00E813B3"/>
    <w:rsid w:val="00E85632"/>
    <w:rsid w:val="00E864C5"/>
    <w:rsid w:val="00E86AAB"/>
    <w:rsid w:val="00E87F87"/>
    <w:rsid w:val="00E917DB"/>
    <w:rsid w:val="00E92268"/>
    <w:rsid w:val="00E93693"/>
    <w:rsid w:val="00E938A4"/>
    <w:rsid w:val="00E96931"/>
    <w:rsid w:val="00EA0D1A"/>
    <w:rsid w:val="00EA19A8"/>
    <w:rsid w:val="00EA50D6"/>
    <w:rsid w:val="00EA5930"/>
    <w:rsid w:val="00EA63F9"/>
    <w:rsid w:val="00EA730D"/>
    <w:rsid w:val="00EB1FE8"/>
    <w:rsid w:val="00EB2366"/>
    <w:rsid w:val="00EB266B"/>
    <w:rsid w:val="00EB40B5"/>
    <w:rsid w:val="00EB4252"/>
    <w:rsid w:val="00EB7708"/>
    <w:rsid w:val="00EC30AF"/>
    <w:rsid w:val="00EC3206"/>
    <w:rsid w:val="00EC3A2E"/>
    <w:rsid w:val="00EC439D"/>
    <w:rsid w:val="00EC460D"/>
    <w:rsid w:val="00EC4AC4"/>
    <w:rsid w:val="00EC5893"/>
    <w:rsid w:val="00EC723E"/>
    <w:rsid w:val="00ED2A3E"/>
    <w:rsid w:val="00ED3676"/>
    <w:rsid w:val="00ED54E8"/>
    <w:rsid w:val="00ED6AEE"/>
    <w:rsid w:val="00ED6F1A"/>
    <w:rsid w:val="00EE0712"/>
    <w:rsid w:val="00EE20A5"/>
    <w:rsid w:val="00EE2AA5"/>
    <w:rsid w:val="00EE43A7"/>
    <w:rsid w:val="00EF0AFD"/>
    <w:rsid w:val="00EF2EC5"/>
    <w:rsid w:val="00EF4C84"/>
    <w:rsid w:val="00EF5AE2"/>
    <w:rsid w:val="00EF6480"/>
    <w:rsid w:val="00EF6EC4"/>
    <w:rsid w:val="00F04AF0"/>
    <w:rsid w:val="00F077BF"/>
    <w:rsid w:val="00F07E7F"/>
    <w:rsid w:val="00F07E87"/>
    <w:rsid w:val="00F105B5"/>
    <w:rsid w:val="00F128D2"/>
    <w:rsid w:val="00F16B5D"/>
    <w:rsid w:val="00F1744A"/>
    <w:rsid w:val="00F215EC"/>
    <w:rsid w:val="00F2439B"/>
    <w:rsid w:val="00F2517F"/>
    <w:rsid w:val="00F25BAB"/>
    <w:rsid w:val="00F31338"/>
    <w:rsid w:val="00F35579"/>
    <w:rsid w:val="00F35F66"/>
    <w:rsid w:val="00F367AA"/>
    <w:rsid w:val="00F37B73"/>
    <w:rsid w:val="00F40EDB"/>
    <w:rsid w:val="00F44374"/>
    <w:rsid w:val="00F44EE0"/>
    <w:rsid w:val="00F46562"/>
    <w:rsid w:val="00F47009"/>
    <w:rsid w:val="00F47E9A"/>
    <w:rsid w:val="00F5033C"/>
    <w:rsid w:val="00F50556"/>
    <w:rsid w:val="00F508AE"/>
    <w:rsid w:val="00F53391"/>
    <w:rsid w:val="00F53C27"/>
    <w:rsid w:val="00F552F1"/>
    <w:rsid w:val="00F55A32"/>
    <w:rsid w:val="00F56610"/>
    <w:rsid w:val="00F56A61"/>
    <w:rsid w:val="00F60E9B"/>
    <w:rsid w:val="00F61AC1"/>
    <w:rsid w:val="00F62252"/>
    <w:rsid w:val="00F62C00"/>
    <w:rsid w:val="00F6623B"/>
    <w:rsid w:val="00F71B37"/>
    <w:rsid w:val="00F720C8"/>
    <w:rsid w:val="00F735C0"/>
    <w:rsid w:val="00F73BEA"/>
    <w:rsid w:val="00F74C73"/>
    <w:rsid w:val="00F74FEA"/>
    <w:rsid w:val="00F76200"/>
    <w:rsid w:val="00F77832"/>
    <w:rsid w:val="00F80116"/>
    <w:rsid w:val="00F825E1"/>
    <w:rsid w:val="00F8293D"/>
    <w:rsid w:val="00F82AAA"/>
    <w:rsid w:val="00F83C9A"/>
    <w:rsid w:val="00F84117"/>
    <w:rsid w:val="00F85812"/>
    <w:rsid w:val="00F86BBE"/>
    <w:rsid w:val="00F8701A"/>
    <w:rsid w:val="00F91C1F"/>
    <w:rsid w:val="00F949F4"/>
    <w:rsid w:val="00F962AA"/>
    <w:rsid w:val="00F97802"/>
    <w:rsid w:val="00FA0E7D"/>
    <w:rsid w:val="00FA528A"/>
    <w:rsid w:val="00FA5ED4"/>
    <w:rsid w:val="00FA736B"/>
    <w:rsid w:val="00FA73F9"/>
    <w:rsid w:val="00FA7710"/>
    <w:rsid w:val="00FA79C0"/>
    <w:rsid w:val="00FA7F66"/>
    <w:rsid w:val="00FB05B0"/>
    <w:rsid w:val="00FB1150"/>
    <w:rsid w:val="00FB1A5A"/>
    <w:rsid w:val="00FB2412"/>
    <w:rsid w:val="00FB35CF"/>
    <w:rsid w:val="00FB3A4C"/>
    <w:rsid w:val="00FB483C"/>
    <w:rsid w:val="00FB5B8E"/>
    <w:rsid w:val="00FB74E4"/>
    <w:rsid w:val="00FC0BCB"/>
    <w:rsid w:val="00FC1A6A"/>
    <w:rsid w:val="00FC2B80"/>
    <w:rsid w:val="00FC4782"/>
    <w:rsid w:val="00FD2459"/>
    <w:rsid w:val="00FD3B4E"/>
    <w:rsid w:val="00FD3E83"/>
    <w:rsid w:val="00FD3F3B"/>
    <w:rsid w:val="00FD4168"/>
    <w:rsid w:val="00FD4D77"/>
    <w:rsid w:val="00FD6BB9"/>
    <w:rsid w:val="00FD796C"/>
    <w:rsid w:val="00FD7B04"/>
    <w:rsid w:val="00FE1CE2"/>
    <w:rsid w:val="00FE320F"/>
    <w:rsid w:val="00FE6D0F"/>
    <w:rsid w:val="00FE75FF"/>
    <w:rsid w:val="00FE7776"/>
    <w:rsid w:val="00FE791E"/>
    <w:rsid w:val="00FF1DC9"/>
    <w:rsid w:val="00FF2559"/>
    <w:rsid w:val="00FF272A"/>
    <w:rsid w:val="00FF29EC"/>
    <w:rsid w:val="00FF5001"/>
    <w:rsid w:val="00FF5E43"/>
    <w:rsid w:val="00FF6A1F"/>
    <w:rsid w:val="00FF6F40"/>
    <w:rsid w:val="00FF6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AD339A"/>
  <w15:docId w15:val="{778F3894-BCD4-204B-9030-C277C033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2FB"/>
    <w:rPr>
      <w:sz w:val="24"/>
      <w:szCs w:val="24"/>
    </w:rPr>
  </w:style>
  <w:style w:type="paragraph" w:styleId="Heading1">
    <w:name w:val="heading 1"/>
    <w:basedOn w:val="Heading2"/>
    <w:next w:val="Normal"/>
    <w:link w:val="Heading1Char"/>
    <w:uiPriority w:val="9"/>
    <w:qFormat/>
    <w:rsid w:val="00D227F9"/>
    <w:pPr>
      <w:outlineLvl w:val="0"/>
    </w:pPr>
  </w:style>
  <w:style w:type="paragraph" w:styleId="Heading2">
    <w:name w:val="heading 2"/>
    <w:basedOn w:val="Normal"/>
    <w:next w:val="Normal"/>
    <w:link w:val="Heading2Char"/>
    <w:uiPriority w:val="9"/>
    <w:unhideWhenUsed/>
    <w:qFormat/>
    <w:rsid w:val="001B3CAD"/>
    <w:pPr>
      <w:keepNext/>
      <w:spacing w:before="240" w:after="60"/>
      <w:jc w:val="center"/>
      <w:outlineLvl w:val="1"/>
    </w:pPr>
    <w:rPr>
      <w:rFonts w:asciiTheme="majorHAnsi" w:eastAsiaTheme="majorEastAsia" w:hAnsiTheme="majorHAnsi"/>
      <w:b/>
      <w:bCs/>
      <w:iCs/>
      <w:color w:val="0D0D0D" w:themeColor="text1" w:themeTint="F2"/>
      <w:sz w:val="28"/>
      <w:szCs w:val="28"/>
    </w:rPr>
  </w:style>
  <w:style w:type="paragraph" w:styleId="Heading3">
    <w:name w:val="heading 3"/>
    <w:basedOn w:val="Normal"/>
    <w:next w:val="Normal"/>
    <w:link w:val="Heading3Char"/>
    <w:uiPriority w:val="9"/>
    <w:unhideWhenUsed/>
    <w:qFormat/>
    <w:rsid w:val="001B3CAD"/>
    <w:pPr>
      <w:keepNext/>
      <w:spacing w:before="240" w:after="60"/>
      <w:jc w:val="center"/>
      <w:outlineLvl w:val="2"/>
    </w:pPr>
    <w:rPr>
      <w:rFonts w:asciiTheme="majorHAnsi" w:eastAsiaTheme="majorEastAsia" w:hAnsiTheme="majorHAnsi"/>
      <w:b/>
      <w:bCs/>
      <w:color w:val="0D0D0D" w:themeColor="text1" w:themeTint="F2"/>
      <w:sz w:val="26"/>
      <w:szCs w:val="26"/>
    </w:rPr>
  </w:style>
  <w:style w:type="paragraph" w:styleId="Heading4">
    <w:name w:val="heading 4"/>
    <w:basedOn w:val="Normal"/>
    <w:next w:val="Normal"/>
    <w:link w:val="Heading4Char"/>
    <w:uiPriority w:val="9"/>
    <w:unhideWhenUsed/>
    <w:qFormat/>
    <w:rsid w:val="006E402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E402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E402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E4028"/>
    <w:pPr>
      <w:spacing w:before="240" w:after="60"/>
      <w:outlineLvl w:val="6"/>
    </w:pPr>
  </w:style>
  <w:style w:type="paragraph" w:styleId="Heading8">
    <w:name w:val="heading 8"/>
    <w:basedOn w:val="Normal"/>
    <w:next w:val="Normal"/>
    <w:link w:val="Heading8Char"/>
    <w:uiPriority w:val="9"/>
    <w:semiHidden/>
    <w:unhideWhenUsed/>
    <w:qFormat/>
    <w:rsid w:val="006E4028"/>
    <w:pPr>
      <w:spacing w:before="240" w:after="60"/>
      <w:outlineLvl w:val="7"/>
    </w:pPr>
    <w:rPr>
      <w:i/>
      <w:iCs/>
    </w:rPr>
  </w:style>
  <w:style w:type="paragraph" w:styleId="Heading9">
    <w:name w:val="heading 9"/>
    <w:basedOn w:val="Normal"/>
    <w:next w:val="Normal"/>
    <w:link w:val="Heading9Char"/>
    <w:uiPriority w:val="9"/>
    <w:semiHidden/>
    <w:unhideWhenUsed/>
    <w:qFormat/>
    <w:rsid w:val="006E402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7F9"/>
    <w:rPr>
      <w:rFonts w:asciiTheme="majorHAnsi" w:eastAsiaTheme="majorEastAsia" w:hAnsiTheme="majorHAnsi"/>
      <w:b/>
      <w:bCs/>
      <w:iCs/>
      <w:color w:val="0D0D0D" w:themeColor="text1" w:themeTint="F2"/>
      <w:sz w:val="28"/>
      <w:szCs w:val="28"/>
    </w:rPr>
  </w:style>
  <w:style w:type="character" w:customStyle="1" w:styleId="Heading2Char">
    <w:name w:val="Heading 2 Char"/>
    <w:basedOn w:val="DefaultParagraphFont"/>
    <w:link w:val="Heading2"/>
    <w:uiPriority w:val="9"/>
    <w:rsid w:val="001B3CAD"/>
    <w:rPr>
      <w:rFonts w:asciiTheme="majorHAnsi" w:eastAsiaTheme="majorEastAsia" w:hAnsiTheme="majorHAnsi"/>
      <w:b/>
      <w:bCs/>
      <w:iCs/>
      <w:color w:val="0D0D0D" w:themeColor="text1" w:themeTint="F2"/>
      <w:sz w:val="28"/>
      <w:szCs w:val="28"/>
    </w:rPr>
  </w:style>
  <w:style w:type="character" w:customStyle="1" w:styleId="Heading3Char">
    <w:name w:val="Heading 3 Char"/>
    <w:basedOn w:val="DefaultParagraphFont"/>
    <w:link w:val="Heading3"/>
    <w:uiPriority w:val="9"/>
    <w:rsid w:val="001B3CAD"/>
    <w:rPr>
      <w:rFonts w:asciiTheme="majorHAnsi" w:eastAsiaTheme="majorEastAsia" w:hAnsiTheme="majorHAnsi"/>
      <w:b/>
      <w:bCs/>
      <w:color w:val="0D0D0D" w:themeColor="text1" w:themeTint="F2"/>
      <w:sz w:val="26"/>
      <w:szCs w:val="26"/>
    </w:rPr>
  </w:style>
  <w:style w:type="character" w:customStyle="1" w:styleId="Heading4Char">
    <w:name w:val="Heading 4 Char"/>
    <w:basedOn w:val="DefaultParagraphFont"/>
    <w:link w:val="Heading4"/>
    <w:uiPriority w:val="9"/>
    <w:rsid w:val="006E4028"/>
    <w:rPr>
      <w:b/>
      <w:bCs/>
      <w:sz w:val="28"/>
      <w:szCs w:val="28"/>
    </w:rPr>
  </w:style>
  <w:style w:type="character" w:customStyle="1" w:styleId="Heading5Char">
    <w:name w:val="Heading 5 Char"/>
    <w:basedOn w:val="DefaultParagraphFont"/>
    <w:link w:val="Heading5"/>
    <w:uiPriority w:val="9"/>
    <w:semiHidden/>
    <w:rsid w:val="006E4028"/>
    <w:rPr>
      <w:b/>
      <w:bCs/>
      <w:i/>
      <w:iCs/>
      <w:sz w:val="26"/>
      <w:szCs w:val="26"/>
    </w:rPr>
  </w:style>
  <w:style w:type="character" w:customStyle="1" w:styleId="Heading6Char">
    <w:name w:val="Heading 6 Char"/>
    <w:basedOn w:val="DefaultParagraphFont"/>
    <w:link w:val="Heading6"/>
    <w:uiPriority w:val="9"/>
    <w:semiHidden/>
    <w:rsid w:val="006E4028"/>
    <w:rPr>
      <w:b/>
      <w:bCs/>
    </w:rPr>
  </w:style>
  <w:style w:type="character" w:customStyle="1" w:styleId="Heading7Char">
    <w:name w:val="Heading 7 Char"/>
    <w:basedOn w:val="DefaultParagraphFont"/>
    <w:link w:val="Heading7"/>
    <w:uiPriority w:val="9"/>
    <w:semiHidden/>
    <w:rsid w:val="006E4028"/>
    <w:rPr>
      <w:sz w:val="24"/>
      <w:szCs w:val="24"/>
    </w:rPr>
  </w:style>
  <w:style w:type="character" w:customStyle="1" w:styleId="Heading8Char">
    <w:name w:val="Heading 8 Char"/>
    <w:basedOn w:val="DefaultParagraphFont"/>
    <w:link w:val="Heading8"/>
    <w:uiPriority w:val="9"/>
    <w:semiHidden/>
    <w:rsid w:val="006E4028"/>
    <w:rPr>
      <w:i/>
      <w:iCs/>
      <w:sz w:val="24"/>
      <w:szCs w:val="24"/>
    </w:rPr>
  </w:style>
  <w:style w:type="character" w:customStyle="1" w:styleId="Heading9Char">
    <w:name w:val="Heading 9 Char"/>
    <w:basedOn w:val="DefaultParagraphFont"/>
    <w:link w:val="Heading9"/>
    <w:uiPriority w:val="9"/>
    <w:semiHidden/>
    <w:rsid w:val="006E4028"/>
    <w:rPr>
      <w:rFonts w:asciiTheme="majorHAnsi" w:eastAsiaTheme="majorEastAsia" w:hAnsiTheme="majorHAnsi"/>
    </w:rPr>
  </w:style>
  <w:style w:type="paragraph" w:styleId="Title">
    <w:name w:val="Title"/>
    <w:basedOn w:val="Normal"/>
    <w:next w:val="Normal"/>
    <w:link w:val="TitleChar"/>
    <w:uiPriority w:val="10"/>
    <w:qFormat/>
    <w:rsid w:val="006E402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E4028"/>
    <w:rPr>
      <w:rFonts w:asciiTheme="majorHAnsi" w:eastAsiaTheme="majorEastAsia" w:hAnsiTheme="majorHAnsi"/>
      <w:b/>
      <w:bCs/>
      <w:kern w:val="28"/>
      <w:sz w:val="32"/>
      <w:szCs w:val="32"/>
    </w:rPr>
  </w:style>
  <w:style w:type="paragraph" w:styleId="Subtitle">
    <w:name w:val="Subtitle"/>
    <w:basedOn w:val="Normal"/>
    <w:next w:val="Normal"/>
    <w:link w:val="SubtitleChar"/>
    <w:qFormat/>
    <w:rsid w:val="006E402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rsid w:val="006E4028"/>
    <w:rPr>
      <w:rFonts w:asciiTheme="majorHAnsi" w:eastAsiaTheme="majorEastAsia" w:hAnsiTheme="majorHAnsi"/>
      <w:sz w:val="24"/>
      <w:szCs w:val="24"/>
    </w:rPr>
  </w:style>
  <w:style w:type="character" w:styleId="Strong">
    <w:name w:val="Strong"/>
    <w:basedOn w:val="DefaultParagraphFont"/>
    <w:uiPriority w:val="22"/>
    <w:qFormat/>
    <w:rsid w:val="006E4028"/>
    <w:rPr>
      <w:b/>
      <w:bCs/>
    </w:rPr>
  </w:style>
  <w:style w:type="character" w:styleId="Emphasis">
    <w:name w:val="Emphasis"/>
    <w:basedOn w:val="DefaultParagraphFont"/>
    <w:uiPriority w:val="20"/>
    <w:qFormat/>
    <w:rsid w:val="006E4028"/>
    <w:rPr>
      <w:rFonts w:asciiTheme="minorHAnsi" w:hAnsiTheme="minorHAnsi"/>
      <w:b/>
      <w:i/>
      <w:iCs/>
    </w:rPr>
  </w:style>
  <w:style w:type="paragraph" w:styleId="NoSpacing">
    <w:name w:val="No Spacing"/>
    <w:basedOn w:val="Normal"/>
    <w:uiPriority w:val="1"/>
    <w:qFormat/>
    <w:rsid w:val="006E4028"/>
    <w:rPr>
      <w:szCs w:val="32"/>
    </w:rPr>
  </w:style>
  <w:style w:type="paragraph" w:styleId="ListParagraph">
    <w:name w:val="List Paragraph"/>
    <w:basedOn w:val="Normal"/>
    <w:uiPriority w:val="34"/>
    <w:qFormat/>
    <w:rsid w:val="006E4028"/>
    <w:pPr>
      <w:ind w:left="720"/>
      <w:contextualSpacing/>
    </w:pPr>
  </w:style>
  <w:style w:type="paragraph" w:styleId="Quote">
    <w:name w:val="Quote"/>
    <w:basedOn w:val="Normal"/>
    <w:next w:val="Normal"/>
    <w:link w:val="QuoteChar"/>
    <w:uiPriority w:val="29"/>
    <w:qFormat/>
    <w:rsid w:val="006E4028"/>
    <w:rPr>
      <w:i/>
    </w:rPr>
  </w:style>
  <w:style w:type="character" w:customStyle="1" w:styleId="QuoteChar">
    <w:name w:val="Quote Char"/>
    <w:basedOn w:val="DefaultParagraphFont"/>
    <w:link w:val="Quote"/>
    <w:uiPriority w:val="29"/>
    <w:rsid w:val="006E4028"/>
    <w:rPr>
      <w:i/>
      <w:sz w:val="24"/>
      <w:szCs w:val="24"/>
    </w:rPr>
  </w:style>
  <w:style w:type="paragraph" w:styleId="IntenseQuote">
    <w:name w:val="Intense Quote"/>
    <w:basedOn w:val="Normal"/>
    <w:next w:val="Normal"/>
    <w:link w:val="IntenseQuoteChar"/>
    <w:uiPriority w:val="30"/>
    <w:qFormat/>
    <w:rsid w:val="006E4028"/>
    <w:pPr>
      <w:ind w:left="720" w:right="720"/>
    </w:pPr>
    <w:rPr>
      <w:b/>
      <w:i/>
      <w:szCs w:val="22"/>
    </w:rPr>
  </w:style>
  <w:style w:type="character" w:customStyle="1" w:styleId="IntenseQuoteChar">
    <w:name w:val="Intense Quote Char"/>
    <w:basedOn w:val="DefaultParagraphFont"/>
    <w:link w:val="IntenseQuote"/>
    <w:uiPriority w:val="30"/>
    <w:rsid w:val="006E4028"/>
    <w:rPr>
      <w:b/>
      <w:i/>
      <w:sz w:val="24"/>
    </w:rPr>
  </w:style>
  <w:style w:type="character" w:styleId="SubtleEmphasis">
    <w:name w:val="Subtle Emphasis"/>
    <w:uiPriority w:val="19"/>
    <w:qFormat/>
    <w:rsid w:val="006E4028"/>
    <w:rPr>
      <w:i/>
      <w:color w:val="5A5A5A" w:themeColor="text1" w:themeTint="A5"/>
    </w:rPr>
  </w:style>
  <w:style w:type="character" w:styleId="IntenseEmphasis">
    <w:name w:val="Intense Emphasis"/>
    <w:basedOn w:val="DefaultParagraphFont"/>
    <w:uiPriority w:val="21"/>
    <w:qFormat/>
    <w:rsid w:val="006E4028"/>
    <w:rPr>
      <w:b/>
      <w:i/>
      <w:sz w:val="24"/>
      <w:szCs w:val="24"/>
      <w:u w:val="single"/>
    </w:rPr>
  </w:style>
  <w:style w:type="character" w:styleId="SubtleReference">
    <w:name w:val="Subtle Reference"/>
    <w:basedOn w:val="DefaultParagraphFont"/>
    <w:uiPriority w:val="31"/>
    <w:qFormat/>
    <w:rsid w:val="006E4028"/>
    <w:rPr>
      <w:sz w:val="24"/>
      <w:szCs w:val="24"/>
      <w:u w:val="single"/>
    </w:rPr>
  </w:style>
  <w:style w:type="character" w:styleId="IntenseReference">
    <w:name w:val="Intense Reference"/>
    <w:basedOn w:val="DefaultParagraphFont"/>
    <w:uiPriority w:val="32"/>
    <w:qFormat/>
    <w:rsid w:val="006E4028"/>
    <w:rPr>
      <w:b/>
      <w:sz w:val="24"/>
      <w:u w:val="single"/>
    </w:rPr>
  </w:style>
  <w:style w:type="character" w:styleId="BookTitle">
    <w:name w:val="Book Title"/>
    <w:basedOn w:val="DefaultParagraphFont"/>
    <w:uiPriority w:val="33"/>
    <w:qFormat/>
    <w:rsid w:val="006E402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E4028"/>
    <w:pPr>
      <w:outlineLvl w:val="9"/>
    </w:pPr>
  </w:style>
  <w:style w:type="paragraph" w:styleId="BalloonText">
    <w:name w:val="Balloon Text"/>
    <w:basedOn w:val="Normal"/>
    <w:link w:val="BalloonTextChar"/>
    <w:uiPriority w:val="99"/>
    <w:semiHidden/>
    <w:unhideWhenUsed/>
    <w:rsid w:val="006E4028"/>
    <w:rPr>
      <w:rFonts w:ascii="Tahoma" w:hAnsi="Tahoma" w:cs="Tahoma"/>
      <w:sz w:val="16"/>
      <w:szCs w:val="16"/>
    </w:rPr>
  </w:style>
  <w:style w:type="character" w:customStyle="1" w:styleId="BalloonTextChar">
    <w:name w:val="Balloon Text Char"/>
    <w:basedOn w:val="DefaultParagraphFont"/>
    <w:link w:val="BalloonText"/>
    <w:uiPriority w:val="99"/>
    <w:semiHidden/>
    <w:rsid w:val="006E4028"/>
    <w:rPr>
      <w:rFonts w:ascii="Tahoma" w:hAnsi="Tahoma" w:cs="Tahoma"/>
      <w:sz w:val="16"/>
      <w:szCs w:val="16"/>
    </w:rPr>
  </w:style>
  <w:style w:type="paragraph" w:styleId="Header">
    <w:name w:val="header"/>
    <w:basedOn w:val="Normal"/>
    <w:link w:val="HeaderChar"/>
    <w:uiPriority w:val="99"/>
    <w:unhideWhenUsed/>
    <w:rsid w:val="002D7989"/>
    <w:pPr>
      <w:tabs>
        <w:tab w:val="center" w:pos="4680"/>
        <w:tab w:val="right" w:pos="9360"/>
      </w:tabs>
    </w:pPr>
  </w:style>
  <w:style w:type="character" w:customStyle="1" w:styleId="HeaderChar">
    <w:name w:val="Header Char"/>
    <w:basedOn w:val="DefaultParagraphFont"/>
    <w:link w:val="Header"/>
    <w:uiPriority w:val="99"/>
    <w:rsid w:val="002D7989"/>
    <w:rPr>
      <w:sz w:val="24"/>
      <w:szCs w:val="24"/>
    </w:rPr>
  </w:style>
  <w:style w:type="paragraph" w:styleId="Footer">
    <w:name w:val="footer"/>
    <w:basedOn w:val="Normal"/>
    <w:link w:val="FooterChar"/>
    <w:uiPriority w:val="99"/>
    <w:unhideWhenUsed/>
    <w:rsid w:val="002D7989"/>
    <w:pPr>
      <w:tabs>
        <w:tab w:val="center" w:pos="4680"/>
        <w:tab w:val="right" w:pos="9360"/>
      </w:tabs>
    </w:pPr>
  </w:style>
  <w:style w:type="character" w:customStyle="1" w:styleId="FooterChar">
    <w:name w:val="Footer Char"/>
    <w:basedOn w:val="DefaultParagraphFont"/>
    <w:link w:val="Footer"/>
    <w:uiPriority w:val="99"/>
    <w:rsid w:val="002D7989"/>
    <w:rPr>
      <w:sz w:val="24"/>
      <w:szCs w:val="24"/>
    </w:rPr>
  </w:style>
  <w:style w:type="character" w:styleId="Hyperlink">
    <w:name w:val="Hyperlink"/>
    <w:rsid w:val="00016735"/>
    <w:rPr>
      <w:color w:val="0000FF"/>
      <w:u w:val="single"/>
    </w:rPr>
  </w:style>
  <w:style w:type="character" w:styleId="FollowedHyperlink">
    <w:name w:val="FollowedHyperlink"/>
    <w:basedOn w:val="DefaultParagraphFont"/>
    <w:uiPriority w:val="99"/>
    <w:semiHidden/>
    <w:unhideWhenUsed/>
    <w:rsid w:val="000D7537"/>
    <w:rPr>
      <w:color w:val="800080" w:themeColor="followedHyperlink"/>
      <w:u w:val="single"/>
    </w:rPr>
  </w:style>
  <w:style w:type="character" w:customStyle="1" w:styleId="searchhighlight">
    <w:name w:val="searchhighlight"/>
    <w:basedOn w:val="DefaultParagraphFont"/>
    <w:rsid w:val="00F825E1"/>
  </w:style>
  <w:style w:type="paragraph" w:customStyle="1" w:styleId="bodytext">
    <w:name w:val="bodytext"/>
    <w:basedOn w:val="Normal"/>
    <w:rsid w:val="00F825E1"/>
    <w:pPr>
      <w:spacing w:before="100" w:beforeAutospacing="1" w:after="100" w:afterAutospacing="1"/>
    </w:pPr>
    <w:rPr>
      <w:rFonts w:ascii="Times New Roman" w:eastAsia="Times New Roman" w:hAnsi="Times New Roman"/>
    </w:rPr>
  </w:style>
  <w:style w:type="paragraph" w:styleId="NormalWeb">
    <w:name w:val="Normal (Web)"/>
    <w:basedOn w:val="Normal"/>
    <w:uiPriority w:val="99"/>
    <w:unhideWhenUsed/>
    <w:rsid w:val="00F825E1"/>
    <w:pPr>
      <w:spacing w:before="100" w:beforeAutospacing="1" w:after="100" w:afterAutospacing="1"/>
    </w:pPr>
    <w:rPr>
      <w:rFonts w:ascii="Times New Roman" w:eastAsia="Times New Roman" w:hAnsi="Times New Roman"/>
    </w:rPr>
  </w:style>
  <w:style w:type="character" w:customStyle="1" w:styleId="brightspacevariablescompanyname">
    <w:name w:val="brightspace_variablescompany_name"/>
    <w:basedOn w:val="DefaultParagraphFont"/>
    <w:rsid w:val="00F825E1"/>
  </w:style>
  <w:style w:type="table" w:styleId="TableGrid">
    <w:name w:val="Table Grid"/>
    <w:basedOn w:val="TableNormal"/>
    <w:uiPriority w:val="39"/>
    <w:rsid w:val="00007C1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4692"/>
    <w:pPr>
      <w:widowControl w:val="0"/>
      <w:autoSpaceDE w:val="0"/>
      <w:autoSpaceDN w:val="0"/>
      <w:adjustRightInd w:val="0"/>
    </w:pPr>
    <w:rPr>
      <w:rFonts w:ascii="Times New Roman" w:hAnsi="Times New Roman"/>
      <w:color w:val="000000"/>
      <w:sz w:val="24"/>
      <w:szCs w:val="24"/>
    </w:rPr>
  </w:style>
  <w:style w:type="table" w:customStyle="1" w:styleId="TableGrid1">
    <w:name w:val="Table Grid1"/>
    <w:basedOn w:val="TableNormal"/>
    <w:next w:val="TableGrid"/>
    <w:uiPriority w:val="59"/>
    <w:rsid w:val="00CC25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99"/>
    <w:rsid w:val="00933B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57993"/>
    <w:rPr>
      <w:color w:val="605E5C"/>
      <w:shd w:val="clear" w:color="auto" w:fill="E1DFDD"/>
    </w:rPr>
  </w:style>
  <w:style w:type="character" w:styleId="CommentReference">
    <w:name w:val="annotation reference"/>
    <w:basedOn w:val="DefaultParagraphFont"/>
    <w:uiPriority w:val="99"/>
    <w:semiHidden/>
    <w:unhideWhenUsed/>
    <w:rsid w:val="008418AA"/>
    <w:rPr>
      <w:sz w:val="16"/>
      <w:szCs w:val="16"/>
    </w:rPr>
  </w:style>
  <w:style w:type="paragraph" w:styleId="CommentText">
    <w:name w:val="annotation text"/>
    <w:basedOn w:val="Normal"/>
    <w:link w:val="CommentTextChar"/>
    <w:uiPriority w:val="99"/>
    <w:unhideWhenUsed/>
    <w:rsid w:val="008418AA"/>
    <w:rPr>
      <w:sz w:val="20"/>
      <w:szCs w:val="20"/>
    </w:rPr>
  </w:style>
  <w:style w:type="character" w:customStyle="1" w:styleId="CommentTextChar">
    <w:name w:val="Comment Text Char"/>
    <w:basedOn w:val="DefaultParagraphFont"/>
    <w:link w:val="CommentText"/>
    <w:uiPriority w:val="99"/>
    <w:rsid w:val="008418AA"/>
    <w:rPr>
      <w:sz w:val="20"/>
      <w:szCs w:val="20"/>
    </w:rPr>
  </w:style>
  <w:style w:type="character" w:styleId="UnresolvedMention">
    <w:name w:val="Unresolved Mention"/>
    <w:basedOn w:val="DefaultParagraphFont"/>
    <w:uiPriority w:val="99"/>
    <w:semiHidden/>
    <w:unhideWhenUsed/>
    <w:rsid w:val="0023647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24AC7"/>
    <w:rPr>
      <w:b/>
      <w:bCs/>
    </w:rPr>
  </w:style>
  <w:style w:type="character" w:customStyle="1" w:styleId="CommentSubjectChar">
    <w:name w:val="Comment Subject Char"/>
    <w:basedOn w:val="CommentTextChar"/>
    <w:link w:val="CommentSubject"/>
    <w:uiPriority w:val="99"/>
    <w:semiHidden/>
    <w:rsid w:val="00B24AC7"/>
    <w:rPr>
      <w:b/>
      <w:bCs/>
      <w:sz w:val="20"/>
      <w:szCs w:val="20"/>
    </w:rPr>
  </w:style>
  <w:style w:type="character" w:customStyle="1" w:styleId="apple-converted-space">
    <w:name w:val="apple-converted-space"/>
    <w:basedOn w:val="DefaultParagraphFont"/>
    <w:rsid w:val="00D51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966">
      <w:bodyDiv w:val="1"/>
      <w:marLeft w:val="0"/>
      <w:marRight w:val="0"/>
      <w:marTop w:val="0"/>
      <w:marBottom w:val="0"/>
      <w:divBdr>
        <w:top w:val="none" w:sz="0" w:space="0" w:color="auto"/>
        <w:left w:val="none" w:sz="0" w:space="0" w:color="auto"/>
        <w:bottom w:val="none" w:sz="0" w:space="0" w:color="auto"/>
        <w:right w:val="none" w:sz="0" w:space="0" w:color="auto"/>
      </w:divBdr>
      <w:divsChild>
        <w:div w:id="2146467462">
          <w:marLeft w:val="0"/>
          <w:marRight w:val="0"/>
          <w:marTop w:val="0"/>
          <w:marBottom w:val="0"/>
          <w:divBdr>
            <w:top w:val="none" w:sz="0" w:space="0" w:color="auto"/>
            <w:left w:val="none" w:sz="0" w:space="0" w:color="auto"/>
            <w:bottom w:val="none" w:sz="0" w:space="0" w:color="auto"/>
            <w:right w:val="none" w:sz="0" w:space="0" w:color="auto"/>
          </w:divBdr>
          <w:divsChild>
            <w:div w:id="1598102530">
              <w:marLeft w:val="0"/>
              <w:marRight w:val="0"/>
              <w:marTop w:val="0"/>
              <w:marBottom w:val="0"/>
              <w:divBdr>
                <w:top w:val="none" w:sz="0" w:space="0" w:color="auto"/>
                <w:left w:val="none" w:sz="0" w:space="0" w:color="auto"/>
                <w:bottom w:val="none" w:sz="0" w:space="0" w:color="auto"/>
                <w:right w:val="none" w:sz="0" w:space="0" w:color="auto"/>
              </w:divBdr>
              <w:divsChild>
                <w:div w:id="7508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6673">
      <w:bodyDiv w:val="1"/>
      <w:marLeft w:val="0"/>
      <w:marRight w:val="0"/>
      <w:marTop w:val="0"/>
      <w:marBottom w:val="0"/>
      <w:divBdr>
        <w:top w:val="none" w:sz="0" w:space="0" w:color="auto"/>
        <w:left w:val="none" w:sz="0" w:space="0" w:color="auto"/>
        <w:bottom w:val="none" w:sz="0" w:space="0" w:color="auto"/>
        <w:right w:val="none" w:sz="0" w:space="0" w:color="auto"/>
      </w:divBdr>
      <w:divsChild>
        <w:div w:id="217280987">
          <w:marLeft w:val="0"/>
          <w:marRight w:val="0"/>
          <w:marTop w:val="0"/>
          <w:marBottom w:val="0"/>
          <w:divBdr>
            <w:top w:val="none" w:sz="0" w:space="0" w:color="auto"/>
            <w:left w:val="none" w:sz="0" w:space="0" w:color="auto"/>
            <w:bottom w:val="none" w:sz="0" w:space="0" w:color="auto"/>
            <w:right w:val="none" w:sz="0" w:space="0" w:color="auto"/>
          </w:divBdr>
          <w:divsChild>
            <w:div w:id="798457622">
              <w:marLeft w:val="0"/>
              <w:marRight w:val="0"/>
              <w:marTop w:val="0"/>
              <w:marBottom w:val="0"/>
              <w:divBdr>
                <w:top w:val="none" w:sz="0" w:space="0" w:color="auto"/>
                <w:left w:val="none" w:sz="0" w:space="0" w:color="auto"/>
                <w:bottom w:val="none" w:sz="0" w:space="0" w:color="auto"/>
                <w:right w:val="none" w:sz="0" w:space="0" w:color="auto"/>
              </w:divBdr>
              <w:divsChild>
                <w:div w:id="1204562167">
                  <w:marLeft w:val="0"/>
                  <w:marRight w:val="0"/>
                  <w:marTop w:val="0"/>
                  <w:marBottom w:val="0"/>
                  <w:divBdr>
                    <w:top w:val="none" w:sz="0" w:space="0" w:color="auto"/>
                    <w:left w:val="none" w:sz="0" w:space="0" w:color="auto"/>
                    <w:bottom w:val="none" w:sz="0" w:space="0" w:color="auto"/>
                    <w:right w:val="none" w:sz="0" w:space="0" w:color="auto"/>
                  </w:divBdr>
                  <w:divsChild>
                    <w:div w:id="195181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4289">
      <w:bodyDiv w:val="1"/>
      <w:marLeft w:val="0"/>
      <w:marRight w:val="0"/>
      <w:marTop w:val="0"/>
      <w:marBottom w:val="0"/>
      <w:divBdr>
        <w:top w:val="none" w:sz="0" w:space="0" w:color="auto"/>
        <w:left w:val="none" w:sz="0" w:space="0" w:color="auto"/>
        <w:bottom w:val="none" w:sz="0" w:space="0" w:color="auto"/>
        <w:right w:val="none" w:sz="0" w:space="0" w:color="auto"/>
      </w:divBdr>
      <w:divsChild>
        <w:div w:id="1247420552">
          <w:marLeft w:val="0"/>
          <w:marRight w:val="0"/>
          <w:marTop w:val="0"/>
          <w:marBottom w:val="0"/>
          <w:divBdr>
            <w:top w:val="none" w:sz="0" w:space="0" w:color="auto"/>
            <w:left w:val="none" w:sz="0" w:space="0" w:color="auto"/>
            <w:bottom w:val="none" w:sz="0" w:space="0" w:color="auto"/>
            <w:right w:val="none" w:sz="0" w:space="0" w:color="auto"/>
          </w:divBdr>
          <w:divsChild>
            <w:div w:id="274874788">
              <w:marLeft w:val="0"/>
              <w:marRight w:val="0"/>
              <w:marTop w:val="0"/>
              <w:marBottom w:val="0"/>
              <w:divBdr>
                <w:top w:val="none" w:sz="0" w:space="0" w:color="auto"/>
                <w:left w:val="none" w:sz="0" w:space="0" w:color="auto"/>
                <w:bottom w:val="none" w:sz="0" w:space="0" w:color="auto"/>
                <w:right w:val="none" w:sz="0" w:space="0" w:color="auto"/>
              </w:divBdr>
              <w:divsChild>
                <w:div w:id="12379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9836">
      <w:bodyDiv w:val="1"/>
      <w:marLeft w:val="0"/>
      <w:marRight w:val="0"/>
      <w:marTop w:val="0"/>
      <w:marBottom w:val="0"/>
      <w:divBdr>
        <w:top w:val="none" w:sz="0" w:space="0" w:color="auto"/>
        <w:left w:val="none" w:sz="0" w:space="0" w:color="auto"/>
        <w:bottom w:val="none" w:sz="0" w:space="0" w:color="auto"/>
        <w:right w:val="none" w:sz="0" w:space="0" w:color="auto"/>
      </w:divBdr>
    </w:div>
    <w:div w:id="102578450">
      <w:bodyDiv w:val="1"/>
      <w:marLeft w:val="0"/>
      <w:marRight w:val="0"/>
      <w:marTop w:val="0"/>
      <w:marBottom w:val="0"/>
      <w:divBdr>
        <w:top w:val="none" w:sz="0" w:space="0" w:color="auto"/>
        <w:left w:val="none" w:sz="0" w:space="0" w:color="auto"/>
        <w:bottom w:val="none" w:sz="0" w:space="0" w:color="auto"/>
        <w:right w:val="none" w:sz="0" w:space="0" w:color="auto"/>
      </w:divBdr>
    </w:div>
    <w:div w:id="155801416">
      <w:bodyDiv w:val="1"/>
      <w:marLeft w:val="0"/>
      <w:marRight w:val="0"/>
      <w:marTop w:val="0"/>
      <w:marBottom w:val="0"/>
      <w:divBdr>
        <w:top w:val="none" w:sz="0" w:space="0" w:color="auto"/>
        <w:left w:val="none" w:sz="0" w:space="0" w:color="auto"/>
        <w:bottom w:val="none" w:sz="0" w:space="0" w:color="auto"/>
        <w:right w:val="none" w:sz="0" w:space="0" w:color="auto"/>
      </w:divBdr>
      <w:divsChild>
        <w:div w:id="1807625690">
          <w:marLeft w:val="0"/>
          <w:marRight w:val="0"/>
          <w:marTop w:val="0"/>
          <w:marBottom w:val="0"/>
          <w:divBdr>
            <w:top w:val="none" w:sz="0" w:space="0" w:color="auto"/>
            <w:left w:val="none" w:sz="0" w:space="0" w:color="auto"/>
            <w:bottom w:val="none" w:sz="0" w:space="0" w:color="auto"/>
            <w:right w:val="none" w:sz="0" w:space="0" w:color="auto"/>
          </w:divBdr>
          <w:divsChild>
            <w:div w:id="1836068770">
              <w:marLeft w:val="0"/>
              <w:marRight w:val="0"/>
              <w:marTop w:val="0"/>
              <w:marBottom w:val="0"/>
              <w:divBdr>
                <w:top w:val="none" w:sz="0" w:space="0" w:color="auto"/>
                <w:left w:val="none" w:sz="0" w:space="0" w:color="auto"/>
                <w:bottom w:val="none" w:sz="0" w:space="0" w:color="auto"/>
                <w:right w:val="none" w:sz="0" w:space="0" w:color="auto"/>
              </w:divBdr>
              <w:divsChild>
                <w:div w:id="5572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8139">
      <w:bodyDiv w:val="1"/>
      <w:marLeft w:val="0"/>
      <w:marRight w:val="0"/>
      <w:marTop w:val="0"/>
      <w:marBottom w:val="0"/>
      <w:divBdr>
        <w:top w:val="none" w:sz="0" w:space="0" w:color="auto"/>
        <w:left w:val="none" w:sz="0" w:space="0" w:color="auto"/>
        <w:bottom w:val="none" w:sz="0" w:space="0" w:color="auto"/>
        <w:right w:val="none" w:sz="0" w:space="0" w:color="auto"/>
      </w:divBdr>
      <w:divsChild>
        <w:div w:id="1932666086">
          <w:marLeft w:val="0"/>
          <w:marRight w:val="0"/>
          <w:marTop w:val="0"/>
          <w:marBottom w:val="0"/>
          <w:divBdr>
            <w:top w:val="none" w:sz="0" w:space="0" w:color="auto"/>
            <w:left w:val="none" w:sz="0" w:space="0" w:color="auto"/>
            <w:bottom w:val="none" w:sz="0" w:space="0" w:color="auto"/>
            <w:right w:val="none" w:sz="0" w:space="0" w:color="auto"/>
          </w:divBdr>
          <w:divsChild>
            <w:div w:id="1532646215">
              <w:marLeft w:val="0"/>
              <w:marRight w:val="0"/>
              <w:marTop w:val="0"/>
              <w:marBottom w:val="0"/>
              <w:divBdr>
                <w:top w:val="none" w:sz="0" w:space="0" w:color="auto"/>
                <w:left w:val="none" w:sz="0" w:space="0" w:color="auto"/>
                <w:bottom w:val="none" w:sz="0" w:space="0" w:color="auto"/>
                <w:right w:val="none" w:sz="0" w:space="0" w:color="auto"/>
              </w:divBdr>
              <w:divsChild>
                <w:div w:id="162327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730149">
      <w:bodyDiv w:val="1"/>
      <w:marLeft w:val="0"/>
      <w:marRight w:val="0"/>
      <w:marTop w:val="0"/>
      <w:marBottom w:val="0"/>
      <w:divBdr>
        <w:top w:val="none" w:sz="0" w:space="0" w:color="auto"/>
        <w:left w:val="none" w:sz="0" w:space="0" w:color="auto"/>
        <w:bottom w:val="none" w:sz="0" w:space="0" w:color="auto"/>
        <w:right w:val="none" w:sz="0" w:space="0" w:color="auto"/>
      </w:divBdr>
      <w:divsChild>
        <w:div w:id="362170840">
          <w:marLeft w:val="0"/>
          <w:marRight w:val="0"/>
          <w:marTop w:val="0"/>
          <w:marBottom w:val="0"/>
          <w:divBdr>
            <w:top w:val="none" w:sz="0" w:space="0" w:color="auto"/>
            <w:left w:val="none" w:sz="0" w:space="0" w:color="auto"/>
            <w:bottom w:val="none" w:sz="0" w:space="0" w:color="auto"/>
            <w:right w:val="none" w:sz="0" w:space="0" w:color="auto"/>
          </w:divBdr>
          <w:divsChild>
            <w:div w:id="724910045">
              <w:marLeft w:val="0"/>
              <w:marRight w:val="0"/>
              <w:marTop w:val="0"/>
              <w:marBottom w:val="0"/>
              <w:divBdr>
                <w:top w:val="none" w:sz="0" w:space="0" w:color="auto"/>
                <w:left w:val="none" w:sz="0" w:space="0" w:color="auto"/>
                <w:bottom w:val="none" w:sz="0" w:space="0" w:color="auto"/>
                <w:right w:val="none" w:sz="0" w:space="0" w:color="auto"/>
              </w:divBdr>
              <w:divsChild>
                <w:div w:id="117174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4965">
      <w:bodyDiv w:val="1"/>
      <w:marLeft w:val="0"/>
      <w:marRight w:val="0"/>
      <w:marTop w:val="0"/>
      <w:marBottom w:val="0"/>
      <w:divBdr>
        <w:top w:val="none" w:sz="0" w:space="0" w:color="auto"/>
        <w:left w:val="none" w:sz="0" w:space="0" w:color="auto"/>
        <w:bottom w:val="none" w:sz="0" w:space="0" w:color="auto"/>
        <w:right w:val="none" w:sz="0" w:space="0" w:color="auto"/>
      </w:divBdr>
      <w:divsChild>
        <w:div w:id="332879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39754">
              <w:marLeft w:val="0"/>
              <w:marRight w:val="0"/>
              <w:marTop w:val="0"/>
              <w:marBottom w:val="0"/>
              <w:divBdr>
                <w:top w:val="none" w:sz="0" w:space="0" w:color="auto"/>
                <w:left w:val="none" w:sz="0" w:space="0" w:color="auto"/>
                <w:bottom w:val="none" w:sz="0" w:space="0" w:color="auto"/>
                <w:right w:val="none" w:sz="0" w:space="0" w:color="auto"/>
              </w:divBdr>
              <w:divsChild>
                <w:div w:id="36178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32457">
      <w:bodyDiv w:val="1"/>
      <w:marLeft w:val="0"/>
      <w:marRight w:val="0"/>
      <w:marTop w:val="0"/>
      <w:marBottom w:val="0"/>
      <w:divBdr>
        <w:top w:val="none" w:sz="0" w:space="0" w:color="auto"/>
        <w:left w:val="none" w:sz="0" w:space="0" w:color="auto"/>
        <w:bottom w:val="none" w:sz="0" w:space="0" w:color="auto"/>
        <w:right w:val="none" w:sz="0" w:space="0" w:color="auto"/>
      </w:divBdr>
      <w:divsChild>
        <w:div w:id="81462022">
          <w:marLeft w:val="0"/>
          <w:marRight w:val="0"/>
          <w:marTop w:val="0"/>
          <w:marBottom w:val="0"/>
          <w:divBdr>
            <w:top w:val="none" w:sz="0" w:space="0" w:color="auto"/>
            <w:left w:val="none" w:sz="0" w:space="0" w:color="auto"/>
            <w:bottom w:val="none" w:sz="0" w:space="0" w:color="auto"/>
            <w:right w:val="none" w:sz="0" w:space="0" w:color="auto"/>
          </w:divBdr>
          <w:divsChild>
            <w:div w:id="1708988404">
              <w:marLeft w:val="0"/>
              <w:marRight w:val="0"/>
              <w:marTop w:val="0"/>
              <w:marBottom w:val="0"/>
              <w:divBdr>
                <w:top w:val="none" w:sz="0" w:space="0" w:color="auto"/>
                <w:left w:val="none" w:sz="0" w:space="0" w:color="auto"/>
                <w:bottom w:val="none" w:sz="0" w:space="0" w:color="auto"/>
                <w:right w:val="none" w:sz="0" w:space="0" w:color="auto"/>
              </w:divBdr>
              <w:divsChild>
                <w:div w:id="8053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85153">
      <w:bodyDiv w:val="1"/>
      <w:marLeft w:val="0"/>
      <w:marRight w:val="0"/>
      <w:marTop w:val="0"/>
      <w:marBottom w:val="0"/>
      <w:divBdr>
        <w:top w:val="none" w:sz="0" w:space="0" w:color="auto"/>
        <w:left w:val="none" w:sz="0" w:space="0" w:color="auto"/>
        <w:bottom w:val="none" w:sz="0" w:space="0" w:color="auto"/>
        <w:right w:val="none" w:sz="0" w:space="0" w:color="auto"/>
      </w:divBdr>
      <w:divsChild>
        <w:div w:id="1262226650">
          <w:marLeft w:val="0"/>
          <w:marRight w:val="0"/>
          <w:marTop w:val="0"/>
          <w:marBottom w:val="0"/>
          <w:divBdr>
            <w:top w:val="none" w:sz="0" w:space="0" w:color="auto"/>
            <w:left w:val="none" w:sz="0" w:space="0" w:color="auto"/>
            <w:bottom w:val="none" w:sz="0" w:space="0" w:color="auto"/>
            <w:right w:val="none" w:sz="0" w:space="0" w:color="auto"/>
          </w:divBdr>
          <w:divsChild>
            <w:div w:id="1322926754">
              <w:marLeft w:val="0"/>
              <w:marRight w:val="0"/>
              <w:marTop w:val="0"/>
              <w:marBottom w:val="0"/>
              <w:divBdr>
                <w:top w:val="none" w:sz="0" w:space="0" w:color="auto"/>
                <w:left w:val="none" w:sz="0" w:space="0" w:color="auto"/>
                <w:bottom w:val="none" w:sz="0" w:space="0" w:color="auto"/>
                <w:right w:val="none" w:sz="0" w:space="0" w:color="auto"/>
              </w:divBdr>
              <w:divsChild>
                <w:div w:id="4786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49021">
      <w:bodyDiv w:val="1"/>
      <w:marLeft w:val="0"/>
      <w:marRight w:val="0"/>
      <w:marTop w:val="0"/>
      <w:marBottom w:val="0"/>
      <w:divBdr>
        <w:top w:val="none" w:sz="0" w:space="0" w:color="auto"/>
        <w:left w:val="none" w:sz="0" w:space="0" w:color="auto"/>
        <w:bottom w:val="none" w:sz="0" w:space="0" w:color="auto"/>
        <w:right w:val="none" w:sz="0" w:space="0" w:color="auto"/>
      </w:divBdr>
      <w:divsChild>
        <w:div w:id="1048146662">
          <w:marLeft w:val="0"/>
          <w:marRight w:val="0"/>
          <w:marTop w:val="0"/>
          <w:marBottom w:val="0"/>
          <w:divBdr>
            <w:top w:val="none" w:sz="0" w:space="0" w:color="auto"/>
            <w:left w:val="none" w:sz="0" w:space="0" w:color="auto"/>
            <w:bottom w:val="none" w:sz="0" w:space="0" w:color="auto"/>
            <w:right w:val="none" w:sz="0" w:space="0" w:color="auto"/>
          </w:divBdr>
          <w:divsChild>
            <w:div w:id="1021201748">
              <w:marLeft w:val="0"/>
              <w:marRight w:val="0"/>
              <w:marTop w:val="0"/>
              <w:marBottom w:val="0"/>
              <w:divBdr>
                <w:top w:val="none" w:sz="0" w:space="0" w:color="auto"/>
                <w:left w:val="none" w:sz="0" w:space="0" w:color="auto"/>
                <w:bottom w:val="none" w:sz="0" w:space="0" w:color="auto"/>
                <w:right w:val="none" w:sz="0" w:space="0" w:color="auto"/>
              </w:divBdr>
              <w:divsChild>
                <w:div w:id="6319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434027">
      <w:bodyDiv w:val="1"/>
      <w:marLeft w:val="0"/>
      <w:marRight w:val="0"/>
      <w:marTop w:val="0"/>
      <w:marBottom w:val="0"/>
      <w:divBdr>
        <w:top w:val="none" w:sz="0" w:space="0" w:color="auto"/>
        <w:left w:val="none" w:sz="0" w:space="0" w:color="auto"/>
        <w:bottom w:val="none" w:sz="0" w:space="0" w:color="auto"/>
        <w:right w:val="none" w:sz="0" w:space="0" w:color="auto"/>
      </w:divBdr>
      <w:divsChild>
        <w:div w:id="1970941408">
          <w:marLeft w:val="360"/>
          <w:marRight w:val="0"/>
          <w:marTop w:val="200"/>
          <w:marBottom w:val="0"/>
          <w:divBdr>
            <w:top w:val="none" w:sz="0" w:space="0" w:color="auto"/>
            <w:left w:val="none" w:sz="0" w:space="0" w:color="auto"/>
            <w:bottom w:val="none" w:sz="0" w:space="0" w:color="auto"/>
            <w:right w:val="none" w:sz="0" w:space="0" w:color="auto"/>
          </w:divBdr>
        </w:div>
      </w:divsChild>
    </w:div>
    <w:div w:id="360470563">
      <w:bodyDiv w:val="1"/>
      <w:marLeft w:val="0"/>
      <w:marRight w:val="0"/>
      <w:marTop w:val="0"/>
      <w:marBottom w:val="0"/>
      <w:divBdr>
        <w:top w:val="none" w:sz="0" w:space="0" w:color="auto"/>
        <w:left w:val="none" w:sz="0" w:space="0" w:color="auto"/>
        <w:bottom w:val="none" w:sz="0" w:space="0" w:color="auto"/>
        <w:right w:val="none" w:sz="0" w:space="0" w:color="auto"/>
      </w:divBdr>
      <w:divsChild>
        <w:div w:id="1334992066">
          <w:marLeft w:val="0"/>
          <w:marRight w:val="0"/>
          <w:marTop w:val="0"/>
          <w:marBottom w:val="0"/>
          <w:divBdr>
            <w:top w:val="none" w:sz="0" w:space="0" w:color="auto"/>
            <w:left w:val="none" w:sz="0" w:space="0" w:color="auto"/>
            <w:bottom w:val="none" w:sz="0" w:space="0" w:color="auto"/>
            <w:right w:val="none" w:sz="0" w:space="0" w:color="auto"/>
          </w:divBdr>
          <w:divsChild>
            <w:div w:id="1923251204">
              <w:marLeft w:val="0"/>
              <w:marRight w:val="0"/>
              <w:marTop w:val="0"/>
              <w:marBottom w:val="0"/>
              <w:divBdr>
                <w:top w:val="none" w:sz="0" w:space="0" w:color="auto"/>
                <w:left w:val="none" w:sz="0" w:space="0" w:color="auto"/>
                <w:bottom w:val="none" w:sz="0" w:space="0" w:color="auto"/>
                <w:right w:val="none" w:sz="0" w:space="0" w:color="auto"/>
              </w:divBdr>
              <w:divsChild>
                <w:div w:id="857080371">
                  <w:marLeft w:val="0"/>
                  <w:marRight w:val="0"/>
                  <w:marTop w:val="0"/>
                  <w:marBottom w:val="0"/>
                  <w:divBdr>
                    <w:top w:val="none" w:sz="0" w:space="0" w:color="auto"/>
                    <w:left w:val="none" w:sz="0" w:space="0" w:color="auto"/>
                    <w:bottom w:val="none" w:sz="0" w:space="0" w:color="auto"/>
                    <w:right w:val="none" w:sz="0" w:space="0" w:color="auto"/>
                  </w:divBdr>
                  <w:divsChild>
                    <w:div w:id="7175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7984">
      <w:bodyDiv w:val="1"/>
      <w:marLeft w:val="0"/>
      <w:marRight w:val="0"/>
      <w:marTop w:val="0"/>
      <w:marBottom w:val="0"/>
      <w:divBdr>
        <w:top w:val="none" w:sz="0" w:space="0" w:color="auto"/>
        <w:left w:val="none" w:sz="0" w:space="0" w:color="auto"/>
        <w:bottom w:val="none" w:sz="0" w:space="0" w:color="auto"/>
        <w:right w:val="none" w:sz="0" w:space="0" w:color="auto"/>
      </w:divBdr>
      <w:divsChild>
        <w:div w:id="62796514">
          <w:marLeft w:val="0"/>
          <w:marRight w:val="0"/>
          <w:marTop w:val="0"/>
          <w:marBottom w:val="0"/>
          <w:divBdr>
            <w:top w:val="none" w:sz="0" w:space="0" w:color="auto"/>
            <w:left w:val="none" w:sz="0" w:space="0" w:color="auto"/>
            <w:bottom w:val="none" w:sz="0" w:space="0" w:color="auto"/>
            <w:right w:val="none" w:sz="0" w:space="0" w:color="auto"/>
          </w:divBdr>
          <w:divsChild>
            <w:div w:id="1787457387">
              <w:marLeft w:val="0"/>
              <w:marRight w:val="0"/>
              <w:marTop w:val="0"/>
              <w:marBottom w:val="0"/>
              <w:divBdr>
                <w:top w:val="none" w:sz="0" w:space="0" w:color="auto"/>
                <w:left w:val="none" w:sz="0" w:space="0" w:color="auto"/>
                <w:bottom w:val="none" w:sz="0" w:space="0" w:color="auto"/>
                <w:right w:val="none" w:sz="0" w:space="0" w:color="auto"/>
              </w:divBdr>
              <w:divsChild>
                <w:div w:id="67345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0820">
      <w:bodyDiv w:val="1"/>
      <w:marLeft w:val="0"/>
      <w:marRight w:val="0"/>
      <w:marTop w:val="0"/>
      <w:marBottom w:val="0"/>
      <w:divBdr>
        <w:top w:val="none" w:sz="0" w:space="0" w:color="auto"/>
        <w:left w:val="none" w:sz="0" w:space="0" w:color="auto"/>
        <w:bottom w:val="none" w:sz="0" w:space="0" w:color="auto"/>
        <w:right w:val="none" w:sz="0" w:space="0" w:color="auto"/>
      </w:divBdr>
    </w:div>
    <w:div w:id="497043608">
      <w:bodyDiv w:val="1"/>
      <w:marLeft w:val="0"/>
      <w:marRight w:val="0"/>
      <w:marTop w:val="0"/>
      <w:marBottom w:val="0"/>
      <w:divBdr>
        <w:top w:val="none" w:sz="0" w:space="0" w:color="auto"/>
        <w:left w:val="none" w:sz="0" w:space="0" w:color="auto"/>
        <w:bottom w:val="none" w:sz="0" w:space="0" w:color="auto"/>
        <w:right w:val="none" w:sz="0" w:space="0" w:color="auto"/>
      </w:divBdr>
    </w:div>
    <w:div w:id="543371515">
      <w:bodyDiv w:val="1"/>
      <w:marLeft w:val="0"/>
      <w:marRight w:val="0"/>
      <w:marTop w:val="0"/>
      <w:marBottom w:val="0"/>
      <w:divBdr>
        <w:top w:val="none" w:sz="0" w:space="0" w:color="auto"/>
        <w:left w:val="none" w:sz="0" w:space="0" w:color="auto"/>
        <w:bottom w:val="none" w:sz="0" w:space="0" w:color="auto"/>
        <w:right w:val="none" w:sz="0" w:space="0" w:color="auto"/>
      </w:divBdr>
      <w:divsChild>
        <w:div w:id="1248613433">
          <w:marLeft w:val="0"/>
          <w:marRight w:val="0"/>
          <w:marTop w:val="0"/>
          <w:marBottom w:val="0"/>
          <w:divBdr>
            <w:top w:val="none" w:sz="0" w:space="0" w:color="auto"/>
            <w:left w:val="none" w:sz="0" w:space="0" w:color="auto"/>
            <w:bottom w:val="none" w:sz="0" w:space="0" w:color="auto"/>
            <w:right w:val="none" w:sz="0" w:space="0" w:color="auto"/>
          </w:divBdr>
          <w:divsChild>
            <w:div w:id="110320405">
              <w:marLeft w:val="0"/>
              <w:marRight w:val="0"/>
              <w:marTop w:val="0"/>
              <w:marBottom w:val="0"/>
              <w:divBdr>
                <w:top w:val="none" w:sz="0" w:space="0" w:color="auto"/>
                <w:left w:val="none" w:sz="0" w:space="0" w:color="auto"/>
                <w:bottom w:val="none" w:sz="0" w:space="0" w:color="auto"/>
                <w:right w:val="none" w:sz="0" w:space="0" w:color="auto"/>
              </w:divBdr>
              <w:divsChild>
                <w:div w:id="1116216629">
                  <w:marLeft w:val="0"/>
                  <w:marRight w:val="0"/>
                  <w:marTop w:val="0"/>
                  <w:marBottom w:val="0"/>
                  <w:divBdr>
                    <w:top w:val="none" w:sz="0" w:space="0" w:color="auto"/>
                    <w:left w:val="none" w:sz="0" w:space="0" w:color="auto"/>
                    <w:bottom w:val="none" w:sz="0" w:space="0" w:color="auto"/>
                    <w:right w:val="none" w:sz="0" w:space="0" w:color="auto"/>
                  </w:divBdr>
                  <w:divsChild>
                    <w:div w:id="10751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736327">
      <w:bodyDiv w:val="1"/>
      <w:marLeft w:val="0"/>
      <w:marRight w:val="0"/>
      <w:marTop w:val="0"/>
      <w:marBottom w:val="0"/>
      <w:divBdr>
        <w:top w:val="none" w:sz="0" w:space="0" w:color="auto"/>
        <w:left w:val="none" w:sz="0" w:space="0" w:color="auto"/>
        <w:bottom w:val="none" w:sz="0" w:space="0" w:color="auto"/>
        <w:right w:val="none" w:sz="0" w:space="0" w:color="auto"/>
      </w:divBdr>
      <w:divsChild>
        <w:div w:id="567115499">
          <w:marLeft w:val="0"/>
          <w:marRight w:val="0"/>
          <w:marTop w:val="0"/>
          <w:marBottom w:val="0"/>
          <w:divBdr>
            <w:top w:val="none" w:sz="0" w:space="0" w:color="auto"/>
            <w:left w:val="none" w:sz="0" w:space="0" w:color="auto"/>
            <w:bottom w:val="none" w:sz="0" w:space="0" w:color="auto"/>
            <w:right w:val="none" w:sz="0" w:space="0" w:color="auto"/>
          </w:divBdr>
          <w:divsChild>
            <w:div w:id="57628158">
              <w:marLeft w:val="0"/>
              <w:marRight w:val="0"/>
              <w:marTop w:val="0"/>
              <w:marBottom w:val="0"/>
              <w:divBdr>
                <w:top w:val="none" w:sz="0" w:space="0" w:color="auto"/>
                <w:left w:val="none" w:sz="0" w:space="0" w:color="auto"/>
                <w:bottom w:val="none" w:sz="0" w:space="0" w:color="auto"/>
                <w:right w:val="none" w:sz="0" w:space="0" w:color="auto"/>
              </w:divBdr>
              <w:divsChild>
                <w:div w:id="66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1130">
      <w:bodyDiv w:val="1"/>
      <w:marLeft w:val="0"/>
      <w:marRight w:val="0"/>
      <w:marTop w:val="0"/>
      <w:marBottom w:val="0"/>
      <w:divBdr>
        <w:top w:val="none" w:sz="0" w:space="0" w:color="auto"/>
        <w:left w:val="none" w:sz="0" w:space="0" w:color="auto"/>
        <w:bottom w:val="none" w:sz="0" w:space="0" w:color="auto"/>
        <w:right w:val="none" w:sz="0" w:space="0" w:color="auto"/>
      </w:divBdr>
      <w:divsChild>
        <w:div w:id="885024397">
          <w:marLeft w:val="0"/>
          <w:marRight w:val="0"/>
          <w:marTop w:val="0"/>
          <w:marBottom w:val="0"/>
          <w:divBdr>
            <w:top w:val="none" w:sz="0" w:space="0" w:color="auto"/>
            <w:left w:val="none" w:sz="0" w:space="0" w:color="auto"/>
            <w:bottom w:val="none" w:sz="0" w:space="0" w:color="auto"/>
            <w:right w:val="none" w:sz="0" w:space="0" w:color="auto"/>
          </w:divBdr>
          <w:divsChild>
            <w:div w:id="946621887">
              <w:marLeft w:val="0"/>
              <w:marRight w:val="0"/>
              <w:marTop w:val="0"/>
              <w:marBottom w:val="0"/>
              <w:divBdr>
                <w:top w:val="none" w:sz="0" w:space="0" w:color="auto"/>
                <w:left w:val="none" w:sz="0" w:space="0" w:color="auto"/>
                <w:bottom w:val="none" w:sz="0" w:space="0" w:color="auto"/>
                <w:right w:val="none" w:sz="0" w:space="0" w:color="auto"/>
              </w:divBdr>
              <w:divsChild>
                <w:div w:id="58735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771765">
          <w:marLeft w:val="0"/>
          <w:marRight w:val="0"/>
          <w:marTop w:val="0"/>
          <w:marBottom w:val="0"/>
          <w:divBdr>
            <w:top w:val="none" w:sz="0" w:space="0" w:color="auto"/>
            <w:left w:val="none" w:sz="0" w:space="0" w:color="auto"/>
            <w:bottom w:val="none" w:sz="0" w:space="0" w:color="auto"/>
            <w:right w:val="none" w:sz="0" w:space="0" w:color="auto"/>
          </w:divBdr>
          <w:divsChild>
            <w:div w:id="384332949">
              <w:marLeft w:val="0"/>
              <w:marRight w:val="0"/>
              <w:marTop w:val="0"/>
              <w:marBottom w:val="0"/>
              <w:divBdr>
                <w:top w:val="none" w:sz="0" w:space="0" w:color="auto"/>
                <w:left w:val="none" w:sz="0" w:space="0" w:color="auto"/>
                <w:bottom w:val="none" w:sz="0" w:space="0" w:color="auto"/>
                <w:right w:val="none" w:sz="0" w:space="0" w:color="auto"/>
              </w:divBdr>
              <w:divsChild>
                <w:div w:id="15903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178759">
      <w:bodyDiv w:val="1"/>
      <w:marLeft w:val="0"/>
      <w:marRight w:val="0"/>
      <w:marTop w:val="0"/>
      <w:marBottom w:val="0"/>
      <w:divBdr>
        <w:top w:val="none" w:sz="0" w:space="0" w:color="auto"/>
        <w:left w:val="none" w:sz="0" w:space="0" w:color="auto"/>
        <w:bottom w:val="none" w:sz="0" w:space="0" w:color="auto"/>
        <w:right w:val="none" w:sz="0" w:space="0" w:color="auto"/>
      </w:divBdr>
      <w:divsChild>
        <w:div w:id="1458261952">
          <w:marLeft w:val="0"/>
          <w:marRight w:val="0"/>
          <w:marTop w:val="0"/>
          <w:marBottom w:val="0"/>
          <w:divBdr>
            <w:top w:val="none" w:sz="0" w:space="0" w:color="auto"/>
            <w:left w:val="none" w:sz="0" w:space="0" w:color="auto"/>
            <w:bottom w:val="none" w:sz="0" w:space="0" w:color="auto"/>
            <w:right w:val="none" w:sz="0" w:space="0" w:color="auto"/>
          </w:divBdr>
          <w:divsChild>
            <w:div w:id="1364287574">
              <w:marLeft w:val="0"/>
              <w:marRight w:val="0"/>
              <w:marTop w:val="0"/>
              <w:marBottom w:val="0"/>
              <w:divBdr>
                <w:top w:val="none" w:sz="0" w:space="0" w:color="auto"/>
                <w:left w:val="none" w:sz="0" w:space="0" w:color="auto"/>
                <w:bottom w:val="none" w:sz="0" w:space="0" w:color="auto"/>
                <w:right w:val="none" w:sz="0" w:space="0" w:color="auto"/>
              </w:divBdr>
              <w:divsChild>
                <w:div w:id="1586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05340">
      <w:bodyDiv w:val="1"/>
      <w:marLeft w:val="0"/>
      <w:marRight w:val="0"/>
      <w:marTop w:val="0"/>
      <w:marBottom w:val="0"/>
      <w:divBdr>
        <w:top w:val="none" w:sz="0" w:space="0" w:color="auto"/>
        <w:left w:val="none" w:sz="0" w:space="0" w:color="auto"/>
        <w:bottom w:val="none" w:sz="0" w:space="0" w:color="auto"/>
        <w:right w:val="none" w:sz="0" w:space="0" w:color="auto"/>
      </w:divBdr>
      <w:divsChild>
        <w:div w:id="1362630161">
          <w:marLeft w:val="360"/>
          <w:marRight w:val="0"/>
          <w:marTop w:val="200"/>
          <w:marBottom w:val="0"/>
          <w:divBdr>
            <w:top w:val="none" w:sz="0" w:space="0" w:color="auto"/>
            <w:left w:val="none" w:sz="0" w:space="0" w:color="auto"/>
            <w:bottom w:val="none" w:sz="0" w:space="0" w:color="auto"/>
            <w:right w:val="none" w:sz="0" w:space="0" w:color="auto"/>
          </w:divBdr>
        </w:div>
      </w:divsChild>
    </w:div>
    <w:div w:id="694690915">
      <w:bodyDiv w:val="1"/>
      <w:marLeft w:val="0"/>
      <w:marRight w:val="0"/>
      <w:marTop w:val="0"/>
      <w:marBottom w:val="0"/>
      <w:divBdr>
        <w:top w:val="none" w:sz="0" w:space="0" w:color="auto"/>
        <w:left w:val="none" w:sz="0" w:space="0" w:color="auto"/>
        <w:bottom w:val="none" w:sz="0" w:space="0" w:color="auto"/>
        <w:right w:val="none" w:sz="0" w:space="0" w:color="auto"/>
      </w:divBdr>
      <w:divsChild>
        <w:div w:id="1874073573">
          <w:marLeft w:val="0"/>
          <w:marRight w:val="0"/>
          <w:marTop w:val="0"/>
          <w:marBottom w:val="0"/>
          <w:divBdr>
            <w:top w:val="none" w:sz="0" w:space="0" w:color="auto"/>
            <w:left w:val="none" w:sz="0" w:space="0" w:color="auto"/>
            <w:bottom w:val="none" w:sz="0" w:space="0" w:color="auto"/>
            <w:right w:val="none" w:sz="0" w:space="0" w:color="auto"/>
          </w:divBdr>
          <w:divsChild>
            <w:div w:id="1077215365">
              <w:marLeft w:val="0"/>
              <w:marRight w:val="0"/>
              <w:marTop w:val="0"/>
              <w:marBottom w:val="0"/>
              <w:divBdr>
                <w:top w:val="none" w:sz="0" w:space="0" w:color="auto"/>
                <w:left w:val="none" w:sz="0" w:space="0" w:color="auto"/>
                <w:bottom w:val="none" w:sz="0" w:space="0" w:color="auto"/>
                <w:right w:val="none" w:sz="0" w:space="0" w:color="auto"/>
              </w:divBdr>
              <w:divsChild>
                <w:div w:id="183345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57907">
      <w:bodyDiv w:val="1"/>
      <w:marLeft w:val="0"/>
      <w:marRight w:val="0"/>
      <w:marTop w:val="0"/>
      <w:marBottom w:val="0"/>
      <w:divBdr>
        <w:top w:val="none" w:sz="0" w:space="0" w:color="auto"/>
        <w:left w:val="none" w:sz="0" w:space="0" w:color="auto"/>
        <w:bottom w:val="none" w:sz="0" w:space="0" w:color="auto"/>
        <w:right w:val="none" w:sz="0" w:space="0" w:color="auto"/>
      </w:divBdr>
    </w:div>
    <w:div w:id="806431994">
      <w:bodyDiv w:val="1"/>
      <w:marLeft w:val="0"/>
      <w:marRight w:val="0"/>
      <w:marTop w:val="0"/>
      <w:marBottom w:val="0"/>
      <w:divBdr>
        <w:top w:val="none" w:sz="0" w:space="0" w:color="auto"/>
        <w:left w:val="none" w:sz="0" w:space="0" w:color="auto"/>
        <w:bottom w:val="none" w:sz="0" w:space="0" w:color="auto"/>
        <w:right w:val="none" w:sz="0" w:space="0" w:color="auto"/>
      </w:divBdr>
    </w:div>
    <w:div w:id="819537330">
      <w:bodyDiv w:val="1"/>
      <w:marLeft w:val="0"/>
      <w:marRight w:val="0"/>
      <w:marTop w:val="0"/>
      <w:marBottom w:val="0"/>
      <w:divBdr>
        <w:top w:val="none" w:sz="0" w:space="0" w:color="auto"/>
        <w:left w:val="none" w:sz="0" w:space="0" w:color="auto"/>
        <w:bottom w:val="none" w:sz="0" w:space="0" w:color="auto"/>
        <w:right w:val="none" w:sz="0" w:space="0" w:color="auto"/>
      </w:divBdr>
      <w:divsChild>
        <w:div w:id="1713653709">
          <w:marLeft w:val="0"/>
          <w:marRight w:val="0"/>
          <w:marTop w:val="0"/>
          <w:marBottom w:val="0"/>
          <w:divBdr>
            <w:top w:val="none" w:sz="0" w:space="0" w:color="auto"/>
            <w:left w:val="none" w:sz="0" w:space="0" w:color="auto"/>
            <w:bottom w:val="none" w:sz="0" w:space="0" w:color="auto"/>
            <w:right w:val="none" w:sz="0" w:space="0" w:color="auto"/>
          </w:divBdr>
          <w:divsChild>
            <w:div w:id="1366251946">
              <w:marLeft w:val="0"/>
              <w:marRight w:val="0"/>
              <w:marTop w:val="0"/>
              <w:marBottom w:val="0"/>
              <w:divBdr>
                <w:top w:val="none" w:sz="0" w:space="0" w:color="auto"/>
                <w:left w:val="none" w:sz="0" w:space="0" w:color="auto"/>
                <w:bottom w:val="none" w:sz="0" w:space="0" w:color="auto"/>
                <w:right w:val="none" w:sz="0" w:space="0" w:color="auto"/>
              </w:divBdr>
              <w:divsChild>
                <w:div w:id="145170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75232">
      <w:bodyDiv w:val="1"/>
      <w:marLeft w:val="0"/>
      <w:marRight w:val="0"/>
      <w:marTop w:val="0"/>
      <w:marBottom w:val="0"/>
      <w:divBdr>
        <w:top w:val="none" w:sz="0" w:space="0" w:color="auto"/>
        <w:left w:val="none" w:sz="0" w:space="0" w:color="auto"/>
        <w:bottom w:val="none" w:sz="0" w:space="0" w:color="auto"/>
        <w:right w:val="none" w:sz="0" w:space="0" w:color="auto"/>
      </w:divBdr>
      <w:divsChild>
        <w:div w:id="2029481780">
          <w:marLeft w:val="0"/>
          <w:marRight w:val="0"/>
          <w:marTop w:val="0"/>
          <w:marBottom w:val="0"/>
          <w:divBdr>
            <w:top w:val="none" w:sz="0" w:space="0" w:color="auto"/>
            <w:left w:val="none" w:sz="0" w:space="0" w:color="auto"/>
            <w:bottom w:val="none" w:sz="0" w:space="0" w:color="auto"/>
            <w:right w:val="none" w:sz="0" w:space="0" w:color="auto"/>
          </w:divBdr>
          <w:divsChild>
            <w:div w:id="1926374172">
              <w:marLeft w:val="0"/>
              <w:marRight w:val="0"/>
              <w:marTop w:val="0"/>
              <w:marBottom w:val="0"/>
              <w:divBdr>
                <w:top w:val="none" w:sz="0" w:space="0" w:color="auto"/>
                <w:left w:val="none" w:sz="0" w:space="0" w:color="auto"/>
                <w:bottom w:val="none" w:sz="0" w:space="0" w:color="auto"/>
                <w:right w:val="none" w:sz="0" w:space="0" w:color="auto"/>
              </w:divBdr>
              <w:divsChild>
                <w:div w:id="2142992255">
                  <w:marLeft w:val="0"/>
                  <w:marRight w:val="0"/>
                  <w:marTop w:val="0"/>
                  <w:marBottom w:val="0"/>
                  <w:divBdr>
                    <w:top w:val="none" w:sz="0" w:space="0" w:color="auto"/>
                    <w:left w:val="none" w:sz="0" w:space="0" w:color="auto"/>
                    <w:bottom w:val="none" w:sz="0" w:space="0" w:color="auto"/>
                    <w:right w:val="none" w:sz="0" w:space="0" w:color="auto"/>
                  </w:divBdr>
                  <w:divsChild>
                    <w:div w:id="21285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54950">
      <w:bodyDiv w:val="1"/>
      <w:marLeft w:val="0"/>
      <w:marRight w:val="0"/>
      <w:marTop w:val="0"/>
      <w:marBottom w:val="0"/>
      <w:divBdr>
        <w:top w:val="none" w:sz="0" w:space="0" w:color="auto"/>
        <w:left w:val="none" w:sz="0" w:space="0" w:color="auto"/>
        <w:bottom w:val="none" w:sz="0" w:space="0" w:color="auto"/>
        <w:right w:val="none" w:sz="0" w:space="0" w:color="auto"/>
      </w:divBdr>
      <w:divsChild>
        <w:div w:id="1482381596">
          <w:marLeft w:val="0"/>
          <w:marRight w:val="0"/>
          <w:marTop w:val="0"/>
          <w:marBottom w:val="0"/>
          <w:divBdr>
            <w:top w:val="none" w:sz="0" w:space="0" w:color="auto"/>
            <w:left w:val="none" w:sz="0" w:space="0" w:color="auto"/>
            <w:bottom w:val="none" w:sz="0" w:space="0" w:color="auto"/>
            <w:right w:val="none" w:sz="0" w:space="0" w:color="auto"/>
          </w:divBdr>
          <w:divsChild>
            <w:div w:id="1749426214">
              <w:marLeft w:val="0"/>
              <w:marRight w:val="0"/>
              <w:marTop w:val="0"/>
              <w:marBottom w:val="0"/>
              <w:divBdr>
                <w:top w:val="none" w:sz="0" w:space="0" w:color="auto"/>
                <w:left w:val="none" w:sz="0" w:space="0" w:color="auto"/>
                <w:bottom w:val="none" w:sz="0" w:space="0" w:color="auto"/>
                <w:right w:val="none" w:sz="0" w:space="0" w:color="auto"/>
              </w:divBdr>
              <w:divsChild>
                <w:div w:id="18040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4608">
      <w:bodyDiv w:val="1"/>
      <w:marLeft w:val="0"/>
      <w:marRight w:val="0"/>
      <w:marTop w:val="0"/>
      <w:marBottom w:val="0"/>
      <w:divBdr>
        <w:top w:val="none" w:sz="0" w:space="0" w:color="auto"/>
        <w:left w:val="none" w:sz="0" w:space="0" w:color="auto"/>
        <w:bottom w:val="none" w:sz="0" w:space="0" w:color="auto"/>
        <w:right w:val="none" w:sz="0" w:space="0" w:color="auto"/>
      </w:divBdr>
    </w:div>
    <w:div w:id="949363204">
      <w:bodyDiv w:val="1"/>
      <w:marLeft w:val="0"/>
      <w:marRight w:val="0"/>
      <w:marTop w:val="0"/>
      <w:marBottom w:val="0"/>
      <w:divBdr>
        <w:top w:val="none" w:sz="0" w:space="0" w:color="auto"/>
        <w:left w:val="none" w:sz="0" w:space="0" w:color="auto"/>
        <w:bottom w:val="none" w:sz="0" w:space="0" w:color="auto"/>
        <w:right w:val="none" w:sz="0" w:space="0" w:color="auto"/>
      </w:divBdr>
      <w:divsChild>
        <w:div w:id="654532666">
          <w:marLeft w:val="0"/>
          <w:marRight w:val="0"/>
          <w:marTop w:val="0"/>
          <w:marBottom w:val="0"/>
          <w:divBdr>
            <w:top w:val="none" w:sz="0" w:space="0" w:color="auto"/>
            <w:left w:val="none" w:sz="0" w:space="0" w:color="auto"/>
            <w:bottom w:val="none" w:sz="0" w:space="0" w:color="auto"/>
            <w:right w:val="none" w:sz="0" w:space="0" w:color="auto"/>
          </w:divBdr>
          <w:divsChild>
            <w:div w:id="1945377181">
              <w:marLeft w:val="0"/>
              <w:marRight w:val="0"/>
              <w:marTop w:val="0"/>
              <w:marBottom w:val="0"/>
              <w:divBdr>
                <w:top w:val="none" w:sz="0" w:space="0" w:color="auto"/>
                <w:left w:val="none" w:sz="0" w:space="0" w:color="auto"/>
                <w:bottom w:val="none" w:sz="0" w:space="0" w:color="auto"/>
                <w:right w:val="none" w:sz="0" w:space="0" w:color="auto"/>
              </w:divBdr>
              <w:divsChild>
                <w:div w:id="157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6847">
      <w:bodyDiv w:val="1"/>
      <w:marLeft w:val="0"/>
      <w:marRight w:val="0"/>
      <w:marTop w:val="0"/>
      <w:marBottom w:val="0"/>
      <w:divBdr>
        <w:top w:val="none" w:sz="0" w:space="0" w:color="auto"/>
        <w:left w:val="none" w:sz="0" w:space="0" w:color="auto"/>
        <w:bottom w:val="none" w:sz="0" w:space="0" w:color="auto"/>
        <w:right w:val="none" w:sz="0" w:space="0" w:color="auto"/>
      </w:divBdr>
      <w:divsChild>
        <w:div w:id="830490467">
          <w:marLeft w:val="0"/>
          <w:marRight w:val="0"/>
          <w:marTop w:val="0"/>
          <w:marBottom w:val="0"/>
          <w:divBdr>
            <w:top w:val="none" w:sz="0" w:space="0" w:color="auto"/>
            <w:left w:val="none" w:sz="0" w:space="0" w:color="auto"/>
            <w:bottom w:val="none" w:sz="0" w:space="0" w:color="auto"/>
            <w:right w:val="none" w:sz="0" w:space="0" w:color="auto"/>
          </w:divBdr>
          <w:divsChild>
            <w:div w:id="712004815">
              <w:marLeft w:val="0"/>
              <w:marRight w:val="0"/>
              <w:marTop w:val="0"/>
              <w:marBottom w:val="0"/>
              <w:divBdr>
                <w:top w:val="none" w:sz="0" w:space="0" w:color="auto"/>
                <w:left w:val="none" w:sz="0" w:space="0" w:color="auto"/>
                <w:bottom w:val="none" w:sz="0" w:space="0" w:color="auto"/>
                <w:right w:val="none" w:sz="0" w:space="0" w:color="auto"/>
              </w:divBdr>
              <w:divsChild>
                <w:div w:id="10309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68960">
      <w:bodyDiv w:val="1"/>
      <w:marLeft w:val="0"/>
      <w:marRight w:val="0"/>
      <w:marTop w:val="0"/>
      <w:marBottom w:val="0"/>
      <w:divBdr>
        <w:top w:val="none" w:sz="0" w:space="0" w:color="auto"/>
        <w:left w:val="none" w:sz="0" w:space="0" w:color="auto"/>
        <w:bottom w:val="none" w:sz="0" w:space="0" w:color="auto"/>
        <w:right w:val="none" w:sz="0" w:space="0" w:color="auto"/>
      </w:divBdr>
    </w:div>
    <w:div w:id="1009716564">
      <w:bodyDiv w:val="1"/>
      <w:marLeft w:val="0"/>
      <w:marRight w:val="0"/>
      <w:marTop w:val="0"/>
      <w:marBottom w:val="0"/>
      <w:divBdr>
        <w:top w:val="none" w:sz="0" w:space="0" w:color="auto"/>
        <w:left w:val="none" w:sz="0" w:space="0" w:color="auto"/>
        <w:bottom w:val="none" w:sz="0" w:space="0" w:color="auto"/>
        <w:right w:val="none" w:sz="0" w:space="0" w:color="auto"/>
      </w:divBdr>
      <w:divsChild>
        <w:div w:id="426774370">
          <w:marLeft w:val="0"/>
          <w:marRight w:val="0"/>
          <w:marTop w:val="0"/>
          <w:marBottom w:val="0"/>
          <w:divBdr>
            <w:top w:val="none" w:sz="0" w:space="0" w:color="auto"/>
            <w:left w:val="none" w:sz="0" w:space="0" w:color="auto"/>
            <w:bottom w:val="none" w:sz="0" w:space="0" w:color="auto"/>
            <w:right w:val="none" w:sz="0" w:space="0" w:color="auto"/>
          </w:divBdr>
          <w:divsChild>
            <w:div w:id="1951736732">
              <w:marLeft w:val="0"/>
              <w:marRight w:val="0"/>
              <w:marTop w:val="0"/>
              <w:marBottom w:val="0"/>
              <w:divBdr>
                <w:top w:val="none" w:sz="0" w:space="0" w:color="auto"/>
                <w:left w:val="none" w:sz="0" w:space="0" w:color="auto"/>
                <w:bottom w:val="none" w:sz="0" w:space="0" w:color="auto"/>
                <w:right w:val="none" w:sz="0" w:space="0" w:color="auto"/>
              </w:divBdr>
              <w:divsChild>
                <w:div w:id="10737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60580">
      <w:bodyDiv w:val="1"/>
      <w:marLeft w:val="0"/>
      <w:marRight w:val="0"/>
      <w:marTop w:val="0"/>
      <w:marBottom w:val="0"/>
      <w:divBdr>
        <w:top w:val="none" w:sz="0" w:space="0" w:color="auto"/>
        <w:left w:val="none" w:sz="0" w:space="0" w:color="auto"/>
        <w:bottom w:val="none" w:sz="0" w:space="0" w:color="auto"/>
        <w:right w:val="none" w:sz="0" w:space="0" w:color="auto"/>
      </w:divBdr>
    </w:div>
    <w:div w:id="1033270574">
      <w:bodyDiv w:val="1"/>
      <w:marLeft w:val="0"/>
      <w:marRight w:val="0"/>
      <w:marTop w:val="0"/>
      <w:marBottom w:val="0"/>
      <w:divBdr>
        <w:top w:val="none" w:sz="0" w:space="0" w:color="auto"/>
        <w:left w:val="none" w:sz="0" w:space="0" w:color="auto"/>
        <w:bottom w:val="none" w:sz="0" w:space="0" w:color="auto"/>
        <w:right w:val="none" w:sz="0" w:space="0" w:color="auto"/>
      </w:divBdr>
      <w:divsChild>
        <w:div w:id="263804705">
          <w:marLeft w:val="0"/>
          <w:marRight w:val="0"/>
          <w:marTop w:val="0"/>
          <w:marBottom w:val="0"/>
          <w:divBdr>
            <w:top w:val="none" w:sz="0" w:space="0" w:color="auto"/>
            <w:left w:val="none" w:sz="0" w:space="0" w:color="auto"/>
            <w:bottom w:val="none" w:sz="0" w:space="0" w:color="auto"/>
            <w:right w:val="none" w:sz="0" w:space="0" w:color="auto"/>
          </w:divBdr>
          <w:divsChild>
            <w:div w:id="242253800">
              <w:marLeft w:val="0"/>
              <w:marRight w:val="0"/>
              <w:marTop w:val="0"/>
              <w:marBottom w:val="0"/>
              <w:divBdr>
                <w:top w:val="none" w:sz="0" w:space="0" w:color="auto"/>
                <w:left w:val="none" w:sz="0" w:space="0" w:color="auto"/>
                <w:bottom w:val="none" w:sz="0" w:space="0" w:color="auto"/>
                <w:right w:val="none" w:sz="0" w:space="0" w:color="auto"/>
              </w:divBdr>
              <w:divsChild>
                <w:div w:id="30975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1933">
      <w:bodyDiv w:val="1"/>
      <w:marLeft w:val="0"/>
      <w:marRight w:val="0"/>
      <w:marTop w:val="0"/>
      <w:marBottom w:val="0"/>
      <w:divBdr>
        <w:top w:val="none" w:sz="0" w:space="0" w:color="auto"/>
        <w:left w:val="none" w:sz="0" w:space="0" w:color="auto"/>
        <w:bottom w:val="none" w:sz="0" w:space="0" w:color="auto"/>
        <w:right w:val="none" w:sz="0" w:space="0" w:color="auto"/>
      </w:divBdr>
    </w:div>
    <w:div w:id="1038623216">
      <w:bodyDiv w:val="1"/>
      <w:marLeft w:val="0"/>
      <w:marRight w:val="0"/>
      <w:marTop w:val="0"/>
      <w:marBottom w:val="0"/>
      <w:divBdr>
        <w:top w:val="none" w:sz="0" w:space="0" w:color="auto"/>
        <w:left w:val="none" w:sz="0" w:space="0" w:color="auto"/>
        <w:bottom w:val="none" w:sz="0" w:space="0" w:color="auto"/>
        <w:right w:val="none" w:sz="0" w:space="0" w:color="auto"/>
      </w:divBdr>
      <w:divsChild>
        <w:div w:id="2083139732">
          <w:marLeft w:val="0"/>
          <w:marRight w:val="0"/>
          <w:marTop w:val="0"/>
          <w:marBottom w:val="0"/>
          <w:divBdr>
            <w:top w:val="none" w:sz="0" w:space="0" w:color="auto"/>
            <w:left w:val="none" w:sz="0" w:space="0" w:color="auto"/>
            <w:bottom w:val="none" w:sz="0" w:space="0" w:color="auto"/>
            <w:right w:val="none" w:sz="0" w:space="0" w:color="auto"/>
          </w:divBdr>
          <w:divsChild>
            <w:div w:id="388965552">
              <w:marLeft w:val="0"/>
              <w:marRight w:val="0"/>
              <w:marTop w:val="0"/>
              <w:marBottom w:val="0"/>
              <w:divBdr>
                <w:top w:val="none" w:sz="0" w:space="0" w:color="auto"/>
                <w:left w:val="none" w:sz="0" w:space="0" w:color="auto"/>
                <w:bottom w:val="none" w:sz="0" w:space="0" w:color="auto"/>
                <w:right w:val="none" w:sz="0" w:space="0" w:color="auto"/>
              </w:divBdr>
              <w:divsChild>
                <w:div w:id="1835874362">
                  <w:marLeft w:val="0"/>
                  <w:marRight w:val="0"/>
                  <w:marTop w:val="0"/>
                  <w:marBottom w:val="0"/>
                  <w:divBdr>
                    <w:top w:val="none" w:sz="0" w:space="0" w:color="auto"/>
                    <w:left w:val="none" w:sz="0" w:space="0" w:color="auto"/>
                    <w:bottom w:val="none" w:sz="0" w:space="0" w:color="auto"/>
                    <w:right w:val="none" w:sz="0" w:space="0" w:color="auto"/>
                  </w:divBdr>
                  <w:divsChild>
                    <w:div w:id="17381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38895">
      <w:bodyDiv w:val="1"/>
      <w:marLeft w:val="0"/>
      <w:marRight w:val="0"/>
      <w:marTop w:val="0"/>
      <w:marBottom w:val="0"/>
      <w:divBdr>
        <w:top w:val="none" w:sz="0" w:space="0" w:color="auto"/>
        <w:left w:val="none" w:sz="0" w:space="0" w:color="auto"/>
        <w:bottom w:val="none" w:sz="0" w:space="0" w:color="auto"/>
        <w:right w:val="none" w:sz="0" w:space="0" w:color="auto"/>
      </w:divBdr>
      <w:divsChild>
        <w:div w:id="1719664762">
          <w:marLeft w:val="360"/>
          <w:marRight w:val="0"/>
          <w:marTop w:val="200"/>
          <w:marBottom w:val="0"/>
          <w:divBdr>
            <w:top w:val="none" w:sz="0" w:space="0" w:color="auto"/>
            <w:left w:val="none" w:sz="0" w:space="0" w:color="auto"/>
            <w:bottom w:val="none" w:sz="0" w:space="0" w:color="auto"/>
            <w:right w:val="none" w:sz="0" w:space="0" w:color="auto"/>
          </w:divBdr>
        </w:div>
      </w:divsChild>
    </w:div>
    <w:div w:id="1076438390">
      <w:bodyDiv w:val="1"/>
      <w:marLeft w:val="0"/>
      <w:marRight w:val="0"/>
      <w:marTop w:val="0"/>
      <w:marBottom w:val="0"/>
      <w:divBdr>
        <w:top w:val="none" w:sz="0" w:space="0" w:color="auto"/>
        <w:left w:val="none" w:sz="0" w:space="0" w:color="auto"/>
        <w:bottom w:val="none" w:sz="0" w:space="0" w:color="auto"/>
        <w:right w:val="none" w:sz="0" w:space="0" w:color="auto"/>
      </w:divBdr>
    </w:div>
    <w:div w:id="1099368291">
      <w:bodyDiv w:val="1"/>
      <w:marLeft w:val="0"/>
      <w:marRight w:val="0"/>
      <w:marTop w:val="0"/>
      <w:marBottom w:val="0"/>
      <w:divBdr>
        <w:top w:val="none" w:sz="0" w:space="0" w:color="auto"/>
        <w:left w:val="none" w:sz="0" w:space="0" w:color="auto"/>
        <w:bottom w:val="none" w:sz="0" w:space="0" w:color="auto"/>
        <w:right w:val="none" w:sz="0" w:space="0" w:color="auto"/>
      </w:divBdr>
    </w:div>
    <w:div w:id="1100947963">
      <w:bodyDiv w:val="1"/>
      <w:marLeft w:val="0"/>
      <w:marRight w:val="0"/>
      <w:marTop w:val="0"/>
      <w:marBottom w:val="0"/>
      <w:divBdr>
        <w:top w:val="none" w:sz="0" w:space="0" w:color="auto"/>
        <w:left w:val="none" w:sz="0" w:space="0" w:color="auto"/>
        <w:bottom w:val="none" w:sz="0" w:space="0" w:color="auto"/>
        <w:right w:val="none" w:sz="0" w:space="0" w:color="auto"/>
      </w:divBdr>
    </w:div>
    <w:div w:id="1119446602">
      <w:bodyDiv w:val="1"/>
      <w:marLeft w:val="0"/>
      <w:marRight w:val="0"/>
      <w:marTop w:val="0"/>
      <w:marBottom w:val="0"/>
      <w:divBdr>
        <w:top w:val="none" w:sz="0" w:space="0" w:color="auto"/>
        <w:left w:val="none" w:sz="0" w:space="0" w:color="auto"/>
        <w:bottom w:val="none" w:sz="0" w:space="0" w:color="auto"/>
        <w:right w:val="none" w:sz="0" w:space="0" w:color="auto"/>
      </w:divBdr>
      <w:divsChild>
        <w:div w:id="1702629432">
          <w:marLeft w:val="0"/>
          <w:marRight w:val="0"/>
          <w:marTop w:val="0"/>
          <w:marBottom w:val="0"/>
          <w:divBdr>
            <w:top w:val="none" w:sz="0" w:space="0" w:color="auto"/>
            <w:left w:val="none" w:sz="0" w:space="0" w:color="auto"/>
            <w:bottom w:val="none" w:sz="0" w:space="0" w:color="auto"/>
            <w:right w:val="none" w:sz="0" w:space="0" w:color="auto"/>
          </w:divBdr>
          <w:divsChild>
            <w:div w:id="882056307">
              <w:marLeft w:val="0"/>
              <w:marRight w:val="0"/>
              <w:marTop w:val="0"/>
              <w:marBottom w:val="0"/>
              <w:divBdr>
                <w:top w:val="none" w:sz="0" w:space="0" w:color="auto"/>
                <w:left w:val="none" w:sz="0" w:space="0" w:color="auto"/>
                <w:bottom w:val="none" w:sz="0" w:space="0" w:color="auto"/>
                <w:right w:val="none" w:sz="0" w:space="0" w:color="auto"/>
              </w:divBdr>
              <w:divsChild>
                <w:div w:id="13381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7698">
      <w:bodyDiv w:val="1"/>
      <w:marLeft w:val="0"/>
      <w:marRight w:val="0"/>
      <w:marTop w:val="0"/>
      <w:marBottom w:val="0"/>
      <w:divBdr>
        <w:top w:val="none" w:sz="0" w:space="0" w:color="auto"/>
        <w:left w:val="none" w:sz="0" w:space="0" w:color="auto"/>
        <w:bottom w:val="none" w:sz="0" w:space="0" w:color="auto"/>
        <w:right w:val="none" w:sz="0" w:space="0" w:color="auto"/>
      </w:divBdr>
      <w:divsChild>
        <w:div w:id="1275090752">
          <w:marLeft w:val="0"/>
          <w:marRight w:val="0"/>
          <w:marTop w:val="0"/>
          <w:marBottom w:val="0"/>
          <w:divBdr>
            <w:top w:val="none" w:sz="0" w:space="0" w:color="auto"/>
            <w:left w:val="none" w:sz="0" w:space="0" w:color="auto"/>
            <w:bottom w:val="none" w:sz="0" w:space="0" w:color="auto"/>
            <w:right w:val="none" w:sz="0" w:space="0" w:color="auto"/>
          </w:divBdr>
          <w:divsChild>
            <w:div w:id="2124108591">
              <w:marLeft w:val="0"/>
              <w:marRight w:val="0"/>
              <w:marTop w:val="0"/>
              <w:marBottom w:val="0"/>
              <w:divBdr>
                <w:top w:val="none" w:sz="0" w:space="0" w:color="auto"/>
                <w:left w:val="none" w:sz="0" w:space="0" w:color="auto"/>
                <w:bottom w:val="none" w:sz="0" w:space="0" w:color="auto"/>
                <w:right w:val="none" w:sz="0" w:space="0" w:color="auto"/>
              </w:divBdr>
              <w:divsChild>
                <w:div w:id="14466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49257">
      <w:bodyDiv w:val="1"/>
      <w:marLeft w:val="0"/>
      <w:marRight w:val="0"/>
      <w:marTop w:val="0"/>
      <w:marBottom w:val="0"/>
      <w:divBdr>
        <w:top w:val="none" w:sz="0" w:space="0" w:color="auto"/>
        <w:left w:val="none" w:sz="0" w:space="0" w:color="auto"/>
        <w:bottom w:val="none" w:sz="0" w:space="0" w:color="auto"/>
        <w:right w:val="none" w:sz="0" w:space="0" w:color="auto"/>
      </w:divBdr>
      <w:divsChild>
        <w:div w:id="1498425979">
          <w:marLeft w:val="0"/>
          <w:marRight w:val="0"/>
          <w:marTop w:val="0"/>
          <w:marBottom w:val="0"/>
          <w:divBdr>
            <w:top w:val="none" w:sz="0" w:space="0" w:color="auto"/>
            <w:left w:val="none" w:sz="0" w:space="0" w:color="auto"/>
            <w:bottom w:val="none" w:sz="0" w:space="0" w:color="auto"/>
            <w:right w:val="none" w:sz="0" w:space="0" w:color="auto"/>
          </w:divBdr>
          <w:divsChild>
            <w:div w:id="1403336914">
              <w:marLeft w:val="0"/>
              <w:marRight w:val="0"/>
              <w:marTop w:val="0"/>
              <w:marBottom w:val="0"/>
              <w:divBdr>
                <w:top w:val="none" w:sz="0" w:space="0" w:color="auto"/>
                <w:left w:val="none" w:sz="0" w:space="0" w:color="auto"/>
                <w:bottom w:val="none" w:sz="0" w:space="0" w:color="auto"/>
                <w:right w:val="none" w:sz="0" w:space="0" w:color="auto"/>
              </w:divBdr>
              <w:divsChild>
                <w:div w:id="4077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6690">
      <w:bodyDiv w:val="1"/>
      <w:marLeft w:val="0"/>
      <w:marRight w:val="0"/>
      <w:marTop w:val="0"/>
      <w:marBottom w:val="0"/>
      <w:divBdr>
        <w:top w:val="none" w:sz="0" w:space="0" w:color="auto"/>
        <w:left w:val="none" w:sz="0" w:space="0" w:color="auto"/>
        <w:bottom w:val="none" w:sz="0" w:space="0" w:color="auto"/>
        <w:right w:val="none" w:sz="0" w:space="0" w:color="auto"/>
      </w:divBdr>
      <w:divsChild>
        <w:div w:id="1005589500">
          <w:marLeft w:val="0"/>
          <w:marRight w:val="0"/>
          <w:marTop w:val="0"/>
          <w:marBottom w:val="0"/>
          <w:divBdr>
            <w:top w:val="none" w:sz="0" w:space="0" w:color="auto"/>
            <w:left w:val="none" w:sz="0" w:space="0" w:color="auto"/>
            <w:bottom w:val="none" w:sz="0" w:space="0" w:color="auto"/>
            <w:right w:val="none" w:sz="0" w:space="0" w:color="auto"/>
          </w:divBdr>
          <w:divsChild>
            <w:div w:id="788547407">
              <w:marLeft w:val="0"/>
              <w:marRight w:val="0"/>
              <w:marTop w:val="0"/>
              <w:marBottom w:val="0"/>
              <w:divBdr>
                <w:top w:val="none" w:sz="0" w:space="0" w:color="auto"/>
                <w:left w:val="none" w:sz="0" w:space="0" w:color="auto"/>
                <w:bottom w:val="none" w:sz="0" w:space="0" w:color="auto"/>
                <w:right w:val="none" w:sz="0" w:space="0" w:color="auto"/>
              </w:divBdr>
              <w:divsChild>
                <w:div w:id="4406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5673">
      <w:bodyDiv w:val="1"/>
      <w:marLeft w:val="0"/>
      <w:marRight w:val="0"/>
      <w:marTop w:val="0"/>
      <w:marBottom w:val="0"/>
      <w:divBdr>
        <w:top w:val="none" w:sz="0" w:space="0" w:color="auto"/>
        <w:left w:val="none" w:sz="0" w:space="0" w:color="auto"/>
        <w:bottom w:val="none" w:sz="0" w:space="0" w:color="auto"/>
        <w:right w:val="none" w:sz="0" w:space="0" w:color="auto"/>
      </w:divBdr>
    </w:div>
    <w:div w:id="1262570025">
      <w:bodyDiv w:val="1"/>
      <w:marLeft w:val="0"/>
      <w:marRight w:val="0"/>
      <w:marTop w:val="0"/>
      <w:marBottom w:val="0"/>
      <w:divBdr>
        <w:top w:val="none" w:sz="0" w:space="0" w:color="auto"/>
        <w:left w:val="none" w:sz="0" w:space="0" w:color="auto"/>
        <w:bottom w:val="none" w:sz="0" w:space="0" w:color="auto"/>
        <w:right w:val="none" w:sz="0" w:space="0" w:color="auto"/>
      </w:divBdr>
      <w:divsChild>
        <w:div w:id="1001664033">
          <w:marLeft w:val="0"/>
          <w:marRight w:val="0"/>
          <w:marTop w:val="0"/>
          <w:marBottom w:val="0"/>
          <w:divBdr>
            <w:top w:val="none" w:sz="0" w:space="0" w:color="auto"/>
            <w:left w:val="none" w:sz="0" w:space="0" w:color="auto"/>
            <w:bottom w:val="none" w:sz="0" w:space="0" w:color="auto"/>
            <w:right w:val="none" w:sz="0" w:space="0" w:color="auto"/>
          </w:divBdr>
          <w:divsChild>
            <w:div w:id="202452219">
              <w:marLeft w:val="0"/>
              <w:marRight w:val="0"/>
              <w:marTop w:val="0"/>
              <w:marBottom w:val="0"/>
              <w:divBdr>
                <w:top w:val="none" w:sz="0" w:space="0" w:color="auto"/>
                <w:left w:val="none" w:sz="0" w:space="0" w:color="auto"/>
                <w:bottom w:val="none" w:sz="0" w:space="0" w:color="auto"/>
                <w:right w:val="none" w:sz="0" w:space="0" w:color="auto"/>
              </w:divBdr>
              <w:divsChild>
                <w:div w:id="1369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74397">
      <w:bodyDiv w:val="1"/>
      <w:marLeft w:val="0"/>
      <w:marRight w:val="0"/>
      <w:marTop w:val="0"/>
      <w:marBottom w:val="0"/>
      <w:divBdr>
        <w:top w:val="none" w:sz="0" w:space="0" w:color="auto"/>
        <w:left w:val="none" w:sz="0" w:space="0" w:color="auto"/>
        <w:bottom w:val="none" w:sz="0" w:space="0" w:color="auto"/>
        <w:right w:val="none" w:sz="0" w:space="0" w:color="auto"/>
      </w:divBdr>
      <w:divsChild>
        <w:div w:id="36970800">
          <w:marLeft w:val="360"/>
          <w:marRight w:val="0"/>
          <w:marTop w:val="200"/>
          <w:marBottom w:val="0"/>
          <w:divBdr>
            <w:top w:val="none" w:sz="0" w:space="0" w:color="auto"/>
            <w:left w:val="none" w:sz="0" w:space="0" w:color="auto"/>
            <w:bottom w:val="none" w:sz="0" w:space="0" w:color="auto"/>
            <w:right w:val="none" w:sz="0" w:space="0" w:color="auto"/>
          </w:divBdr>
        </w:div>
      </w:divsChild>
    </w:div>
    <w:div w:id="1279070037">
      <w:bodyDiv w:val="1"/>
      <w:marLeft w:val="0"/>
      <w:marRight w:val="0"/>
      <w:marTop w:val="0"/>
      <w:marBottom w:val="0"/>
      <w:divBdr>
        <w:top w:val="none" w:sz="0" w:space="0" w:color="auto"/>
        <w:left w:val="none" w:sz="0" w:space="0" w:color="auto"/>
        <w:bottom w:val="none" w:sz="0" w:space="0" w:color="auto"/>
        <w:right w:val="none" w:sz="0" w:space="0" w:color="auto"/>
      </w:divBdr>
      <w:divsChild>
        <w:div w:id="19936448">
          <w:marLeft w:val="0"/>
          <w:marRight w:val="0"/>
          <w:marTop w:val="0"/>
          <w:marBottom w:val="0"/>
          <w:divBdr>
            <w:top w:val="none" w:sz="0" w:space="0" w:color="auto"/>
            <w:left w:val="none" w:sz="0" w:space="0" w:color="auto"/>
            <w:bottom w:val="none" w:sz="0" w:space="0" w:color="auto"/>
            <w:right w:val="none" w:sz="0" w:space="0" w:color="auto"/>
          </w:divBdr>
          <w:divsChild>
            <w:div w:id="1857184588">
              <w:marLeft w:val="0"/>
              <w:marRight w:val="0"/>
              <w:marTop w:val="0"/>
              <w:marBottom w:val="0"/>
              <w:divBdr>
                <w:top w:val="none" w:sz="0" w:space="0" w:color="auto"/>
                <w:left w:val="none" w:sz="0" w:space="0" w:color="auto"/>
                <w:bottom w:val="none" w:sz="0" w:space="0" w:color="auto"/>
                <w:right w:val="none" w:sz="0" w:space="0" w:color="auto"/>
              </w:divBdr>
              <w:divsChild>
                <w:div w:id="10483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325160424">
      <w:bodyDiv w:val="1"/>
      <w:marLeft w:val="0"/>
      <w:marRight w:val="0"/>
      <w:marTop w:val="0"/>
      <w:marBottom w:val="0"/>
      <w:divBdr>
        <w:top w:val="none" w:sz="0" w:space="0" w:color="auto"/>
        <w:left w:val="none" w:sz="0" w:space="0" w:color="auto"/>
        <w:bottom w:val="none" w:sz="0" w:space="0" w:color="auto"/>
        <w:right w:val="none" w:sz="0" w:space="0" w:color="auto"/>
      </w:divBdr>
      <w:divsChild>
        <w:div w:id="1662273233">
          <w:marLeft w:val="360"/>
          <w:marRight w:val="0"/>
          <w:marTop w:val="200"/>
          <w:marBottom w:val="0"/>
          <w:divBdr>
            <w:top w:val="none" w:sz="0" w:space="0" w:color="auto"/>
            <w:left w:val="none" w:sz="0" w:space="0" w:color="auto"/>
            <w:bottom w:val="none" w:sz="0" w:space="0" w:color="auto"/>
            <w:right w:val="none" w:sz="0" w:space="0" w:color="auto"/>
          </w:divBdr>
        </w:div>
      </w:divsChild>
    </w:div>
    <w:div w:id="1350568418">
      <w:bodyDiv w:val="1"/>
      <w:marLeft w:val="0"/>
      <w:marRight w:val="0"/>
      <w:marTop w:val="0"/>
      <w:marBottom w:val="0"/>
      <w:divBdr>
        <w:top w:val="none" w:sz="0" w:space="0" w:color="auto"/>
        <w:left w:val="none" w:sz="0" w:space="0" w:color="auto"/>
        <w:bottom w:val="none" w:sz="0" w:space="0" w:color="auto"/>
        <w:right w:val="none" w:sz="0" w:space="0" w:color="auto"/>
      </w:divBdr>
      <w:divsChild>
        <w:div w:id="263416932">
          <w:marLeft w:val="0"/>
          <w:marRight w:val="0"/>
          <w:marTop w:val="0"/>
          <w:marBottom w:val="0"/>
          <w:divBdr>
            <w:top w:val="none" w:sz="0" w:space="0" w:color="auto"/>
            <w:left w:val="none" w:sz="0" w:space="0" w:color="auto"/>
            <w:bottom w:val="none" w:sz="0" w:space="0" w:color="auto"/>
            <w:right w:val="none" w:sz="0" w:space="0" w:color="auto"/>
          </w:divBdr>
          <w:divsChild>
            <w:div w:id="482741990">
              <w:marLeft w:val="0"/>
              <w:marRight w:val="0"/>
              <w:marTop w:val="0"/>
              <w:marBottom w:val="0"/>
              <w:divBdr>
                <w:top w:val="none" w:sz="0" w:space="0" w:color="auto"/>
                <w:left w:val="none" w:sz="0" w:space="0" w:color="auto"/>
                <w:bottom w:val="none" w:sz="0" w:space="0" w:color="auto"/>
                <w:right w:val="none" w:sz="0" w:space="0" w:color="auto"/>
              </w:divBdr>
              <w:divsChild>
                <w:div w:id="218899746">
                  <w:marLeft w:val="0"/>
                  <w:marRight w:val="0"/>
                  <w:marTop w:val="0"/>
                  <w:marBottom w:val="0"/>
                  <w:divBdr>
                    <w:top w:val="none" w:sz="0" w:space="0" w:color="auto"/>
                    <w:left w:val="none" w:sz="0" w:space="0" w:color="auto"/>
                    <w:bottom w:val="none" w:sz="0" w:space="0" w:color="auto"/>
                    <w:right w:val="none" w:sz="0" w:space="0" w:color="auto"/>
                  </w:divBdr>
                  <w:divsChild>
                    <w:div w:id="15853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06242">
      <w:bodyDiv w:val="1"/>
      <w:marLeft w:val="0"/>
      <w:marRight w:val="0"/>
      <w:marTop w:val="0"/>
      <w:marBottom w:val="0"/>
      <w:divBdr>
        <w:top w:val="none" w:sz="0" w:space="0" w:color="auto"/>
        <w:left w:val="none" w:sz="0" w:space="0" w:color="auto"/>
        <w:bottom w:val="none" w:sz="0" w:space="0" w:color="auto"/>
        <w:right w:val="none" w:sz="0" w:space="0" w:color="auto"/>
      </w:divBdr>
      <w:divsChild>
        <w:div w:id="1186792107">
          <w:marLeft w:val="0"/>
          <w:marRight w:val="0"/>
          <w:marTop w:val="0"/>
          <w:marBottom w:val="0"/>
          <w:divBdr>
            <w:top w:val="none" w:sz="0" w:space="0" w:color="auto"/>
            <w:left w:val="none" w:sz="0" w:space="0" w:color="auto"/>
            <w:bottom w:val="none" w:sz="0" w:space="0" w:color="auto"/>
            <w:right w:val="none" w:sz="0" w:space="0" w:color="auto"/>
          </w:divBdr>
          <w:divsChild>
            <w:div w:id="1335717153">
              <w:marLeft w:val="0"/>
              <w:marRight w:val="0"/>
              <w:marTop w:val="0"/>
              <w:marBottom w:val="0"/>
              <w:divBdr>
                <w:top w:val="none" w:sz="0" w:space="0" w:color="auto"/>
                <w:left w:val="none" w:sz="0" w:space="0" w:color="auto"/>
                <w:bottom w:val="none" w:sz="0" w:space="0" w:color="auto"/>
                <w:right w:val="none" w:sz="0" w:space="0" w:color="auto"/>
              </w:divBdr>
              <w:divsChild>
                <w:div w:id="111818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5448">
      <w:bodyDiv w:val="1"/>
      <w:marLeft w:val="0"/>
      <w:marRight w:val="0"/>
      <w:marTop w:val="0"/>
      <w:marBottom w:val="0"/>
      <w:divBdr>
        <w:top w:val="none" w:sz="0" w:space="0" w:color="auto"/>
        <w:left w:val="none" w:sz="0" w:space="0" w:color="auto"/>
        <w:bottom w:val="none" w:sz="0" w:space="0" w:color="auto"/>
        <w:right w:val="none" w:sz="0" w:space="0" w:color="auto"/>
      </w:divBdr>
    </w:div>
    <w:div w:id="1399595002">
      <w:bodyDiv w:val="1"/>
      <w:marLeft w:val="0"/>
      <w:marRight w:val="0"/>
      <w:marTop w:val="0"/>
      <w:marBottom w:val="0"/>
      <w:divBdr>
        <w:top w:val="none" w:sz="0" w:space="0" w:color="auto"/>
        <w:left w:val="none" w:sz="0" w:space="0" w:color="auto"/>
        <w:bottom w:val="none" w:sz="0" w:space="0" w:color="auto"/>
        <w:right w:val="none" w:sz="0" w:space="0" w:color="auto"/>
      </w:divBdr>
      <w:divsChild>
        <w:div w:id="1551530221">
          <w:marLeft w:val="0"/>
          <w:marRight w:val="0"/>
          <w:marTop w:val="0"/>
          <w:marBottom w:val="0"/>
          <w:divBdr>
            <w:top w:val="none" w:sz="0" w:space="0" w:color="auto"/>
            <w:left w:val="none" w:sz="0" w:space="0" w:color="auto"/>
            <w:bottom w:val="none" w:sz="0" w:space="0" w:color="auto"/>
            <w:right w:val="none" w:sz="0" w:space="0" w:color="auto"/>
          </w:divBdr>
          <w:divsChild>
            <w:div w:id="1709255355">
              <w:marLeft w:val="0"/>
              <w:marRight w:val="-750"/>
              <w:marTop w:val="0"/>
              <w:marBottom w:val="0"/>
              <w:divBdr>
                <w:top w:val="none" w:sz="0" w:space="0" w:color="auto"/>
                <w:left w:val="none" w:sz="0" w:space="0" w:color="auto"/>
                <w:bottom w:val="none" w:sz="0" w:space="0" w:color="auto"/>
                <w:right w:val="none" w:sz="0" w:space="0" w:color="auto"/>
              </w:divBdr>
            </w:div>
          </w:divsChild>
        </w:div>
        <w:div w:id="926155121">
          <w:marLeft w:val="0"/>
          <w:marRight w:val="0"/>
          <w:marTop w:val="0"/>
          <w:marBottom w:val="0"/>
          <w:divBdr>
            <w:top w:val="none" w:sz="0" w:space="0" w:color="auto"/>
            <w:left w:val="none" w:sz="0" w:space="0" w:color="auto"/>
            <w:bottom w:val="none" w:sz="0" w:space="0" w:color="auto"/>
            <w:right w:val="none" w:sz="0" w:space="0" w:color="auto"/>
          </w:divBdr>
        </w:div>
      </w:divsChild>
    </w:div>
    <w:div w:id="1509445947">
      <w:bodyDiv w:val="1"/>
      <w:marLeft w:val="0"/>
      <w:marRight w:val="0"/>
      <w:marTop w:val="0"/>
      <w:marBottom w:val="0"/>
      <w:divBdr>
        <w:top w:val="none" w:sz="0" w:space="0" w:color="auto"/>
        <w:left w:val="none" w:sz="0" w:space="0" w:color="auto"/>
        <w:bottom w:val="none" w:sz="0" w:space="0" w:color="auto"/>
        <w:right w:val="none" w:sz="0" w:space="0" w:color="auto"/>
      </w:divBdr>
      <w:divsChild>
        <w:div w:id="1252084120">
          <w:marLeft w:val="0"/>
          <w:marRight w:val="0"/>
          <w:marTop w:val="0"/>
          <w:marBottom w:val="0"/>
          <w:divBdr>
            <w:top w:val="none" w:sz="0" w:space="0" w:color="auto"/>
            <w:left w:val="none" w:sz="0" w:space="0" w:color="auto"/>
            <w:bottom w:val="none" w:sz="0" w:space="0" w:color="auto"/>
            <w:right w:val="none" w:sz="0" w:space="0" w:color="auto"/>
          </w:divBdr>
          <w:divsChild>
            <w:div w:id="1012486031">
              <w:marLeft w:val="0"/>
              <w:marRight w:val="0"/>
              <w:marTop w:val="0"/>
              <w:marBottom w:val="0"/>
              <w:divBdr>
                <w:top w:val="none" w:sz="0" w:space="0" w:color="auto"/>
                <w:left w:val="none" w:sz="0" w:space="0" w:color="auto"/>
                <w:bottom w:val="none" w:sz="0" w:space="0" w:color="auto"/>
                <w:right w:val="none" w:sz="0" w:space="0" w:color="auto"/>
              </w:divBdr>
              <w:divsChild>
                <w:div w:id="105716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18511">
      <w:bodyDiv w:val="1"/>
      <w:marLeft w:val="0"/>
      <w:marRight w:val="0"/>
      <w:marTop w:val="0"/>
      <w:marBottom w:val="0"/>
      <w:divBdr>
        <w:top w:val="none" w:sz="0" w:space="0" w:color="auto"/>
        <w:left w:val="none" w:sz="0" w:space="0" w:color="auto"/>
        <w:bottom w:val="none" w:sz="0" w:space="0" w:color="auto"/>
        <w:right w:val="none" w:sz="0" w:space="0" w:color="auto"/>
      </w:divBdr>
      <w:divsChild>
        <w:div w:id="421680046">
          <w:marLeft w:val="0"/>
          <w:marRight w:val="0"/>
          <w:marTop w:val="0"/>
          <w:marBottom w:val="0"/>
          <w:divBdr>
            <w:top w:val="none" w:sz="0" w:space="0" w:color="auto"/>
            <w:left w:val="none" w:sz="0" w:space="0" w:color="auto"/>
            <w:bottom w:val="none" w:sz="0" w:space="0" w:color="auto"/>
            <w:right w:val="none" w:sz="0" w:space="0" w:color="auto"/>
          </w:divBdr>
          <w:divsChild>
            <w:div w:id="1128278930">
              <w:marLeft w:val="0"/>
              <w:marRight w:val="0"/>
              <w:marTop w:val="0"/>
              <w:marBottom w:val="0"/>
              <w:divBdr>
                <w:top w:val="none" w:sz="0" w:space="0" w:color="auto"/>
                <w:left w:val="none" w:sz="0" w:space="0" w:color="auto"/>
                <w:bottom w:val="none" w:sz="0" w:space="0" w:color="auto"/>
                <w:right w:val="none" w:sz="0" w:space="0" w:color="auto"/>
              </w:divBdr>
              <w:divsChild>
                <w:div w:id="15659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01241">
      <w:bodyDiv w:val="1"/>
      <w:marLeft w:val="0"/>
      <w:marRight w:val="0"/>
      <w:marTop w:val="0"/>
      <w:marBottom w:val="0"/>
      <w:divBdr>
        <w:top w:val="none" w:sz="0" w:space="0" w:color="auto"/>
        <w:left w:val="none" w:sz="0" w:space="0" w:color="auto"/>
        <w:bottom w:val="none" w:sz="0" w:space="0" w:color="auto"/>
        <w:right w:val="none" w:sz="0" w:space="0" w:color="auto"/>
      </w:divBdr>
      <w:divsChild>
        <w:div w:id="1184587868">
          <w:marLeft w:val="0"/>
          <w:marRight w:val="0"/>
          <w:marTop w:val="0"/>
          <w:marBottom w:val="0"/>
          <w:divBdr>
            <w:top w:val="none" w:sz="0" w:space="0" w:color="auto"/>
            <w:left w:val="none" w:sz="0" w:space="0" w:color="auto"/>
            <w:bottom w:val="none" w:sz="0" w:space="0" w:color="auto"/>
            <w:right w:val="none" w:sz="0" w:space="0" w:color="auto"/>
          </w:divBdr>
          <w:divsChild>
            <w:div w:id="613706431">
              <w:marLeft w:val="0"/>
              <w:marRight w:val="0"/>
              <w:marTop w:val="0"/>
              <w:marBottom w:val="0"/>
              <w:divBdr>
                <w:top w:val="none" w:sz="0" w:space="0" w:color="auto"/>
                <w:left w:val="none" w:sz="0" w:space="0" w:color="auto"/>
                <w:bottom w:val="none" w:sz="0" w:space="0" w:color="auto"/>
                <w:right w:val="none" w:sz="0" w:space="0" w:color="auto"/>
              </w:divBdr>
              <w:divsChild>
                <w:div w:id="3783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24307">
      <w:bodyDiv w:val="1"/>
      <w:marLeft w:val="0"/>
      <w:marRight w:val="0"/>
      <w:marTop w:val="0"/>
      <w:marBottom w:val="0"/>
      <w:divBdr>
        <w:top w:val="none" w:sz="0" w:space="0" w:color="auto"/>
        <w:left w:val="none" w:sz="0" w:space="0" w:color="auto"/>
        <w:bottom w:val="none" w:sz="0" w:space="0" w:color="auto"/>
        <w:right w:val="none" w:sz="0" w:space="0" w:color="auto"/>
      </w:divBdr>
      <w:divsChild>
        <w:div w:id="120610732">
          <w:marLeft w:val="0"/>
          <w:marRight w:val="0"/>
          <w:marTop w:val="0"/>
          <w:marBottom w:val="0"/>
          <w:divBdr>
            <w:top w:val="none" w:sz="0" w:space="0" w:color="auto"/>
            <w:left w:val="none" w:sz="0" w:space="0" w:color="auto"/>
            <w:bottom w:val="none" w:sz="0" w:space="0" w:color="auto"/>
            <w:right w:val="none" w:sz="0" w:space="0" w:color="auto"/>
          </w:divBdr>
          <w:divsChild>
            <w:div w:id="2094349563">
              <w:marLeft w:val="0"/>
              <w:marRight w:val="0"/>
              <w:marTop w:val="0"/>
              <w:marBottom w:val="0"/>
              <w:divBdr>
                <w:top w:val="none" w:sz="0" w:space="0" w:color="auto"/>
                <w:left w:val="none" w:sz="0" w:space="0" w:color="auto"/>
                <w:bottom w:val="none" w:sz="0" w:space="0" w:color="auto"/>
                <w:right w:val="none" w:sz="0" w:space="0" w:color="auto"/>
              </w:divBdr>
              <w:divsChild>
                <w:div w:id="8715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08162">
      <w:bodyDiv w:val="1"/>
      <w:marLeft w:val="0"/>
      <w:marRight w:val="0"/>
      <w:marTop w:val="0"/>
      <w:marBottom w:val="0"/>
      <w:divBdr>
        <w:top w:val="none" w:sz="0" w:space="0" w:color="auto"/>
        <w:left w:val="none" w:sz="0" w:space="0" w:color="auto"/>
        <w:bottom w:val="none" w:sz="0" w:space="0" w:color="auto"/>
        <w:right w:val="none" w:sz="0" w:space="0" w:color="auto"/>
      </w:divBdr>
      <w:divsChild>
        <w:div w:id="1393886047">
          <w:marLeft w:val="360"/>
          <w:marRight w:val="0"/>
          <w:marTop w:val="200"/>
          <w:marBottom w:val="0"/>
          <w:divBdr>
            <w:top w:val="none" w:sz="0" w:space="0" w:color="auto"/>
            <w:left w:val="none" w:sz="0" w:space="0" w:color="auto"/>
            <w:bottom w:val="none" w:sz="0" w:space="0" w:color="auto"/>
            <w:right w:val="none" w:sz="0" w:space="0" w:color="auto"/>
          </w:divBdr>
        </w:div>
      </w:divsChild>
    </w:div>
    <w:div w:id="1747457881">
      <w:bodyDiv w:val="1"/>
      <w:marLeft w:val="0"/>
      <w:marRight w:val="0"/>
      <w:marTop w:val="0"/>
      <w:marBottom w:val="0"/>
      <w:divBdr>
        <w:top w:val="none" w:sz="0" w:space="0" w:color="auto"/>
        <w:left w:val="none" w:sz="0" w:space="0" w:color="auto"/>
        <w:bottom w:val="none" w:sz="0" w:space="0" w:color="auto"/>
        <w:right w:val="none" w:sz="0" w:space="0" w:color="auto"/>
      </w:divBdr>
    </w:div>
    <w:div w:id="1751393254">
      <w:bodyDiv w:val="1"/>
      <w:marLeft w:val="0"/>
      <w:marRight w:val="0"/>
      <w:marTop w:val="0"/>
      <w:marBottom w:val="0"/>
      <w:divBdr>
        <w:top w:val="none" w:sz="0" w:space="0" w:color="auto"/>
        <w:left w:val="none" w:sz="0" w:space="0" w:color="auto"/>
        <w:bottom w:val="none" w:sz="0" w:space="0" w:color="auto"/>
        <w:right w:val="none" w:sz="0" w:space="0" w:color="auto"/>
      </w:divBdr>
      <w:divsChild>
        <w:div w:id="1245535128">
          <w:marLeft w:val="0"/>
          <w:marRight w:val="0"/>
          <w:marTop w:val="0"/>
          <w:marBottom w:val="0"/>
          <w:divBdr>
            <w:top w:val="none" w:sz="0" w:space="0" w:color="auto"/>
            <w:left w:val="none" w:sz="0" w:space="0" w:color="auto"/>
            <w:bottom w:val="none" w:sz="0" w:space="0" w:color="auto"/>
            <w:right w:val="none" w:sz="0" w:space="0" w:color="auto"/>
          </w:divBdr>
          <w:divsChild>
            <w:div w:id="2145808941">
              <w:marLeft w:val="0"/>
              <w:marRight w:val="0"/>
              <w:marTop w:val="0"/>
              <w:marBottom w:val="0"/>
              <w:divBdr>
                <w:top w:val="none" w:sz="0" w:space="0" w:color="auto"/>
                <w:left w:val="none" w:sz="0" w:space="0" w:color="auto"/>
                <w:bottom w:val="none" w:sz="0" w:space="0" w:color="auto"/>
                <w:right w:val="none" w:sz="0" w:space="0" w:color="auto"/>
              </w:divBdr>
              <w:divsChild>
                <w:div w:id="7066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94899">
      <w:bodyDiv w:val="1"/>
      <w:marLeft w:val="0"/>
      <w:marRight w:val="0"/>
      <w:marTop w:val="0"/>
      <w:marBottom w:val="0"/>
      <w:divBdr>
        <w:top w:val="none" w:sz="0" w:space="0" w:color="auto"/>
        <w:left w:val="none" w:sz="0" w:space="0" w:color="auto"/>
        <w:bottom w:val="none" w:sz="0" w:space="0" w:color="auto"/>
        <w:right w:val="none" w:sz="0" w:space="0" w:color="auto"/>
      </w:divBdr>
      <w:divsChild>
        <w:div w:id="660815779">
          <w:marLeft w:val="0"/>
          <w:marRight w:val="0"/>
          <w:marTop w:val="0"/>
          <w:marBottom w:val="0"/>
          <w:divBdr>
            <w:top w:val="none" w:sz="0" w:space="0" w:color="auto"/>
            <w:left w:val="none" w:sz="0" w:space="0" w:color="auto"/>
            <w:bottom w:val="none" w:sz="0" w:space="0" w:color="auto"/>
            <w:right w:val="none" w:sz="0" w:space="0" w:color="auto"/>
          </w:divBdr>
          <w:divsChild>
            <w:div w:id="1416703754">
              <w:marLeft w:val="0"/>
              <w:marRight w:val="0"/>
              <w:marTop w:val="0"/>
              <w:marBottom w:val="0"/>
              <w:divBdr>
                <w:top w:val="none" w:sz="0" w:space="0" w:color="auto"/>
                <w:left w:val="none" w:sz="0" w:space="0" w:color="auto"/>
                <w:bottom w:val="none" w:sz="0" w:space="0" w:color="auto"/>
                <w:right w:val="none" w:sz="0" w:space="0" w:color="auto"/>
              </w:divBdr>
              <w:divsChild>
                <w:div w:id="21217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7885">
      <w:bodyDiv w:val="1"/>
      <w:marLeft w:val="0"/>
      <w:marRight w:val="0"/>
      <w:marTop w:val="0"/>
      <w:marBottom w:val="0"/>
      <w:divBdr>
        <w:top w:val="none" w:sz="0" w:space="0" w:color="auto"/>
        <w:left w:val="none" w:sz="0" w:space="0" w:color="auto"/>
        <w:bottom w:val="none" w:sz="0" w:space="0" w:color="auto"/>
        <w:right w:val="none" w:sz="0" w:space="0" w:color="auto"/>
      </w:divBdr>
    </w:div>
    <w:div w:id="1901403318">
      <w:bodyDiv w:val="1"/>
      <w:marLeft w:val="0"/>
      <w:marRight w:val="0"/>
      <w:marTop w:val="0"/>
      <w:marBottom w:val="0"/>
      <w:divBdr>
        <w:top w:val="none" w:sz="0" w:space="0" w:color="auto"/>
        <w:left w:val="none" w:sz="0" w:space="0" w:color="auto"/>
        <w:bottom w:val="none" w:sz="0" w:space="0" w:color="auto"/>
        <w:right w:val="none" w:sz="0" w:space="0" w:color="auto"/>
      </w:divBdr>
      <w:divsChild>
        <w:div w:id="351340781">
          <w:marLeft w:val="0"/>
          <w:marRight w:val="0"/>
          <w:marTop w:val="0"/>
          <w:marBottom w:val="0"/>
          <w:divBdr>
            <w:top w:val="none" w:sz="0" w:space="0" w:color="auto"/>
            <w:left w:val="none" w:sz="0" w:space="0" w:color="auto"/>
            <w:bottom w:val="none" w:sz="0" w:space="0" w:color="auto"/>
            <w:right w:val="none" w:sz="0" w:space="0" w:color="auto"/>
          </w:divBdr>
          <w:divsChild>
            <w:div w:id="2036538193">
              <w:marLeft w:val="0"/>
              <w:marRight w:val="0"/>
              <w:marTop w:val="0"/>
              <w:marBottom w:val="0"/>
              <w:divBdr>
                <w:top w:val="none" w:sz="0" w:space="0" w:color="auto"/>
                <w:left w:val="none" w:sz="0" w:space="0" w:color="auto"/>
                <w:bottom w:val="none" w:sz="0" w:space="0" w:color="auto"/>
                <w:right w:val="none" w:sz="0" w:space="0" w:color="auto"/>
              </w:divBdr>
              <w:divsChild>
                <w:div w:id="647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92363">
      <w:bodyDiv w:val="1"/>
      <w:marLeft w:val="0"/>
      <w:marRight w:val="0"/>
      <w:marTop w:val="0"/>
      <w:marBottom w:val="0"/>
      <w:divBdr>
        <w:top w:val="none" w:sz="0" w:space="0" w:color="auto"/>
        <w:left w:val="none" w:sz="0" w:space="0" w:color="auto"/>
        <w:bottom w:val="none" w:sz="0" w:space="0" w:color="auto"/>
        <w:right w:val="none" w:sz="0" w:space="0" w:color="auto"/>
      </w:divBdr>
    </w:div>
    <w:div w:id="1925187439">
      <w:bodyDiv w:val="1"/>
      <w:marLeft w:val="0"/>
      <w:marRight w:val="0"/>
      <w:marTop w:val="0"/>
      <w:marBottom w:val="0"/>
      <w:divBdr>
        <w:top w:val="none" w:sz="0" w:space="0" w:color="auto"/>
        <w:left w:val="none" w:sz="0" w:space="0" w:color="auto"/>
        <w:bottom w:val="none" w:sz="0" w:space="0" w:color="auto"/>
        <w:right w:val="none" w:sz="0" w:space="0" w:color="auto"/>
      </w:divBdr>
      <w:divsChild>
        <w:div w:id="1770733188">
          <w:marLeft w:val="0"/>
          <w:marRight w:val="0"/>
          <w:marTop w:val="0"/>
          <w:marBottom w:val="0"/>
          <w:divBdr>
            <w:top w:val="none" w:sz="0" w:space="0" w:color="auto"/>
            <w:left w:val="none" w:sz="0" w:space="0" w:color="auto"/>
            <w:bottom w:val="none" w:sz="0" w:space="0" w:color="auto"/>
            <w:right w:val="none" w:sz="0" w:space="0" w:color="auto"/>
          </w:divBdr>
          <w:divsChild>
            <w:div w:id="441530625">
              <w:marLeft w:val="0"/>
              <w:marRight w:val="0"/>
              <w:marTop w:val="0"/>
              <w:marBottom w:val="0"/>
              <w:divBdr>
                <w:top w:val="none" w:sz="0" w:space="0" w:color="auto"/>
                <w:left w:val="none" w:sz="0" w:space="0" w:color="auto"/>
                <w:bottom w:val="none" w:sz="0" w:space="0" w:color="auto"/>
                <w:right w:val="none" w:sz="0" w:space="0" w:color="auto"/>
              </w:divBdr>
              <w:divsChild>
                <w:div w:id="182415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1099">
      <w:bodyDiv w:val="1"/>
      <w:marLeft w:val="0"/>
      <w:marRight w:val="0"/>
      <w:marTop w:val="0"/>
      <w:marBottom w:val="0"/>
      <w:divBdr>
        <w:top w:val="none" w:sz="0" w:space="0" w:color="auto"/>
        <w:left w:val="none" w:sz="0" w:space="0" w:color="auto"/>
        <w:bottom w:val="none" w:sz="0" w:space="0" w:color="auto"/>
        <w:right w:val="none" w:sz="0" w:space="0" w:color="auto"/>
      </w:divBdr>
    </w:div>
    <w:div w:id="2026517289">
      <w:bodyDiv w:val="1"/>
      <w:marLeft w:val="0"/>
      <w:marRight w:val="0"/>
      <w:marTop w:val="0"/>
      <w:marBottom w:val="0"/>
      <w:divBdr>
        <w:top w:val="none" w:sz="0" w:space="0" w:color="auto"/>
        <w:left w:val="none" w:sz="0" w:space="0" w:color="auto"/>
        <w:bottom w:val="none" w:sz="0" w:space="0" w:color="auto"/>
        <w:right w:val="none" w:sz="0" w:space="0" w:color="auto"/>
      </w:divBdr>
      <w:divsChild>
        <w:div w:id="1240746326">
          <w:marLeft w:val="0"/>
          <w:marRight w:val="0"/>
          <w:marTop w:val="0"/>
          <w:marBottom w:val="0"/>
          <w:divBdr>
            <w:top w:val="none" w:sz="0" w:space="0" w:color="auto"/>
            <w:left w:val="none" w:sz="0" w:space="0" w:color="auto"/>
            <w:bottom w:val="none" w:sz="0" w:space="0" w:color="auto"/>
            <w:right w:val="none" w:sz="0" w:space="0" w:color="auto"/>
          </w:divBdr>
          <w:divsChild>
            <w:div w:id="736169837">
              <w:marLeft w:val="0"/>
              <w:marRight w:val="0"/>
              <w:marTop w:val="0"/>
              <w:marBottom w:val="0"/>
              <w:divBdr>
                <w:top w:val="none" w:sz="0" w:space="0" w:color="auto"/>
                <w:left w:val="none" w:sz="0" w:space="0" w:color="auto"/>
                <w:bottom w:val="none" w:sz="0" w:space="0" w:color="auto"/>
                <w:right w:val="none" w:sz="0" w:space="0" w:color="auto"/>
              </w:divBdr>
              <w:divsChild>
                <w:div w:id="2951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0335">
      <w:bodyDiv w:val="1"/>
      <w:marLeft w:val="0"/>
      <w:marRight w:val="0"/>
      <w:marTop w:val="0"/>
      <w:marBottom w:val="0"/>
      <w:divBdr>
        <w:top w:val="none" w:sz="0" w:space="0" w:color="auto"/>
        <w:left w:val="none" w:sz="0" w:space="0" w:color="auto"/>
        <w:bottom w:val="none" w:sz="0" w:space="0" w:color="auto"/>
        <w:right w:val="none" w:sz="0" w:space="0" w:color="auto"/>
      </w:divBdr>
      <w:divsChild>
        <w:div w:id="216405036">
          <w:marLeft w:val="0"/>
          <w:marRight w:val="0"/>
          <w:marTop w:val="0"/>
          <w:marBottom w:val="0"/>
          <w:divBdr>
            <w:top w:val="none" w:sz="0" w:space="0" w:color="auto"/>
            <w:left w:val="none" w:sz="0" w:space="0" w:color="auto"/>
            <w:bottom w:val="none" w:sz="0" w:space="0" w:color="auto"/>
            <w:right w:val="none" w:sz="0" w:space="0" w:color="auto"/>
          </w:divBdr>
          <w:divsChild>
            <w:div w:id="471753051">
              <w:marLeft w:val="0"/>
              <w:marRight w:val="0"/>
              <w:marTop w:val="0"/>
              <w:marBottom w:val="0"/>
              <w:divBdr>
                <w:top w:val="none" w:sz="0" w:space="0" w:color="auto"/>
                <w:left w:val="none" w:sz="0" w:space="0" w:color="auto"/>
                <w:bottom w:val="none" w:sz="0" w:space="0" w:color="auto"/>
                <w:right w:val="none" w:sz="0" w:space="0" w:color="auto"/>
              </w:divBdr>
              <w:divsChild>
                <w:div w:id="55004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j.1556-6676.2013.00077.x" TargetMode="External"/><Relationship Id="rId18" Type="http://schemas.openxmlformats.org/officeDocument/2006/relationships/hyperlink" Target="https://doi.org/10.1002/j.1556-6678.2008.tb00536.x" TargetMode="External"/><Relationship Id="rId26" Type="http://schemas.openxmlformats.org/officeDocument/2006/relationships/package" Target="embeddings/Microsoft_Word_Document.docx"/><Relationship Id="rId39" Type="http://schemas.openxmlformats.org/officeDocument/2006/relationships/hyperlink" Target="http://www.tamuc.edu/admissions/registrar/generalInformation/attendance.aspx" TargetMode="External"/><Relationship Id="rId21" Type="http://schemas.openxmlformats.org/officeDocument/2006/relationships/hyperlink" Target="https://doi.org/10.1002/jmcd.12035" TargetMode="External"/><Relationship Id="rId34" Type="http://schemas.openxmlformats.org/officeDocument/2006/relationships/hyperlink" Target="mailto:HelpDesk@etamu.edu" TargetMode="External"/><Relationship Id="rId42" Type="http://schemas.openxmlformats.org/officeDocument/2006/relationships/comments" Target="comments.xml"/><Relationship Id="rId47" Type="http://schemas.openxmlformats.org/officeDocument/2006/relationships/hyperlink" Target="http://www.tamuc.edu/aboutUs/policiesProceduresStandardsStatements/rulesProcedures/documents/13.99.99.R0.03UndergraduateStudentAcademicDishonestyForm.pdf" TargetMode="External"/><Relationship Id="rId50" Type="http://schemas.openxmlformats.org/officeDocument/2006/relationships/hyperlink" Target="https://inside.etamu.edu/aboutus/policiesProceduresStandardsStatements/rulesProcedures/13students/graduate/13.99.99.R0.10.pdf" TargetMode="External"/><Relationship Id="rId55" Type="http://schemas.openxmlformats.org/officeDocument/2006/relationships/hyperlink" Target="http://www.etamu.edu/aboutUs/policiesProceduresStandardsStatements/rulesProcedures/34SafetyOfEmployeesAndStudents/34.06.02.R1.pdf" TargetMode="Externa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1066480715615666" TargetMode="External"/><Relationship Id="rId29" Type="http://schemas.openxmlformats.org/officeDocument/2006/relationships/image" Target="media/image2.png"/><Relationship Id="rId11" Type="http://schemas.openxmlformats.org/officeDocument/2006/relationships/hyperlink" Target="https://www.counseling.org/docs/default-source/default-document-library/2014-code-of-ethics-finaladdress.pdf?sfvrsn=96b532c_" TargetMode="External"/><Relationship Id="rId24" Type="http://schemas.openxmlformats.org/officeDocument/2006/relationships/hyperlink" Target="https://www.cacrep.org/for-programs/2024-cacrep-standards/" TargetMode="External"/><Relationship Id="rId32" Type="http://schemas.openxmlformats.org/officeDocument/2006/relationships/hyperlink" Target="https://qualtrics.etamu.edu/jfe/form/SV_eFJdKyXaf1K9mgC" TargetMode="External"/><Relationship Id="rId37" Type="http://schemas.openxmlformats.org/officeDocument/2006/relationships/hyperlink" Target="https://inside.etamu.edu/admissions/registrar/documents/studentGuidebook.pdf" TargetMode="External"/><Relationship Id="rId40" Type="http://schemas.openxmlformats.org/officeDocument/2006/relationships/hyperlink" Target="https://inside.tamuc.edu/aboutus/policiesProceduresStandardsStatements/rulesProcedures/13students/13.99.99.R0.01ClassAttendance.pdf" TargetMode="External"/><Relationship Id="rId45" Type="http://schemas.microsoft.com/office/2018/08/relationships/commentsExtensible" Target="commentsExtensible.xml"/><Relationship Id="rId53" Type="http://schemas.openxmlformats.org/officeDocument/2006/relationships/hyperlink" Target="https://www.etamu.edu/student-disability-services/" TargetMode="External"/><Relationship Id="rId58" Type="http://schemas.openxmlformats.org/officeDocument/2006/relationships/image" Target="cid:image005.jpg@01DAC942.79F86F40"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doi.org/10.1002/j.1556-6678.2008.tb00536.x" TargetMode="External"/><Relationship Id="rId14" Type="http://schemas.openxmlformats.org/officeDocument/2006/relationships/hyperlink" Target="https://doi.org/10.1002/j.1556-6676.2013.00077.x" TargetMode="External"/><Relationship Id="rId22" Type="http://schemas.openxmlformats.org/officeDocument/2006/relationships/hyperlink" Target="https://doi.org/10.1177/0894845317745380" TargetMode="External"/><Relationship Id="rId27" Type="http://schemas.openxmlformats.org/officeDocument/2006/relationships/hyperlink" Target="https://qualtrics.etamu.edu/jfe/form/SV_eFJdKyXaf1K9mgC" TargetMode="External"/><Relationship Id="rId30" Type="http://schemas.openxmlformats.org/officeDocument/2006/relationships/package" Target="embeddings/Microsoft_Word_Document1.docx"/><Relationship Id="rId35" Type="http://schemas.openxmlformats.org/officeDocument/2006/relationships/hyperlink" Target="https://inside.etamu.edu/campuslife/CampusServices/CITESupportCenter/Zoom_Account.aspx?source=universalmenu" TargetMode="External"/><Relationship Id="rId43" Type="http://schemas.microsoft.com/office/2011/relationships/commentsExtended" Target="commentsExtended.xml"/><Relationship Id="rId48" Type="http://schemas.openxmlformats.org/officeDocument/2006/relationships/hyperlink" Target="http://www.etamu.edu/aboutUs/policiesProceduresStandardsStatements/rulesProcedures/documents/13.99.99.R0.03UndergraduateStudentAcademicDishonestyForm.pdf" TargetMode="External"/><Relationship Id="rId56" Type="http://schemas.openxmlformats.org/officeDocument/2006/relationships/hyperlink" Target="http://www.etamu.edu/counsel" TargetMode="External"/><Relationship Id="rId64" Type="http://schemas.openxmlformats.org/officeDocument/2006/relationships/theme" Target="theme/theme1.xml"/><Relationship Id="rId8" Type="http://schemas.openxmlformats.org/officeDocument/2006/relationships/hyperlink" Target="https://etamu-edu.zoom.us/j/8866863799" TargetMode="External"/><Relationship Id="rId51" Type="http://schemas.openxmlformats.org/officeDocument/2006/relationships/hyperlink" Target="mailto:studentdisabilityservices@etamu.edu" TargetMode="External"/><Relationship Id="rId3" Type="http://schemas.openxmlformats.org/officeDocument/2006/relationships/styles" Target="styles.xml"/><Relationship Id="rId12" Type="http://schemas.openxmlformats.org/officeDocument/2006/relationships/hyperlink" Target="https://www.counseling.org/docs/default-source/default-document-library/2014-code-of-ethics-finaladdress.pdf?sfvrsn=96b532c_" TargetMode="External"/><Relationship Id="rId17" Type="http://schemas.openxmlformats.org/officeDocument/2006/relationships/hyperlink" Target="https://doi.org/10.1002/j.1556" TargetMode="External"/><Relationship Id="rId25" Type="http://schemas.openxmlformats.org/officeDocument/2006/relationships/image" Target="media/image1.png"/><Relationship Id="rId33" Type="http://schemas.openxmlformats.org/officeDocument/2006/relationships/hyperlink" Target="https://www.etamu.edu/handbook-cmch/" TargetMode="External"/><Relationship Id="rId38" Type="http://schemas.openxmlformats.org/officeDocument/2006/relationships/hyperlink" Target="https://www.britannica.com/topic/netiquette" TargetMode="External"/><Relationship Id="rId46" Type="http://schemas.openxmlformats.org/officeDocument/2006/relationships/hyperlink" Target="http://www.tamuc.edu/aboutUs/policiesProceduresStandardsStatements/rulesProcedures/13students/undergraduates/13.99.99.R0.03UndergraduateAcademicDishonesty.pdf" TargetMode="External"/><Relationship Id="rId59" Type="http://schemas.openxmlformats.org/officeDocument/2006/relationships/hyperlink" Target="http://telusproduction.com/app/5108.html" TargetMode="External"/><Relationship Id="rId20" Type="http://schemas.openxmlformats.org/officeDocument/2006/relationships/hyperlink" Target="https://doi.org/10.1002/jmcd.12035" TargetMode="External"/><Relationship Id="rId41" Type="http://schemas.openxmlformats.org/officeDocument/2006/relationships/hyperlink" Target="http://www.etamu.edu/admissions/registrar/generalInformation/attendance.aspx" TargetMode="External"/><Relationship Id="rId54" Type="http://schemas.openxmlformats.org/officeDocument/2006/relationships/hyperlink" Target="http://www.tamuc.edu/aboutUs/policiesProceduresStandardsStatements/rulesProcedures/34SafetyOfEmployeesAndStudents/34.06.02.R1.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1066480715615666" TargetMode="External"/><Relationship Id="rId23" Type="http://schemas.openxmlformats.org/officeDocument/2006/relationships/hyperlink" Target="https://doi.org/10.1177/0894845317745380" TargetMode="External"/><Relationship Id="rId28" Type="http://schemas.openxmlformats.org/officeDocument/2006/relationships/hyperlink" Target="https://etamu-edu.zoom.us/j/7666822944" TargetMode="External"/><Relationship Id="rId36" Type="http://schemas.openxmlformats.org/officeDocument/2006/relationships/hyperlink" Target="mailto:helpdesk@etamu.edu" TargetMode="External"/><Relationship Id="rId49" Type="http://schemas.openxmlformats.org/officeDocument/2006/relationships/hyperlink" Target="https://inside.tamuc.edu/aboutus/policiesProceduresStandardsStatements/rulesProcedures/13students/graduate/13.99.99.R0.10.pdf" TargetMode="External"/><Relationship Id="rId57" Type="http://schemas.openxmlformats.org/officeDocument/2006/relationships/image" Target="media/image3.jpeg"/><Relationship Id="rId10" Type="http://schemas.openxmlformats.org/officeDocument/2006/relationships/hyperlink" Target="https://www.counseling.org/docs/default-source/default-document-library/2014-code-of-ethics-finaladdress.pdf?sfvrsn=96b532c_" TargetMode="External"/><Relationship Id="rId31" Type="http://schemas.openxmlformats.org/officeDocument/2006/relationships/package" Target="embeddings/Microsoft_Word_Document2.docx"/><Relationship Id="rId44" Type="http://schemas.microsoft.com/office/2016/09/relationships/commentsIds" Target="commentsIds.xml"/><Relationship Id="rId52" Type="http://schemas.openxmlformats.org/officeDocument/2006/relationships/hyperlink" Target="https://www.tamuc.edu/student-disability-services/"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amu-edu.zoom.us/j/88668637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6E7A4-CD3D-654E-9F30-A8F24BE60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8295</Words>
  <Characters>47286</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Texas A&amp;M University - Commerce</Company>
  <LinksUpToDate>false</LinksUpToDate>
  <CharactersWithSpaces>55471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Frink</dc:creator>
  <cp:lastModifiedBy>Jordan Davis</cp:lastModifiedBy>
  <cp:revision>2</cp:revision>
  <cp:lastPrinted>2025-12-07T15:36:00Z</cp:lastPrinted>
  <dcterms:created xsi:type="dcterms:W3CDTF">2026-08-11T22:08:00Z</dcterms:created>
  <dcterms:modified xsi:type="dcterms:W3CDTF">2026-08-11T22:08:00Z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6c4005e2-1074-40d0-8173-85aa93d1efd3</vt:lpwstr>
  </property>
</Properties>
</file>