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20A" w:rsidRDefault="009E30C2">
      <w:bookmarkStart w:id="0" w:name="_heading=h.30j0zll" w:colFirst="0" w:colLast="0"/>
      <w:bookmarkStart w:id="1" w:name="_GoBack"/>
      <w:bookmarkEnd w:id="0"/>
      <w:bookmarkEnd w:id="1"/>
      <w:r>
        <w:rPr>
          <w:noProof/>
        </w:rPr>
        <w:drawing>
          <wp:anchor distT="0" distB="0" distL="114300" distR="114300" simplePos="0" relativeHeight="251658240" behindDoc="0" locked="0" layoutInCell="1" hidden="0" allowOverlap="1">
            <wp:simplePos x="0" y="0"/>
            <wp:positionH relativeFrom="column">
              <wp:posOffset>2312670</wp:posOffset>
            </wp:positionH>
            <wp:positionV relativeFrom="paragraph">
              <wp:posOffset>-72384</wp:posOffset>
            </wp:positionV>
            <wp:extent cx="1111250" cy="1111250"/>
            <wp:effectExtent l="0" t="0" r="0" b="0"/>
            <wp:wrapSquare wrapText="bothSides" distT="0" distB="0" distL="114300" distR="114300"/>
            <wp:docPr id="11" name="image1.jpg" descr="lion's head&#10;&#10;"/>
            <wp:cNvGraphicFramePr/>
            <a:graphic xmlns:a="http://schemas.openxmlformats.org/drawingml/2006/main">
              <a:graphicData uri="http://schemas.openxmlformats.org/drawingml/2006/picture">
                <pic:pic xmlns:pic="http://schemas.openxmlformats.org/drawingml/2006/picture">
                  <pic:nvPicPr>
                    <pic:cNvPr id="0" name="image1.jpg" descr="lion's head&#10;&#10;"/>
                    <pic:cNvPicPr preferRelativeResize="0"/>
                  </pic:nvPicPr>
                  <pic:blipFill>
                    <a:blip r:embed="rId8"/>
                    <a:srcRect/>
                    <a:stretch>
                      <a:fillRect/>
                    </a:stretch>
                  </pic:blipFill>
                  <pic:spPr>
                    <a:xfrm>
                      <a:off x="0" y="0"/>
                      <a:ext cx="1111250" cy="1111250"/>
                    </a:xfrm>
                    <a:prstGeom prst="rect">
                      <a:avLst/>
                    </a:prstGeom>
                    <a:ln/>
                  </pic:spPr>
                </pic:pic>
              </a:graphicData>
            </a:graphic>
          </wp:anchor>
        </w:drawing>
      </w:r>
    </w:p>
    <w:p w:rsidR="00E6320A" w:rsidRDefault="00E6320A"/>
    <w:p w:rsidR="00E6320A" w:rsidRDefault="00E6320A"/>
    <w:p w:rsidR="00E6320A" w:rsidRDefault="00E6320A">
      <w:pPr>
        <w:tabs>
          <w:tab w:val="center" w:pos="2535"/>
        </w:tabs>
        <w:jc w:val="center"/>
      </w:pPr>
    </w:p>
    <w:p w:rsidR="00E6320A" w:rsidRDefault="00E6320A">
      <w:pPr>
        <w:tabs>
          <w:tab w:val="center" w:pos="2535"/>
        </w:tabs>
        <w:jc w:val="center"/>
      </w:pPr>
    </w:p>
    <w:p w:rsidR="00E6320A" w:rsidRDefault="00E6320A">
      <w:pPr>
        <w:tabs>
          <w:tab w:val="center" w:pos="2535"/>
        </w:tabs>
        <w:jc w:val="center"/>
      </w:pPr>
    </w:p>
    <w:p w:rsidR="00E6320A" w:rsidRDefault="00E6320A">
      <w:pPr>
        <w:tabs>
          <w:tab w:val="center" w:pos="2535"/>
        </w:tabs>
        <w:jc w:val="center"/>
      </w:pPr>
    </w:p>
    <w:p w:rsidR="00E6320A" w:rsidRDefault="009E30C2">
      <w:pPr>
        <w:pStyle w:val="Heading1"/>
        <w:spacing w:before="0" w:after="0"/>
        <w:rPr>
          <w:rFonts w:ascii="Calibri" w:eastAsia="Calibri" w:hAnsi="Calibri" w:cs="Calibri"/>
        </w:rPr>
      </w:pPr>
      <w:r>
        <w:rPr>
          <w:rFonts w:ascii="Calibri" w:eastAsia="Calibri" w:hAnsi="Calibri" w:cs="Calibri"/>
        </w:rPr>
        <w:t xml:space="preserve">Hist 1302.ROE History of the United States Since Reconstruction </w:t>
      </w:r>
    </w:p>
    <w:p w:rsidR="00E6320A" w:rsidRDefault="009E30C2">
      <w:pPr>
        <w:pStyle w:val="Heading1"/>
        <w:spacing w:before="0" w:after="0"/>
        <w:rPr>
          <w:rFonts w:ascii="Calibri" w:eastAsia="Calibri" w:hAnsi="Calibri" w:cs="Calibri"/>
        </w:rPr>
      </w:pPr>
      <w:r>
        <w:rPr>
          <w:rFonts w:ascii="Calibri" w:eastAsia="Calibri" w:hAnsi="Calibri" w:cs="Calibri"/>
        </w:rPr>
        <w:t>(Since 1865)</w:t>
      </w:r>
    </w:p>
    <w:p w:rsidR="00E6320A" w:rsidRDefault="00E6320A">
      <w:pPr>
        <w:pStyle w:val="Subtitle"/>
        <w:spacing w:after="0"/>
        <w:rPr>
          <w:rFonts w:ascii="Calibri" w:eastAsia="Calibri" w:hAnsi="Calibri" w:cs="Calibri"/>
        </w:rPr>
      </w:pPr>
    </w:p>
    <w:p w:rsidR="00E6320A" w:rsidRDefault="009E30C2">
      <w:pPr>
        <w:pStyle w:val="Subtitle"/>
        <w:spacing w:after="0"/>
        <w:rPr>
          <w:rFonts w:ascii="Calibri" w:eastAsia="Calibri" w:hAnsi="Calibri" w:cs="Calibri"/>
        </w:rPr>
      </w:pPr>
      <w:r>
        <w:rPr>
          <w:rFonts w:ascii="Calibri" w:eastAsia="Calibri" w:hAnsi="Calibri" w:cs="Calibri"/>
        </w:rPr>
        <w:t>COURSE SYLLABUS: Spring 2026</w:t>
      </w:r>
    </w:p>
    <w:p w:rsidR="00E6320A" w:rsidRDefault="00E6320A">
      <w:pPr>
        <w:rPr>
          <w:rFonts w:ascii="Calibri" w:eastAsia="Calibri" w:hAnsi="Calibri" w:cs="Calibri"/>
        </w:rPr>
      </w:pPr>
    </w:p>
    <w:p w:rsidR="00E6320A" w:rsidRDefault="009E30C2">
      <w:pPr>
        <w:pStyle w:val="Heading2"/>
        <w:rPr>
          <w:rFonts w:ascii="Calibri" w:eastAsia="Calibri" w:hAnsi="Calibri" w:cs="Calibri"/>
        </w:rPr>
      </w:pPr>
      <w:r>
        <w:rPr>
          <w:rFonts w:ascii="Calibri" w:eastAsia="Calibri" w:hAnsi="Calibri" w:cs="Calibri"/>
        </w:rPr>
        <w:t>INSTRUCTOR INFORMATION</w:t>
      </w:r>
    </w:p>
    <w:p w:rsidR="00E6320A" w:rsidRDefault="00E6320A">
      <w:pPr>
        <w:rPr>
          <w:rFonts w:ascii="Calibri" w:eastAsia="Calibri" w:hAnsi="Calibri" w:cs="Calibri"/>
          <w:b/>
          <w:bCs/>
        </w:rPr>
      </w:pPr>
    </w:p>
    <w:p w:rsidR="00E6320A" w:rsidRDefault="009E30C2">
      <w:pPr>
        <w:rPr>
          <w:rFonts w:ascii="Calibri" w:eastAsia="Calibri" w:hAnsi="Calibri" w:cs="Calibri"/>
        </w:rPr>
      </w:pPr>
      <w:r>
        <w:rPr>
          <w:rFonts w:ascii="Calibri" w:eastAsia="Calibri" w:hAnsi="Calibri" w:cs="Calibri"/>
        </w:rPr>
        <w:t>Instructor: Robert Bunger</w:t>
      </w:r>
    </w:p>
    <w:p w:rsidR="00E6320A" w:rsidRDefault="009E30C2">
      <w:pPr>
        <w:rPr>
          <w:rFonts w:ascii="Calibri" w:eastAsia="Calibri" w:hAnsi="Calibri" w:cs="Calibri"/>
        </w:rPr>
      </w:pPr>
      <w:r>
        <w:rPr>
          <w:rFonts w:ascii="Calibri" w:eastAsia="Calibri" w:hAnsi="Calibri" w:cs="Calibri"/>
        </w:rPr>
        <w:t>Office Location: RCHS CCA 207</w:t>
      </w:r>
    </w:p>
    <w:p w:rsidR="00E6320A" w:rsidRDefault="009E30C2">
      <w:pPr>
        <w:rPr>
          <w:rFonts w:ascii="Calibri" w:eastAsia="Calibri" w:hAnsi="Calibri" w:cs="Calibri"/>
        </w:rPr>
      </w:pPr>
      <w:r>
        <w:rPr>
          <w:rFonts w:ascii="Calibri" w:eastAsia="Calibri" w:hAnsi="Calibri" w:cs="Calibri"/>
        </w:rPr>
        <w:t>Office Hours: Monday, Wednesday, Thursday, and Friday 7:35 - 8:15 am</w:t>
      </w:r>
    </w:p>
    <w:p w:rsidR="00E6320A" w:rsidRDefault="009E30C2">
      <w:pPr>
        <w:rPr>
          <w:rFonts w:ascii="Calibri" w:eastAsia="Calibri" w:hAnsi="Calibri" w:cs="Calibri"/>
        </w:rPr>
      </w:pPr>
      <w:r>
        <w:rPr>
          <w:rFonts w:ascii="Calibri" w:eastAsia="Calibri" w:hAnsi="Calibri" w:cs="Calibri"/>
        </w:rPr>
        <w:t>Office Phone: 972-636-9991</w:t>
      </w:r>
    </w:p>
    <w:p w:rsidR="00E6320A" w:rsidRDefault="009E30C2">
      <w:pPr>
        <w:rPr>
          <w:rFonts w:ascii="Calibri" w:eastAsia="Calibri" w:hAnsi="Calibri" w:cs="Calibri"/>
        </w:rPr>
      </w:pPr>
      <w:r>
        <w:rPr>
          <w:rFonts w:ascii="Calibri" w:eastAsia="Calibri" w:hAnsi="Calibri" w:cs="Calibri"/>
        </w:rPr>
        <w:t>University Email Address: Robert.Bunger@etamu.edu</w:t>
      </w:r>
    </w:p>
    <w:p w:rsidR="00E6320A" w:rsidRDefault="009E30C2">
      <w:pPr>
        <w:rPr>
          <w:rFonts w:ascii="Calibri" w:eastAsia="Calibri" w:hAnsi="Calibri" w:cs="Calibri"/>
        </w:rPr>
      </w:pPr>
      <w:r>
        <w:rPr>
          <w:rFonts w:ascii="Calibri" w:eastAsia="Calibri" w:hAnsi="Calibri" w:cs="Calibri"/>
        </w:rPr>
        <w:t>Preferred Form of Communication</w:t>
      </w:r>
      <w:r>
        <w:rPr>
          <w:rFonts w:ascii="Calibri" w:eastAsia="Calibri" w:hAnsi="Calibri" w:cs="Calibri"/>
          <w:b/>
          <w:bCs/>
        </w:rPr>
        <w:t xml:space="preserve">: </w:t>
      </w:r>
      <w:r>
        <w:rPr>
          <w:rFonts w:ascii="Calibri" w:eastAsia="Calibri" w:hAnsi="Calibri" w:cs="Calibri"/>
        </w:rPr>
        <w:t>email</w:t>
      </w:r>
    </w:p>
    <w:p w:rsidR="00E6320A" w:rsidRDefault="009E30C2">
      <w:pPr>
        <w:rPr>
          <w:rFonts w:ascii="Calibri" w:eastAsia="Calibri" w:hAnsi="Calibri" w:cs="Calibri"/>
        </w:rPr>
      </w:pPr>
      <w:r>
        <w:rPr>
          <w:rFonts w:ascii="Calibri" w:eastAsia="Calibri" w:hAnsi="Calibri" w:cs="Calibri"/>
        </w:rPr>
        <w:t>Communication Response Time: 24 hours (Up to 48 hours during the weeken</w:t>
      </w:r>
      <w:r>
        <w:rPr>
          <w:rFonts w:ascii="Calibri" w:eastAsia="Calibri" w:hAnsi="Calibri" w:cs="Calibri"/>
        </w:rPr>
        <w:t>ds)</w:t>
      </w:r>
    </w:p>
    <w:p w:rsidR="00E6320A" w:rsidRDefault="00E6320A">
      <w:pPr>
        <w:rPr>
          <w:rFonts w:ascii="Calibri" w:eastAsia="Calibri" w:hAnsi="Calibri" w:cs="Calibri"/>
          <w:b/>
          <w:bCs/>
        </w:rPr>
      </w:pPr>
    </w:p>
    <w:p w:rsidR="00E6320A" w:rsidRDefault="009E30C2">
      <w:pPr>
        <w:pStyle w:val="Heading2"/>
        <w:rPr>
          <w:rFonts w:ascii="Calibri" w:eastAsia="Calibri" w:hAnsi="Calibri" w:cs="Calibri"/>
        </w:rPr>
      </w:pPr>
      <w:r>
        <w:rPr>
          <w:rFonts w:ascii="Calibri" w:eastAsia="Calibri" w:hAnsi="Calibri" w:cs="Calibri"/>
        </w:rPr>
        <w:t>COURSE INFORMATION</w:t>
      </w:r>
    </w:p>
    <w:p w:rsidR="00E6320A" w:rsidRDefault="009E30C2">
      <w:pPr>
        <w:pStyle w:val="Heading2"/>
        <w:rPr>
          <w:rFonts w:ascii="Calibri" w:eastAsia="Calibri" w:hAnsi="Calibri" w:cs="Calibri"/>
        </w:rPr>
      </w:pPr>
      <w:bookmarkStart w:id="2" w:name="_heading=h.l3djw63fg3fm" w:colFirst="0" w:colLast="0"/>
      <w:bookmarkEnd w:id="2"/>
      <w:r>
        <w:rPr>
          <w:rFonts w:ascii="Calibri" w:eastAsia="Calibri" w:hAnsi="Calibri" w:cs="Calibri"/>
        </w:rPr>
        <w:t>Course Description</w:t>
      </w:r>
    </w:p>
    <w:p w:rsidR="00E6320A" w:rsidRDefault="009E30C2">
      <w:pPr>
        <w:pStyle w:val="Heading3"/>
        <w:jc w:val="left"/>
        <w:rPr>
          <w:rFonts w:ascii="Calibri" w:eastAsia="Calibri" w:hAnsi="Calibri" w:cs="Calibri"/>
          <w:b w:val="0"/>
          <w:bCs w:val="0"/>
          <w:color w:val="000000"/>
          <w:sz w:val="22"/>
          <w:szCs w:val="22"/>
        </w:rPr>
      </w:pPr>
      <w:r>
        <w:rPr>
          <w:rFonts w:ascii="Calibri" w:eastAsia="Calibri" w:hAnsi="Calibri" w:cs="Calibri"/>
          <w:b w:val="0"/>
          <w:bCs w:val="0"/>
          <w:color w:val="000000"/>
          <w:sz w:val="22"/>
          <w:szCs w:val="22"/>
        </w:rPr>
        <w:t>HIST 1302: A broad interdisciplinary course in the historical development of the United States and North America from 1865. Note: Assignments will focus on reading, writing, and analysis.</w:t>
      </w:r>
    </w:p>
    <w:p w:rsidR="00E6320A" w:rsidRDefault="009E30C2">
      <w:pPr>
        <w:rPr>
          <w:sz w:val="22"/>
          <w:szCs w:val="22"/>
        </w:rPr>
      </w:pPr>
      <w:r>
        <w:rPr>
          <w:rFonts w:ascii="Calibri" w:eastAsia="Calibri" w:hAnsi="Calibri" w:cs="Calibri"/>
          <w:sz w:val="22"/>
          <w:szCs w:val="22"/>
          <w:highlight w:val="white"/>
        </w:rPr>
        <w:t xml:space="preserve">Prerequisites: </w:t>
      </w:r>
      <w:hyperlink r:id="rId9">
        <w:r>
          <w:rPr>
            <w:rFonts w:ascii="Calibri" w:eastAsia="Calibri" w:hAnsi="Calibri" w:cs="Calibri"/>
            <w:b/>
            <w:bCs/>
            <w:color w:val="1155CC"/>
            <w:sz w:val="22"/>
            <w:szCs w:val="22"/>
            <w:highlight w:val="white"/>
            <w:u w:val="single"/>
          </w:rPr>
          <w:t>ENG 1301</w:t>
        </w:r>
      </w:hyperlink>
      <w:r>
        <w:rPr>
          <w:rFonts w:ascii="Calibri" w:eastAsia="Calibri" w:hAnsi="Calibri" w:cs="Calibri"/>
          <w:sz w:val="22"/>
          <w:szCs w:val="22"/>
          <w:highlight w:val="white"/>
        </w:rPr>
        <w:t xml:space="preserve"> or concurrent enrollment, or </w:t>
      </w:r>
      <w:hyperlink r:id="rId10">
        <w:r>
          <w:rPr>
            <w:rFonts w:ascii="Calibri" w:eastAsia="Calibri" w:hAnsi="Calibri" w:cs="Calibri"/>
            <w:b/>
            <w:bCs/>
            <w:color w:val="1155CC"/>
            <w:sz w:val="22"/>
            <w:szCs w:val="22"/>
            <w:highlight w:val="white"/>
            <w:u w:val="single"/>
          </w:rPr>
          <w:t>ENG 1302</w:t>
        </w:r>
      </w:hyperlink>
      <w:r>
        <w:rPr>
          <w:rFonts w:ascii="Calibri" w:eastAsia="Calibri" w:hAnsi="Calibri" w:cs="Calibri"/>
          <w:sz w:val="22"/>
          <w:szCs w:val="22"/>
          <w:highlight w:val="white"/>
        </w:rPr>
        <w:t xml:space="preserve"> or concurrent enrollment.</w:t>
      </w:r>
    </w:p>
    <w:p w:rsidR="00E6320A" w:rsidRDefault="009E30C2">
      <w:pPr>
        <w:pStyle w:val="Heading3"/>
        <w:rPr>
          <w:rFonts w:ascii="Calibri" w:eastAsia="Calibri" w:hAnsi="Calibri" w:cs="Calibri"/>
          <w:sz w:val="24"/>
          <w:szCs w:val="24"/>
        </w:rPr>
      </w:pPr>
      <w:r>
        <w:rPr>
          <w:rFonts w:ascii="Calibri" w:eastAsia="Calibri" w:hAnsi="Calibri" w:cs="Calibri"/>
          <w:sz w:val="24"/>
          <w:szCs w:val="24"/>
        </w:rPr>
        <w:t>Materials – Textbooks, Readings, Supplementary Readings</w:t>
      </w:r>
    </w:p>
    <w:p w:rsidR="00E6320A" w:rsidRDefault="009E30C2">
      <w:pPr>
        <w:rPr>
          <w:rFonts w:ascii="Calibri" w:eastAsia="Calibri" w:hAnsi="Calibri" w:cs="Calibri"/>
        </w:rPr>
      </w:pPr>
      <w:r>
        <w:rPr>
          <w:rFonts w:ascii="Calibri" w:eastAsia="Calibri" w:hAnsi="Calibri" w:cs="Calibri"/>
        </w:rPr>
        <w:t xml:space="preserve">Course Textbook:               </w:t>
      </w:r>
      <w:r>
        <w:rPr>
          <w:rFonts w:ascii="Calibri" w:eastAsia="Calibri" w:hAnsi="Calibri" w:cs="Calibri"/>
        </w:rPr>
        <w:tab/>
        <w:t xml:space="preserve">OER: United States History, Rice University </w:t>
      </w:r>
    </w:p>
    <w:p w:rsidR="00E6320A" w:rsidRDefault="009E30C2">
      <w:pPr>
        <w:ind w:left="144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w:t>
      </w:r>
      <w:hyperlink r:id="rId11">
        <w:r>
          <w:rPr>
            <w:rFonts w:ascii="Calibri" w:eastAsia="Calibri" w:hAnsi="Calibri" w:cs="Calibri"/>
            <w:color w:val="1155CC"/>
            <w:u w:val="single"/>
          </w:rPr>
          <w:t>https://openstax.org/details/books/us-histo</w:t>
        </w:r>
        <w:r>
          <w:rPr>
            <w:rFonts w:ascii="Calibri" w:eastAsia="Calibri" w:hAnsi="Calibri" w:cs="Calibri"/>
            <w:color w:val="1155CC"/>
            <w:u w:val="single"/>
          </w:rPr>
          <w:t>ry</w:t>
        </w:r>
      </w:hyperlink>
      <w:r>
        <w:rPr>
          <w:rFonts w:ascii="Calibri" w:eastAsia="Calibri" w:hAnsi="Calibri" w:cs="Calibri"/>
        </w:rPr>
        <w:t xml:space="preserve">. </w:t>
      </w:r>
    </w:p>
    <w:p w:rsidR="00E6320A" w:rsidRDefault="009E30C2">
      <w:pPr>
        <w:spacing w:before="240" w:after="240"/>
        <w:rPr>
          <w:rFonts w:ascii="Calibri" w:eastAsia="Calibri" w:hAnsi="Calibri" w:cs="Calibri"/>
        </w:rPr>
      </w:pPr>
      <w:r>
        <w:rPr>
          <w:rFonts w:ascii="Calibri" w:eastAsia="Calibri" w:hAnsi="Calibri" w:cs="Calibri"/>
        </w:rPr>
        <w:t xml:space="preserve">Supplemental Resource:     </w:t>
      </w:r>
      <w:r>
        <w:rPr>
          <w:rFonts w:ascii="Calibri" w:eastAsia="Calibri" w:hAnsi="Calibri" w:cs="Calibri"/>
        </w:rPr>
        <w:tab/>
        <w:t xml:space="preserve">George Tindall, </w:t>
      </w:r>
      <w:r>
        <w:rPr>
          <w:rFonts w:ascii="Calibri" w:eastAsia="Calibri" w:hAnsi="Calibri" w:cs="Calibri"/>
          <w:i/>
          <w:iCs/>
        </w:rPr>
        <w:t xml:space="preserve">America: A Narrative History, </w:t>
      </w:r>
      <w:r>
        <w:rPr>
          <w:rFonts w:ascii="Calibri" w:eastAsia="Calibri" w:hAnsi="Calibri" w:cs="Calibri"/>
        </w:rPr>
        <w:t>12 ed.</w:t>
      </w:r>
    </w:p>
    <w:p w:rsidR="00E6320A" w:rsidRDefault="009E30C2">
      <w:pPr>
        <w:spacing w:before="240" w:after="240"/>
        <w:rPr>
          <w:rFonts w:ascii="Calibri" w:eastAsia="Calibri" w:hAnsi="Calibri" w:cs="Calibri"/>
        </w:rPr>
      </w:pPr>
      <w:r>
        <w:rPr>
          <w:rFonts w:ascii="Calibri" w:eastAsia="Calibri" w:hAnsi="Calibri" w:cs="Calibri"/>
        </w:rPr>
        <w:t xml:space="preserve">Primary Source Readings:  </w:t>
      </w:r>
      <w:r>
        <w:rPr>
          <w:rFonts w:ascii="Calibri" w:eastAsia="Calibri" w:hAnsi="Calibri" w:cs="Calibri"/>
        </w:rPr>
        <w:tab/>
        <w:t>Available on the course website (D2L)</w:t>
      </w:r>
    </w:p>
    <w:p w:rsidR="00E6320A" w:rsidRDefault="009E30C2">
      <w:pPr>
        <w:ind w:left="720" w:hanging="720"/>
        <w:rPr>
          <w:rFonts w:ascii="Calibri" w:eastAsia="Calibri" w:hAnsi="Calibri" w:cs="Calibri"/>
        </w:rPr>
      </w:pPr>
      <w:r>
        <w:rPr>
          <w:rFonts w:ascii="Calibri" w:eastAsia="Calibri" w:hAnsi="Calibri" w:cs="Calibri"/>
        </w:rPr>
        <w:t xml:space="preserve">Software Required:             </w:t>
      </w:r>
      <w:r>
        <w:rPr>
          <w:rFonts w:ascii="Calibri" w:eastAsia="Calibri" w:hAnsi="Calibri" w:cs="Calibri"/>
        </w:rPr>
        <w:tab/>
        <w:t>Word processing software such as Microsoft Word</w:t>
      </w:r>
    </w:p>
    <w:p w:rsidR="00E6320A" w:rsidRDefault="00E6320A">
      <w:pPr>
        <w:rPr>
          <w:rFonts w:ascii="Calibri" w:eastAsia="Calibri" w:hAnsi="Calibri" w:cs="Calibri"/>
        </w:rPr>
      </w:pPr>
    </w:p>
    <w:p w:rsidR="00E6320A" w:rsidRDefault="00E6320A">
      <w:pPr>
        <w:pStyle w:val="Heading2"/>
        <w:rPr>
          <w:rFonts w:ascii="Calibri" w:eastAsia="Calibri" w:hAnsi="Calibri" w:cs="Calibri"/>
        </w:rPr>
      </w:pPr>
      <w:bookmarkStart w:id="3" w:name="_heading=h.q4dvgkpb5sup" w:colFirst="0" w:colLast="0"/>
      <w:bookmarkEnd w:id="3"/>
    </w:p>
    <w:p w:rsidR="00E6320A" w:rsidRDefault="00E6320A">
      <w:pPr>
        <w:rPr>
          <w:rFonts w:ascii="Calibri" w:eastAsia="Calibri" w:hAnsi="Calibri" w:cs="Calibri"/>
        </w:rPr>
      </w:pPr>
    </w:p>
    <w:p w:rsidR="00E6320A" w:rsidRDefault="00E6320A">
      <w:pPr>
        <w:rPr>
          <w:rFonts w:ascii="Calibri" w:eastAsia="Calibri" w:hAnsi="Calibri" w:cs="Calibri"/>
        </w:rPr>
      </w:pPr>
    </w:p>
    <w:p w:rsidR="00E6320A" w:rsidRDefault="009E30C2">
      <w:pPr>
        <w:pStyle w:val="Heading2"/>
        <w:rPr>
          <w:rFonts w:ascii="Calibri" w:eastAsia="Calibri" w:hAnsi="Calibri" w:cs="Calibri"/>
          <w:sz w:val="20"/>
          <w:szCs w:val="20"/>
        </w:rPr>
      </w:pPr>
      <w:bookmarkStart w:id="4" w:name="_heading=h.vmsnajxjy2n1" w:colFirst="0" w:colLast="0"/>
      <w:bookmarkEnd w:id="4"/>
      <w:r>
        <w:rPr>
          <w:rFonts w:ascii="Calibri" w:eastAsia="Calibri" w:hAnsi="Calibri" w:cs="Calibri"/>
        </w:rPr>
        <w:lastRenderedPageBreak/>
        <w:t>Student Learning Outc</w:t>
      </w:r>
      <w:r>
        <w:rPr>
          <w:rFonts w:ascii="Calibri" w:eastAsia="Calibri" w:hAnsi="Calibri" w:cs="Calibri"/>
        </w:rPr>
        <w:t>omes</w:t>
      </w:r>
    </w:p>
    <w:p w:rsidR="00E6320A" w:rsidRDefault="009E30C2">
      <w:pPr>
        <w:tabs>
          <w:tab w:val="left" w:pos="540"/>
        </w:tabs>
        <w:spacing w:before="120" w:after="120"/>
        <w:rPr>
          <w:rFonts w:ascii="Calibri" w:eastAsia="Calibri" w:hAnsi="Calibri" w:cs="Calibri"/>
          <w:sz w:val="22"/>
          <w:szCs w:val="22"/>
        </w:rPr>
      </w:pPr>
      <w:r>
        <w:rPr>
          <w:rFonts w:ascii="Calibri" w:eastAsia="Calibri" w:hAnsi="Calibri" w:cs="Calibri"/>
          <w:sz w:val="22"/>
          <w:szCs w:val="22"/>
        </w:rPr>
        <w:t>As a Core Curriculum requirement, this class focuses on four common Student Learning Outcomes:</w:t>
      </w:r>
    </w:p>
    <w:p w:rsidR="00E6320A" w:rsidRDefault="009E30C2">
      <w:pPr>
        <w:numPr>
          <w:ilvl w:val="0"/>
          <w:numId w:val="4"/>
        </w:numPr>
        <w:shd w:val="clear" w:color="auto" w:fill="FFFFFF"/>
        <w:tabs>
          <w:tab w:val="left" w:pos="540"/>
        </w:tabs>
        <w:rPr>
          <w:color w:val="000000"/>
        </w:rPr>
      </w:pPr>
      <w:r>
        <w:rPr>
          <w:rFonts w:ascii="Calibri" w:eastAsia="Calibri" w:hAnsi="Calibri" w:cs="Calibri"/>
          <w:b/>
          <w:bCs/>
          <w:sz w:val="22"/>
          <w:szCs w:val="22"/>
        </w:rPr>
        <w:t>Critical Thinking</w:t>
      </w:r>
      <w:r>
        <w:rPr>
          <w:rFonts w:ascii="Calibri" w:eastAsia="Calibri" w:hAnsi="Calibri" w:cs="Calibri"/>
          <w:sz w:val="22"/>
          <w:szCs w:val="22"/>
        </w:rPr>
        <w:t xml:space="preserve"> - Students will be able to analyze, evaluate, or solve problems when given a set of circumstances, data, texts, or art.</w:t>
      </w:r>
    </w:p>
    <w:p w:rsidR="00E6320A" w:rsidRDefault="009E30C2">
      <w:pPr>
        <w:numPr>
          <w:ilvl w:val="0"/>
          <w:numId w:val="4"/>
        </w:numPr>
        <w:shd w:val="clear" w:color="auto" w:fill="FFFFFF"/>
        <w:tabs>
          <w:tab w:val="left" w:pos="540"/>
        </w:tabs>
        <w:rPr>
          <w:color w:val="000000"/>
        </w:rPr>
      </w:pPr>
      <w:r>
        <w:rPr>
          <w:rFonts w:ascii="Calibri" w:eastAsia="Calibri" w:hAnsi="Calibri" w:cs="Calibri"/>
          <w:b/>
          <w:bCs/>
          <w:sz w:val="22"/>
          <w:szCs w:val="22"/>
        </w:rPr>
        <w:t>Oral/Visual Communication</w:t>
      </w:r>
      <w:r>
        <w:rPr>
          <w:rFonts w:ascii="Calibri" w:eastAsia="Calibri" w:hAnsi="Calibri" w:cs="Calibri"/>
          <w:sz w:val="22"/>
          <w:szCs w:val="22"/>
        </w:rPr>
        <w:t xml:space="preserve"> - Students will communicate in a manner appropriate to audience and occasion with an evident message and organizational structure.</w:t>
      </w:r>
    </w:p>
    <w:p w:rsidR="00E6320A" w:rsidRDefault="009E30C2">
      <w:pPr>
        <w:numPr>
          <w:ilvl w:val="0"/>
          <w:numId w:val="4"/>
        </w:numPr>
        <w:shd w:val="clear" w:color="auto" w:fill="FFFFFF"/>
        <w:tabs>
          <w:tab w:val="left" w:pos="540"/>
        </w:tabs>
        <w:rPr>
          <w:color w:val="000000"/>
        </w:rPr>
      </w:pPr>
      <w:r>
        <w:rPr>
          <w:rFonts w:ascii="Calibri" w:eastAsia="Calibri" w:hAnsi="Calibri" w:cs="Calibri"/>
          <w:b/>
          <w:bCs/>
          <w:sz w:val="22"/>
          <w:szCs w:val="22"/>
        </w:rPr>
        <w:t>Personal Responsibility</w:t>
      </w:r>
      <w:r>
        <w:rPr>
          <w:rFonts w:ascii="Calibri" w:eastAsia="Calibri" w:hAnsi="Calibri" w:cs="Calibri"/>
          <w:sz w:val="22"/>
          <w:szCs w:val="22"/>
        </w:rPr>
        <w:t xml:space="preserve"> - Students will understand and practice academic honesty.</w:t>
      </w:r>
    </w:p>
    <w:p w:rsidR="00E6320A" w:rsidRDefault="009E30C2">
      <w:pPr>
        <w:numPr>
          <w:ilvl w:val="0"/>
          <w:numId w:val="4"/>
        </w:numPr>
        <w:shd w:val="clear" w:color="auto" w:fill="FFFFFF"/>
        <w:tabs>
          <w:tab w:val="left" w:pos="540"/>
        </w:tabs>
        <w:rPr>
          <w:rFonts w:ascii="Calibri" w:eastAsia="Calibri" w:hAnsi="Calibri" w:cs="Calibri"/>
          <w:color w:val="000000"/>
        </w:rPr>
      </w:pPr>
      <w:r>
        <w:rPr>
          <w:rFonts w:ascii="Calibri" w:eastAsia="Calibri" w:hAnsi="Calibri" w:cs="Calibri"/>
          <w:color w:val="000000"/>
          <w:sz w:val="22"/>
          <w:szCs w:val="22"/>
        </w:rPr>
        <w:t>Social Responsibi</w:t>
      </w:r>
      <w:r>
        <w:rPr>
          <w:rFonts w:ascii="Calibri" w:eastAsia="Calibri" w:hAnsi="Calibri" w:cs="Calibri"/>
          <w:color w:val="000000"/>
          <w:sz w:val="22"/>
          <w:szCs w:val="22"/>
        </w:rPr>
        <w:t>lity - Students will demonstrate an understanding of societal and/or civic issues.</w:t>
      </w:r>
    </w:p>
    <w:p w:rsidR="00E6320A" w:rsidRDefault="009E30C2">
      <w:pPr>
        <w:tabs>
          <w:tab w:val="left" w:pos="540"/>
        </w:tabs>
        <w:spacing w:after="120"/>
        <w:rPr>
          <w:rFonts w:ascii="Calibri" w:eastAsia="Calibri" w:hAnsi="Calibri" w:cs="Calibri"/>
          <w:b/>
          <w:bCs/>
          <w:sz w:val="22"/>
          <w:szCs w:val="22"/>
        </w:rPr>
      </w:pPr>
      <w:r>
        <w:rPr>
          <w:rFonts w:ascii="Calibri" w:eastAsia="Calibri" w:hAnsi="Calibri" w:cs="Calibri"/>
          <w:b/>
          <w:bCs/>
          <w:sz w:val="22"/>
          <w:szCs w:val="22"/>
        </w:rPr>
        <w:t>Student Learning Outcomes will be assessed by the Student Responsibility Quiz and a Primary Source Analysis assignment.</w:t>
      </w:r>
    </w:p>
    <w:p w:rsidR="00E6320A" w:rsidRDefault="00E6320A">
      <w:pPr>
        <w:tabs>
          <w:tab w:val="left" w:pos="540"/>
        </w:tabs>
        <w:ind w:left="720"/>
        <w:rPr>
          <w:rFonts w:ascii="Calibri" w:eastAsia="Calibri" w:hAnsi="Calibri" w:cs="Calibri"/>
        </w:rPr>
      </w:pPr>
    </w:p>
    <w:p w:rsidR="00E6320A" w:rsidRDefault="009E30C2">
      <w:pPr>
        <w:tabs>
          <w:tab w:val="left" w:pos="540"/>
        </w:tabs>
        <w:jc w:val="center"/>
        <w:rPr>
          <w:rFonts w:ascii="Calibri" w:eastAsia="Calibri" w:hAnsi="Calibri" w:cs="Calibri"/>
          <w:b/>
          <w:bCs/>
          <w:sz w:val="28"/>
          <w:szCs w:val="28"/>
        </w:rPr>
      </w:pPr>
      <w:r>
        <w:rPr>
          <w:rFonts w:ascii="Calibri" w:eastAsia="Calibri" w:hAnsi="Calibri" w:cs="Calibri"/>
          <w:b/>
          <w:bCs/>
          <w:sz w:val="28"/>
          <w:szCs w:val="28"/>
        </w:rPr>
        <w:t>COURSE REQUIREMENTS</w:t>
      </w:r>
    </w:p>
    <w:p w:rsidR="00E6320A" w:rsidRDefault="009E30C2">
      <w:pPr>
        <w:pStyle w:val="Heading3"/>
        <w:rPr>
          <w:rFonts w:ascii="Calibri" w:eastAsia="Calibri" w:hAnsi="Calibri" w:cs="Calibri"/>
        </w:rPr>
      </w:pPr>
      <w:r>
        <w:rPr>
          <w:rFonts w:ascii="Calibri" w:eastAsia="Calibri" w:hAnsi="Calibri" w:cs="Calibri"/>
        </w:rPr>
        <w:t>Minimal Technical Skills Needed</w:t>
      </w:r>
    </w:p>
    <w:p w:rsidR="00E6320A" w:rsidRDefault="009E30C2">
      <w:pPr>
        <w:pStyle w:val="Heading2"/>
        <w:jc w:val="left"/>
        <w:rPr>
          <w:rFonts w:ascii="Calibri" w:eastAsia="Calibri" w:hAnsi="Calibri" w:cs="Calibri"/>
          <w:b w:val="0"/>
          <w:bCs w:val="0"/>
          <w:sz w:val="26"/>
          <w:szCs w:val="26"/>
        </w:rPr>
      </w:pPr>
      <w:r>
        <w:rPr>
          <w:rFonts w:ascii="Calibri" w:eastAsia="Calibri" w:hAnsi="Calibri" w:cs="Calibri"/>
          <w:b w:val="0"/>
          <w:bCs w:val="0"/>
          <w:sz w:val="26"/>
          <w:szCs w:val="26"/>
        </w:rPr>
        <w:t>Students will need to be familiar with the university's learning management system (</w:t>
      </w:r>
      <w:proofErr w:type="spellStart"/>
      <w:r>
        <w:rPr>
          <w:rFonts w:ascii="Calibri" w:eastAsia="Calibri" w:hAnsi="Calibri" w:cs="Calibri"/>
          <w:b w:val="0"/>
          <w:bCs w:val="0"/>
          <w:sz w:val="26"/>
          <w:szCs w:val="26"/>
        </w:rPr>
        <w:t>myLeo</w:t>
      </w:r>
      <w:proofErr w:type="spellEnd"/>
      <w:r>
        <w:rPr>
          <w:rFonts w:ascii="Calibri" w:eastAsia="Calibri" w:hAnsi="Calibri" w:cs="Calibri"/>
          <w:b w:val="0"/>
          <w:bCs w:val="0"/>
          <w:sz w:val="26"/>
          <w:szCs w:val="26"/>
        </w:rPr>
        <w:t xml:space="preserve"> Online), know how to use a personal computer, navigate the Internet, and utilize basic word processing software, such as Microsoft Word, Microsoft PowerPoint, Google </w:t>
      </w:r>
      <w:r>
        <w:rPr>
          <w:rFonts w:ascii="Calibri" w:eastAsia="Calibri" w:hAnsi="Calibri" w:cs="Calibri"/>
          <w:b w:val="0"/>
          <w:bCs w:val="0"/>
          <w:sz w:val="26"/>
          <w:szCs w:val="26"/>
        </w:rPr>
        <w:t>Docs, and Google Slides.</w:t>
      </w:r>
    </w:p>
    <w:p w:rsidR="00E6320A" w:rsidRDefault="009E30C2">
      <w:pPr>
        <w:pStyle w:val="Heading2"/>
        <w:rPr>
          <w:rFonts w:ascii="Calibri" w:eastAsia="Calibri" w:hAnsi="Calibri" w:cs="Calibri"/>
        </w:rPr>
      </w:pPr>
      <w:r>
        <w:rPr>
          <w:rFonts w:ascii="Calibri" w:eastAsia="Calibri" w:hAnsi="Calibri" w:cs="Calibri"/>
        </w:rPr>
        <w:t xml:space="preserve">Instructional Methods </w:t>
      </w:r>
    </w:p>
    <w:p w:rsidR="00E6320A" w:rsidRDefault="009E30C2">
      <w:pPr>
        <w:rPr>
          <w:rFonts w:ascii="Times New Roman" w:eastAsia="Times New Roman" w:hAnsi="Times New Roman" w:cs="Times New Roman"/>
        </w:rPr>
      </w:pPr>
      <w:r>
        <w:rPr>
          <w:rFonts w:ascii="Times New Roman" w:eastAsia="Times New Roman" w:hAnsi="Times New Roman" w:cs="Times New Roman"/>
        </w:rPr>
        <w:t>This syllabus is your guide for the course. You can find it all semester in D2L. I expect you to complete all readings assigned for each week by Monday. We will have a discussion in class, so it is imperative that you do the reading. Otherwise, we will hav</w:t>
      </w:r>
      <w:r>
        <w:rPr>
          <w:rFonts w:ascii="Times New Roman" w:eastAsia="Times New Roman" w:hAnsi="Times New Roman" w:cs="Times New Roman"/>
        </w:rPr>
        <w:t xml:space="preserve">e many awkward silences. Every class will require you to be engaged with the material, take notes, and think.  Attendance is required. </w:t>
      </w:r>
    </w:p>
    <w:p w:rsidR="00E6320A" w:rsidRDefault="00E6320A">
      <w:pPr>
        <w:rPr>
          <w:rFonts w:ascii="Calibri" w:eastAsia="Calibri" w:hAnsi="Calibri" w:cs="Calibri"/>
        </w:rPr>
      </w:pPr>
    </w:p>
    <w:p w:rsidR="00E6320A" w:rsidRDefault="00E6320A">
      <w:pPr>
        <w:rPr>
          <w:rFonts w:ascii="Calibri" w:eastAsia="Calibri" w:hAnsi="Calibri" w:cs="Calibri"/>
        </w:rPr>
      </w:pPr>
    </w:p>
    <w:p w:rsidR="00E6320A" w:rsidRDefault="00E6320A">
      <w:pPr>
        <w:pStyle w:val="Heading2"/>
        <w:rPr>
          <w:rFonts w:ascii="Calibri" w:eastAsia="Calibri" w:hAnsi="Calibri" w:cs="Calibri"/>
        </w:rPr>
      </w:pPr>
    </w:p>
    <w:p w:rsidR="00E6320A" w:rsidRDefault="00E6320A"/>
    <w:p w:rsidR="00E6320A" w:rsidRDefault="00E6320A"/>
    <w:p w:rsidR="00E6320A" w:rsidRDefault="00E6320A"/>
    <w:p w:rsidR="00E6320A" w:rsidRDefault="00E6320A"/>
    <w:p w:rsidR="00E6320A" w:rsidRDefault="00E6320A"/>
    <w:p w:rsidR="00E6320A" w:rsidRDefault="00E6320A"/>
    <w:p w:rsidR="00E6320A" w:rsidRDefault="00E6320A">
      <w:pPr>
        <w:pStyle w:val="Heading2"/>
        <w:rPr>
          <w:rFonts w:ascii="Calibri" w:eastAsia="Calibri" w:hAnsi="Calibri" w:cs="Calibri"/>
        </w:rPr>
      </w:pPr>
    </w:p>
    <w:p w:rsidR="00E6320A" w:rsidRDefault="00E6320A">
      <w:pPr>
        <w:rPr>
          <w:rFonts w:ascii="Calibri" w:eastAsia="Calibri" w:hAnsi="Calibri" w:cs="Calibri"/>
        </w:rPr>
      </w:pPr>
    </w:p>
    <w:p w:rsidR="00E6320A" w:rsidRDefault="00E6320A">
      <w:pPr>
        <w:rPr>
          <w:rFonts w:ascii="Calibri" w:eastAsia="Calibri" w:hAnsi="Calibri" w:cs="Calibri"/>
        </w:rPr>
      </w:pPr>
    </w:p>
    <w:p w:rsidR="00E6320A" w:rsidRDefault="00E6320A">
      <w:pPr>
        <w:rPr>
          <w:rFonts w:ascii="Calibri" w:eastAsia="Calibri" w:hAnsi="Calibri" w:cs="Calibri"/>
        </w:rPr>
      </w:pPr>
    </w:p>
    <w:p w:rsidR="00E6320A" w:rsidRDefault="00E6320A">
      <w:pPr>
        <w:rPr>
          <w:rFonts w:ascii="Calibri" w:eastAsia="Calibri" w:hAnsi="Calibri" w:cs="Calibri"/>
        </w:rPr>
      </w:pPr>
    </w:p>
    <w:p w:rsidR="00E6320A" w:rsidRDefault="00E6320A">
      <w:pPr>
        <w:rPr>
          <w:rFonts w:ascii="Calibri" w:eastAsia="Calibri" w:hAnsi="Calibri" w:cs="Calibri"/>
        </w:rPr>
      </w:pPr>
    </w:p>
    <w:p w:rsidR="00E6320A" w:rsidRDefault="009E30C2">
      <w:pPr>
        <w:pStyle w:val="Heading2"/>
        <w:rPr>
          <w:rFonts w:ascii="Calibri" w:eastAsia="Calibri" w:hAnsi="Calibri" w:cs="Calibri"/>
        </w:rPr>
      </w:pPr>
      <w:r>
        <w:rPr>
          <w:rFonts w:ascii="Calibri" w:eastAsia="Calibri" w:hAnsi="Calibri" w:cs="Calibri"/>
        </w:rPr>
        <w:lastRenderedPageBreak/>
        <w:t>Student Responsibilities or Tips for Success in the Course</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 xml:space="preserve">All students are expected to comply with the </w:t>
      </w:r>
      <w:r>
        <w:rPr>
          <w:rFonts w:ascii="Calibri" w:eastAsia="Calibri" w:hAnsi="Calibri" w:cs="Calibri"/>
        </w:rPr>
        <w:t>following requirements.</w:t>
      </w:r>
    </w:p>
    <w:p w:rsidR="00E6320A" w:rsidRDefault="009E30C2">
      <w:pPr>
        <w:numPr>
          <w:ilvl w:val="0"/>
          <w:numId w:val="2"/>
        </w:numPr>
        <w:rPr>
          <w:rFonts w:ascii="Calibri" w:eastAsia="Calibri" w:hAnsi="Calibri" w:cs="Calibri"/>
        </w:rPr>
      </w:pPr>
      <w:r>
        <w:rPr>
          <w:rFonts w:ascii="Calibri" w:eastAsia="Calibri" w:hAnsi="Calibri" w:cs="Calibri"/>
        </w:rPr>
        <w:t>All students enrolled at the university are expected to adhere to the principles of common decency and acceptable behavior that foster a positive learning environment.</w:t>
      </w:r>
    </w:p>
    <w:p w:rsidR="00E6320A" w:rsidRDefault="009E30C2">
      <w:pPr>
        <w:numPr>
          <w:ilvl w:val="0"/>
          <w:numId w:val="2"/>
        </w:numPr>
        <w:rPr>
          <w:rFonts w:ascii="Calibri" w:eastAsia="Calibri" w:hAnsi="Calibri" w:cs="Calibri"/>
        </w:rPr>
      </w:pPr>
      <w:r>
        <w:rPr>
          <w:rFonts w:ascii="Calibri" w:eastAsia="Calibri" w:hAnsi="Calibri" w:cs="Calibri"/>
        </w:rPr>
        <w:t>Students are expected to regularly check the course site for ann</w:t>
      </w:r>
      <w:r>
        <w:rPr>
          <w:rFonts w:ascii="Calibri" w:eastAsia="Calibri" w:hAnsi="Calibri" w:cs="Calibri"/>
        </w:rPr>
        <w:t>ouncements and updates.</w:t>
      </w:r>
    </w:p>
    <w:p w:rsidR="00E6320A" w:rsidRDefault="009E30C2">
      <w:pPr>
        <w:numPr>
          <w:ilvl w:val="0"/>
          <w:numId w:val="2"/>
        </w:numPr>
        <w:rPr>
          <w:rFonts w:ascii="Calibri" w:eastAsia="Calibri" w:hAnsi="Calibri" w:cs="Calibri"/>
        </w:rPr>
      </w:pPr>
      <w:r>
        <w:rPr>
          <w:rFonts w:ascii="Calibri" w:eastAsia="Calibri" w:hAnsi="Calibri" w:cs="Calibri"/>
        </w:rPr>
        <w:t>Students are expected to complete all course readings for each section of the course. Course readings drive class discussion.</w:t>
      </w:r>
    </w:p>
    <w:p w:rsidR="00E6320A" w:rsidRDefault="009E30C2">
      <w:pPr>
        <w:numPr>
          <w:ilvl w:val="0"/>
          <w:numId w:val="2"/>
        </w:numPr>
        <w:rPr>
          <w:rFonts w:ascii="Calibri" w:eastAsia="Calibri" w:hAnsi="Calibri" w:cs="Calibri"/>
        </w:rPr>
      </w:pPr>
      <w:r>
        <w:rPr>
          <w:rFonts w:ascii="Calibri" w:eastAsia="Calibri" w:hAnsi="Calibri" w:cs="Calibri"/>
        </w:rPr>
        <w:t>Students are expected to review any supplementary materials that the instructor provides, such as web link</w:t>
      </w:r>
      <w:r>
        <w:rPr>
          <w:rFonts w:ascii="Calibri" w:eastAsia="Calibri" w:hAnsi="Calibri" w:cs="Calibri"/>
        </w:rPr>
        <w:t>s, news stories, etc.</w:t>
      </w:r>
    </w:p>
    <w:p w:rsidR="00E6320A" w:rsidRDefault="009E30C2">
      <w:pPr>
        <w:numPr>
          <w:ilvl w:val="0"/>
          <w:numId w:val="2"/>
        </w:numPr>
        <w:rPr>
          <w:rFonts w:ascii="Calibri" w:eastAsia="Calibri" w:hAnsi="Calibri" w:cs="Calibri"/>
        </w:rPr>
      </w:pPr>
      <w:r>
        <w:rPr>
          <w:rFonts w:ascii="Calibri" w:eastAsia="Calibri" w:hAnsi="Calibri" w:cs="Calibri"/>
        </w:rPr>
        <w:t>Students are expected to attend class regularly and to be on time to class.</w:t>
      </w:r>
    </w:p>
    <w:p w:rsidR="00E6320A" w:rsidRDefault="009E30C2">
      <w:pPr>
        <w:numPr>
          <w:ilvl w:val="0"/>
          <w:numId w:val="2"/>
        </w:numPr>
        <w:rPr>
          <w:rFonts w:ascii="Calibri" w:eastAsia="Calibri" w:hAnsi="Calibri" w:cs="Calibri"/>
        </w:rPr>
      </w:pPr>
      <w:r>
        <w:rPr>
          <w:rFonts w:ascii="Calibri" w:eastAsia="Calibri" w:hAnsi="Calibri" w:cs="Calibri"/>
        </w:rPr>
        <w:t>Students are expected to complete all assigned writing assignments, quizzes, class activities, and exams. Coursework will be submitted to D2L.</w:t>
      </w:r>
    </w:p>
    <w:p w:rsidR="00E6320A" w:rsidRDefault="009E30C2">
      <w:pPr>
        <w:numPr>
          <w:ilvl w:val="0"/>
          <w:numId w:val="2"/>
        </w:numPr>
        <w:rPr>
          <w:rFonts w:ascii="Calibri" w:eastAsia="Calibri" w:hAnsi="Calibri" w:cs="Calibri"/>
        </w:rPr>
      </w:pPr>
      <w:r>
        <w:rPr>
          <w:rFonts w:ascii="Calibri" w:eastAsia="Calibri" w:hAnsi="Calibri" w:cs="Calibri"/>
        </w:rPr>
        <w:t>Students are ex</w:t>
      </w:r>
      <w:r>
        <w:rPr>
          <w:rFonts w:ascii="Calibri" w:eastAsia="Calibri" w:hAnsi="Calibri" w:cs="Calibri"/>
        </w:rPr>
        <w:t>pected to exhibit respect toward their fellow classmates and the instructor. This includes treating everyone with courtesy and respect in all correspondence related to the course. For more information on this topic, please refer to the Student Guidebook.</w:t>
      </w:r>
    </w:p>
    <w:p w:rsidR="00E6320A" w:rsidRDefault="009E30C2">
      <w:pPr>
        <w:numPr>
          <w:ilvl w:val="0"/>
          <w:numId w:val="2"/>
        </w:numPr>
        <w:rPr>
          <w:rFonts w:ascii="Calibri" w:eastAsia="Calibri" w:hAnsi="Calibri" w:cs="Calibri"/>
        </w:rPr>
      </w:pPr>
      <w:r>
        <w:rPr>
          <w:rFonts w:ascii="Calibri" w:eastAsia="Calibri" w:hAnsi="Calibri" w:cs="Calibri"/>
        </w:rPr>
        <w:t xml:space="preserve">The university does not tolerate academic dishonesty. </w:t>
      </w:r>
    </w:p>
    <w:p w:rsidR="00E6320A" w:rsidRDefault="009E30C2">
      <w:pPr>
        <w:numPr>
          <w:ilvl w:val="1"/>
          <w:numId w:val="2"/>
        </w:numPr>
        <w:rPr>
          <w:rFonts w:ascii="Calibri" w:eastAsia="Calibri" w:hAnsi="Calibri" w:cs="Calibri"/>
        </w:rPr>
      </w:pPr>
      <w:r>
        <w:rPr>
          <w:rFonts w:ascii="Calibri" w:eastAsia="Calibri" w:hAnsi="Calibri" w:cs="Calibri"/>
        </w:rPr>
        <w:t>Academic dishonesty" includes, but is not limited-</w:t>
      </w:r>
    </w:p>
    <w:p w:rsidR="00E6320A" w:rsidRDefault="009E30C2">
      <w:pPr>
        <w:numPr>
          <w:ilvl w:val="2"/>
          <w:numId w:val="2"/>
        </w:numPr>
        <w:rPr>
          <w:rFonts w:ascii="Calibri" w:eastAsia="Calibri" w:hAnsi="Calibri" w:cs="Calibri"/>
        </w:rPr>
      </w:pPr>
      <w:r>
        <w:rPr>
          <w:rFonts w:ascii="Calibri" w:eastAsia="Calibri" w:hAnsi="Calibri" w:cs="Calibri"/>
        </w:rPr>
        <w:t>plagiarism (the appropriation or stealing of the ideas or words of another and passing them off as one's own)</w:t>
      </w:r>
    </w:p>
    <w:p w:rsidR="00E6320A" w:rsidRDefault="009E30C2">
      <w:pPr>
        <w:numPr>
          <w:ilvl w:val="2"/>
          <w:numId w:val="2"/>
        </w:numPr>
        <w:rPr>
          <w:rFonts w:ascii="Calibri" w:eastAsia="Calibri" w:hAnsi="Calibri" w:cs="Calibri"/>
        </w:rPr>
      </w:pPr>
      <w:r>
        <w:rPr>
          <w:rFonts w:ascii="Calibri" w:eastAsia="Calibri" w:hAnsi="Calibri" w:cs="Calibri"/>
        </w:rPr>
        <w:t>cheating on exams or other course assign</w:t>
      </w:r>
      <w:r>
        <w:rPr>
          <w:rFonts w:ascii="Calibri" w:eastAsia="Calibri" w:hAnsi="Calibri" w:cs="Calibri"/>
        </w:rPr>
        <w:t>ments</w:t>
      </w:r>
    </w:p>
    <w:p w:rsidR="00E6320A" w:rsidRDefault="009E30C2">
      <w:pPr>
        <w:numPr>
          <w:ilvl w:val="2"/>
          <w:numId w:val="2"/>
        </w:numPr>
        <w:rPr>
          <w:rFonts w:ascii="Calibri" w:eastAsia="Calibri" w:hAnsi="Calibri" w:cs="Calibri"/>
        </w:rPr>
      </w:pPr>
      <w:r>
        <w:rPr>
          <w:rFonts w:ascii="Calibri" w:eastAsia="Calibri" w:hAnsi="Calibri" w:cs="Calibri"/>
        </w:rPr>
        <w:t>collusion (the unauthorized collaboration with others in preparing course assignments or taking exams)</w:t>
      </w:r>
    </w:p>
    <w:p w:rsidR="00E6320A" w:rsidRDefault="009E30C2">
      <w:pPr>
        <w:numPr>
          <w:ilvl w:val="2"/>
          <w:numId w:val="2"/>
        </w:numPr>
        <w:rPr>
          <w:rFonts w:ascii="Calibri" w:eastAsia="Calibri" w:hAnsi="Calibri" w:cs="Calibri"/>
        </w:rPr>
      </w:pPr>
      <w:r>
        <w:rPr>
          <w:rFonts w:ascii="Calibri" w:eastAsia="Calibri" w:hAnsi="Calibri" w:cs="Calibri"/>
        </w:rPr>
        <w:t>abuse (destruction, defacing, or removal) of resource material.</w:t>
      </w:r>
    </w:p>
    <w:p w:rsidR="00E6320A" w:rsidRDefault="009E30C2">
      <w:pPr>
        <w:numPr>
          <w:ilvl w:val="2"/>
          <w:numId w:val="2"/>
        </w:numPr>
        <w:rPr>
          <w:rFonts w:ascii="Calibri" w:eastAsia="Calibri" w:hAnsi="Calibri" w:cs="Calibri"/>
        </w:rPr>
      </w:pPr>
      <w:r>
        <w:rPr>
          <w:rFonts w:ascii="Calibri" w:eastAsia="Calibri" w:hAnsi="Calibri" w:cs="Calibri"/>
        </w:rPr>
        <w:t>For this course, academic dishonesty encompasses cheating, plagiarism, collusion, a</w:t>
      </w:r>
      <w:r>
        <w:rPr>
          <w:rFonts w:ascii="Calibri" w:eastAsia="Calibri" w:hAnsi="Calibri" w:cs="Calibri"/>
        </w:rPr>
        <w:t>nd/or falsification of academic work. In particular, any student who passes off work as their own that was actually written by someone else, without proper citation or attribution, will be considered to have committed plagiarism. This holds true whether th</w:t>
      </w:r>
      <w:r>
        <w:rPr>
          <w:rFonts w:ascii="Calibri" w:eastAsia="Calibri" w:hAnsi="Calibri" w:cs="Calibri"/>
        </w:rPr>
        <w:t>e material comes from a textbook, another publication, an Internet source, or another student.</w:t>
      </w:r>
    </w:p>
    <w:p w:rsidR="00E6320A" w:rsidRDefault="009E30C2">
      <w:pPr>
        <w:numPr>
          <w:ilvl w:val="3"/>
          <w:numId w:val="2"/>
        </w:numPr>
        <w:rPr>
          <w:rFonts w:ascii="Calibri" w:eastAsia="Calibri" w:hAnsi="Calibri" w:cs="Calibri"/>
        </w:rPr>
      </w:pPr>
      <w:r>
        <w:rPr>
          <w:rFonts w:ascii="Calibri" w:eastAsia="Calibri" w:hAnsi="Calibri" w:cs="Calibri"/>
        </w:rPr>
        <w:t>Any act of academic dishonesty on an exam or quiz will result in a score of 0 for the exam or quiz. Any act of academic dishonesty on a writing assignment will r</w:t>
      </w:r>
      <w:r>
        <w:rPr>
          <w:rFonts w:ascii="Calibri" w:eastAsia="Calibri" w:hAnsi="Calibri" w:cs="Calibri"/>
        </w:rPr>
        <w:t xml:space="preserve">esult in a 0 for the entire semester's writing assignment grade. Instances of academic dishonesty may also be referred to the appropriate offices on campus and may result in significant administrative penalties. </w:t>
      </w:r>
    </w:p>
    <w:p w:rsidR="00E6320A" w:rsidRDefault="009E30C2">
      <w:pPr>
        <w:numPr>
          <w:ilvl w:val="0"/>
          <w:numId w:val="2"/>
        </w:numPr>
        <w:rPr>
          <w:rFonts w:ascii="Calibri" w:eastAsia="Calibri" w:hAnsi="Calibri" w:cs="Calibri"/>
        </w:rPr>
      </w:pPr>
      <w:r>
        <w:rPr>
          <w:rFonts w:ascii="Calibri" w:eastAsia="Calibri" w:hAnsi="Calibri" w:cs="Calibri"/>
        </w:rPr>
        <w:t xml:space="preserve"> Students will comply with all </w:t>
      </w:r>
      <w:proofErr w:type="spellStart"/>
      <w:r>
        <w:rPr>
          <w:rFonts w:ascii="Calibri" w:eastAsia="Calibri" w:hAnsi="Calibri" w:cs="Calibri"/>
        </w:rPr>
        <w:t>myLeo</w:t>
      </w:r>
      <w:proofErr w:type="spellEnd"/>
      <w:r>
        <w:rPr>
          <w:rFonts w:ascii="Calibri" w:eastAsia="Calibri" w:hAnsi="Calibri" w:cs="Calibri"/>
        </w:rPr>
        <w:t xml:space="preserve"> Online</w:t>
      </w:r>
      <w:r>
        <w:rPr>
          <w:rFonts w:ascii="Calibri" w:eastAsia="Calibri" w:hAnsi="Calibri" w:cs="Calibri"/>
        </w:rPr>
        <w:t xml:space="preserve"> and D2L technical requirements in terms of training, computer access, &amp; Internet access.</w:t>
      </w:r>
    </w:p>
    <w:p w:rsidR="00E6320A" w:rsidRDefault="00E6320A">
      <w:pPr>
        <w:ind w:left="360"/>
        <w:rPr>
          <w:rFonts w:ascii="Calibri" w:eastAsia="Calibri" w:hAnsi="Calibri" w:cs="Calibri"/>
        </w:rPr>
      </w:pPr>
    </w:p>
    <w:p w:rsidR="00E6320A" w:rsidRDefault="00E6320A">
      <w:pPr>
        <w:ind w:left="360"/>
        <w:rPr>
          <w:rFonts w:ascii="Calibri" w:eastAsia="Calibri" w:hAnsi="Calibri" w:cs="Calibri"/>
        </w:rPr>
      </w:pPr>
    </w:p>
    <w:p w:rsidR="00E6320A" w:rsidRDefault="00E6320A">
      <w:pPr>
        <w:ind w:left="360"/>
        <w:rPr>
          <w:rFonts w:ascii="Calibri" w:eastAsia="Calibri" w:hAnsi="Calibri" w:cs="Calibri"/>
        </w:rPr>
      </w:pPr>
    </w:p>
    <w:p w:rsidR="00E6320A" w:rsidRDefault="00E6320A">
      <w:pPr>
        <w:ind w:left="360"/>
        <w:rPr>
          <w:rFonts w:ascii="Calibri" w:eastAsia="Calibri" w:hAnsi="Calibri" w:cs="Calibri"/>
        </w:rPr>
      </w:pPr>
    </w:p>
    <w:p w:rsidR="00E6320A" w:rsidRDefault="00E6320A">
      <w:pPr>
        <w:ind w:left="360"/>
        <w:rPr>
          <w:rFonts w:ascii="Calibri" w:eastAsia="Calibri" w:hAnsi="Calibri" w:cs="Calibri"/>
        </w:rPr>
      </w:pPr>
    </w:p>
    <w:p w:rsidR="00E6320A" w:rsidRDefault="00E6320A">
      <w:pPr>
        <w:ind w:left="360"/>
        <w:rPr>
          <w:rFonts w:ascii="Calibri" w:eastAsia="Calibri" w:hAnsi="Calibri" w:cs="Calibri"/>
        </w:rPr>
      </w:pPr>
    </w:p>
    <w:p w:rsidR="00E6320A" w:rsidRDefault="00E6320A">
      <w:pPr>
        <w:ind w:left="360"/>
        <w:rPr>
          <w:rFonts w:ascii="Calibri" w:eastAsia="Calibri" w:hAnsi="Calibri" w:cs="Calibri"/>
        </w:rPr>
      </w:pPr>
    </w:p>
    <w:p w:rsidR="00E6320A" w:rsidRDefault="00E6320A">
      <w:pPr>
        <w:ind w:left="360"/>
        <w:rPr>
          <w:rFonts w:ascii="Calibri" w:eastAsia="Calibri" w:hAnsi="Calibri" w:cs="Calibri"/>
        </w:rPr>
      </w:pPr>
    </w:p>
    <w:p w:rsidR="00E6320A" w:rsidRDefault="009E30C2">
      <w:pPr>
        <w:ind w:left="360"/>
        <w:jc w:val="center"/>
        <w:rPr>
          <w:rFonts w:ascii="Calibri" w:eastAsia="Calibri" w:hAnsi="Calibri" w:cs="Calibri"/>
          <w:b/>
          <w:bCs/>
          <w:sz w:val="28"/>
          <w:szCs w:val="28"/>
        </w:rPr>
      </w:pPr>
      <w:r>
        <w:rPr>
          <w:rFonts w:ascii="Calibri" w:eastAsia="Calibri" w:hAnsi="Calibri" w:cs="Calibri"/>
          <w:b/>
          <w:bCs/>
          <w:sz w:val="28"/>
          <w:szCs w:val="28"/>
        </w:rPr>
        <w:t>GRADING</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Final grades in this course will be based on the following weights:</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 xml:space="preserve">Formative Assignments:   Weekly Assignments &amp; Quizzes             </w:t>
      </w:r>
      <w:r>
        <w:rPr>
          <w:rFonts w:ascii="Calibri" w:eastAsia="Calibri" w:hAnsi="Calibri" w:cs="Calibri"/>
        </w:rPr>
        <w:tab/>
      </w:r>
      <w:r>
        <w:rPr>
          <w:rFonts w:ascii="Calibri" w:eastAsia="Calibri" w:hAnsi="Calibri" w:cs="Calibri"/>
        </w:rPr>
        <w:tab/>
      </w:r>
      <w:r>
        <w:rPr>
          <w:rFonts w:ascii="Calibri" w:eastAsia="Calibri" w:hAnsi="Calibri" w:cs="Calibri"/>
        </w:rPr>
        <w:tab/>
        <w:t>30%</w:t>
      </w:r>
    </w:p>
    <w:p w:rsidR="00E6320A" w:rsidRDefault="009E30C2">
      <w:pPr>
        <w:rPr>
          <w:rFonts w:ascii="Calibri" w:eastAsia="Calibri" w:hAnsi="Calibri" w:cs="Calibri"/>
        </w:rPr>
      </w:pPr>
      <w:r>
        <w:rPr>
          <w:rFonts w:ascii="Calibri" w:eastAsia="Calibri" w:hAnsi="Calibri" w:cs="Calibri"/>
        </w:rPr>
        <w:t>Summati</w:t>
      </w:r>
      <w:r>
        <w:rPr>
          <w:rFonts w:ascii="Calibri" w:eastAsia="Calibri" w:hAnsi="Calibri" w:cs="Calibri"/>
        </w:rPr>
        <w:t>ve Assignments: Tests, Primary Source Analysis Papers, and Project</w:t>
      </w:r>
      <w:r>
        <w:rPr>
          <w:rFonts w:ascii="Calibri" w:eastAsia="Calibri" w:hAnsi="Calibri" w:cs="Calibri"/>
        </w:rPr>
        <w:tab/>
        <w:t>70%</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 xml:space="preserve">Final grades in this course will be based on the following scale: </w:t>
      </w:r>
    </w:p>
    <w:p w:rsidR="00E6320A" w:rsidRDefault="00E6320A">
      <w:pPr>
        <w:rPr>
          <w:rFonts w:ascii="Calibri" w:eastAsia="Calibri" w:hAnsi="Calibri" w:cs="Calibri"/>
          <w:b/>
          <w:bCs/>
        </w:rPr>
      </w:pPr>
    </w:p>
    <w:p w:rsidR="00E6320A" w:rsidRDefault="009E30C2">
      <w:pPr>
        <w:spacing w:after="60"/>
        <w:rPr>
          <w:rFonts w:ascii="Calibri" w:eastAsia="Calibri" w:hAnsi="Calibri" w:cs="Calibri"/>
        </w:rPr>
      </w:pPr>
      <w:r>
        <w:rPr>
          <w:rFonts w:ascii="Calibri" w:eastAsia="Calibri" w:hAnsi="Calibri" w:cs="Calibri"/>
        </w:rPr>
        <w:t>A = 90%-100%</w:t>
      </w:r>
      <w:r>
        <w:rPr>
          <w:rFonts w:ascii="Calibri" w:eastAsia="Calibri" w:hAnsi="Calibri" w:cs="Calibri"/>
        </w:rPr>
        <w:tab/>
      </w:r>
      <w:r>
        <w:rPr>
          <w:rFonts w:ascii="Calibri" w:eastAsia="Calibri" w:hAnsi="Calibri" w:cs="Calibri"/>
        </w:rPr>
        <w:tab/>
      </w:r>
    </w:p>
    <w:p w:rsidR="00E6320A" w:rsidRDefault="009E30C2">
      <w:pPr>
        <w:spacing w:after="60"/>
        <w:rPr>
          <w:rFonts w:ascii="Calibri" w:eastAsia="Calibri" w:hAnsi="Calibri" w:cs="Calibri"/>
        </w:rPr>
      </w:pPr>
      <w:r>
        <w:rPr>
          <w:rFonts w:ascii="Calibri" w:eastAsia="Calibri" w:hAnsi="Calibri" w:cs="Calibri"/>
        </w:rPr>
        <w:t>B = 80%-89%</w:t>
      </w:r>
      <w:r>
        <w:rPr>
          <w:rFonts w:ascii="Calibri" w:eastAsia="Calibri" w:hAnsi="Calibri" w:cs="Calibri"/>
        </w:rPr>
        <w:tab/>
      </w:r>
      <w:r>
        <w:rPr>
          <w:rFonts w:ascii="Calibri" w:eastAsia="Calibri" w:hAnsi="Calibri" w:cs="Calibri"/>
        </w:rPr>
        <w:tab/>
      </w:r>
    </w:p>
    <w:p w:rsidR="00E6320A" w:rsidRDefault="009E30C2">
      <w:pPr>
        <w:spacing w:after="60"/>
        <w:rPr>
          <w:rFonts w:ascii="Calibri" w:eastAsia="Calibri" w:hAnsi="Calibri" w:cs="Calibri"/>
        </w:rPr>
      </w:pPr>
      <w:r>
        <w:rPr>
          <w:rFonts w:ascii="Calibri" w:eastAsia="Calibri" w:hAnsi="Calibri" w:cs="Calibri"/>
        </w:rPr>
        <w:t>C = 70%-79%</w:t>
      </w:r>
    </w:p>
    <w:p w:rsidR="00E6320A" w:rsidRDefault="009E30C2">
      <w:pPr>
        <w:spacing w:after="60"/>
        <w:rPr>
          <w:rFonts w:ascii="Calibri" w:eastAsia="Calibri" w:hAnsi="Calibri" w:cs="Calibri"/>
        </w:rPr>
      </w:pPr>
      <w:r>
        <w:rPr>
          <w:rFonts w:ascii="Calibri" w:eastAsia="Calibri" w:hAnsi="Calibri" w:cs="Calibri"/>
        </w:rPr>
        <w:t>D = 60%-69%</w:t>
      </w:r>
    </w:p>
    <w:p w:rsidR="00E6320A" w:rsidRDefault="009E30C2">
      <w:pPr>
        <w:rPr>
          <w:rFonts w:ascii="Calibri" w:eastAsia="Calibri" w:hAnsi="Calibri" w:cs="Calibri"/>
        </w:rPr>
      </w:pPr>
      <w:r>
        <w:rPr>
          <w:rFonts w:ascii="Calibri" w:eastAsia="Calibri" w:hAnsi="Calibri" w:cs="Calibri"/>
        </w:rPr>
        <w:t>F = 59% or Below</w:t>
      </w:r>
    </w:p>
    <w:p w:rsidR="00E6320A" w:rsidRDefault="009E30C2">
      <w:pPr>
        <w:pStyle w:val="Heading3"/>
        <w:rPr>
          <w:rFonts w:ascii="Calibri" w:eastAsia="Calibri" w:hAnsi="Calibri" w:cs="Calibri"/>
        </w:rPr>
      </w:pPr>
      <w:r>
        <w:rPr>
          <w:rFonts w:ascii="Calibri" w:eastAsia="Calibri" w:hAnsi="Calibri" w:cs="Calibri"/>
        </w:rPr>
        <w:t>Assessments</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Formative Assignments: Weekly Assignments &amp; Quizzes</w:t>
      </w:r>
    </w:p>
    <w:p w:rsidR="00E6320A" w:rsidRDefault="009E30C2">
      <w:pPr>
        <w:rPr>
          <w:rFonts w:ascii="Calibri" w:eastAsia="Calibri" w:hAnsi="Calibri" w:cs="Calibri"/>
        </w:rPr>
      </w:pPr>
      <w:r>
        <w:rPr>
          <w:rFonts w:ascii="Calibri" w:eastAsia="Calibri" w:hAnsi="Calibri" w:cs="Calibri"/>
        </w:rPr>
        <w:t xml:space="preserve">Students will complete weekly assignments and/or quizzes over the assigned reading content. Assignments will be posted at the beginning of each week and are due on Sunday at 11:59 PM. </w:t>
      </w:r>
    </w:p>
    <w:p w:rsidR="00E6320A" w:rsidRDefault="009E30C2">
      <w:pPr>
        <w:rPr>
          <w:rFonts w:ascii="Calibri" w:eastAsia="Calibri" w:hAnsi="Calibri" w:cs="Calibri"/>
        </w:rPr>
      </w:pPr>
      <w:r>
        <w:rPr>
          <w:rFonts w:ascii="Calibri" w:eastAsia="Calibri" w:hAnsi="Calibri" w:cs="Calibri"/>
          <w:b/>
          <w:bCs/>
        </w:rPr>
        <w:t>Late assignments wi</w:t>
      </w:r>
      <w:r>
        <w:rPr>
          <w:rFonts w:ascii="Calibri" w:eastAsia="Calibri" w:hAnsi="Calibri" w:cs="Calibri"/>
          <w:b/>
          <w:bCs/>
        </w:rPr>
        <w:t>ll not be accepted.</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 xml:space="preserve">Summative Assignments: Tests </w:t>
      </w:r>
    </w:p>
    <w:p w:rsidR="00E6320A" w:rsidRDefault="009E30C2">
      <w:pPr>
        <w:rPr>
          <w:rFonts w:ascii="Calibri" w:eastAsia="Calibri" w:hAnsi="Calibri" w:cs="Calibri"/>
        </w:rPr>
      </w:pPr>
      <w:r>
        <w:rPr>
          <w:rFonts w:ascii="Calibri" w:eastAsia="Calibri" w:hAnsi="Calibri" w:cs="Calibri"/>
        </w:rPr>
        <w:t>Students will take three exams. All exams will include material from the textbook, lectures, and class discussions. These exams will contain multiple-choice questions. Students have one class period to com</w:t>
      </w:r>
      <w:r>
        <w:rPr>
          <w:rFonts w:ascii="Calibri" w:eastAsia="Calibri" w:hAnsi="Calibri" w:cs="Calibri"/>
        </w:rPr>
        <w:t xml:space="preserve">plete each exam. The exam dates will be listed on the course calendar in the syllabus. </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Students will produce two Primary Source Document Analyses and a project. Assignment descriptions as well as rubrics and citation requirements will be provided in D2L.</w:t>
      </w:r>
      <w:r>
        <w:rPr>
          <w:rFonts w:ascii="Calibri" w:eastAsia="Calibri" w:hAnsi="Calibri" w:cs="Calibri"/>
        </w:rPr>
        <w:t xml:space="preserve"> </w:t>
      </w:r>
    </w:p>
    <w:p w:rsidR="00E6320A" w:rsidRDefault="009E30C2">
      <w:pPr>
        <w:rPr>
          <w:rFonts w:ascii="Calibri" w:eastAsia="Calibri" w:hAnsi="Calibri" w:cs="Calibri"/>
          <w:b/>
          <w:bCs/>
        </w:rPr>
      </w:pPr>
      <w:r>
        <w:rPr>
          <w:rFonts w:ascii="Calibri" w:eastAsia="Calibri" w:hAnsi="Calibri" w:cs="Calibri"/>
          <w:b/>
          <w:bCs/>
        </w:rPr>
        <w:t>Late analyses and projects will not be accepted.</w:t>
      </w:r>
    </w:p>
    <w:p w:rsidR="00E6320A" w:rsidRDefault="00E6320A">
      <w:pPr>
        <w:rPr>
          <w:rFonts w:ascii="Calibri" w:eastAsia="Calibri" w:hAnsi="Calibri" w:cs="Calibri"/>
        </w:rPr>
      </w:pPr>
    </w:p>
    <w:p w:rsidR="00E6320A" w:rsidRDefault="009E30C2">
      <w:pPr>
        <w:pStyle w:val="Heading3"/>
        <w:spacing w:before="0"/>
        <w:jc w:val="left"/>
        <w:rPr>
          <w:rFonts w:ascii="Times New Roman" w:eastAsia="Times New Roman" w:hAnsi="Times New Roman" w:cs="Times New Roman"/>
        </w:rPr>
      </w:pPr>
      <w:r>
        <w:rPr>
          <w:rFonts w:ascii="Times New Roman" w:eastAsia="Times New Roman" w:hAnsi="Times New Roman" w:cs="Times New Roman"/>
          <w:sz w:val="28"/>
          <w:szCs w:val="28"/>
        </w:rPr>
        <w:t xml:space="preserve">Academic Honesty Quiz: </w:t>
      </w:r>
      <w:r>
        <w:rPr>
          <w:rFonts w:ascii="Times New Roman" w:eastAsia="Times New Roman" w:hAnsi="Times New Roman" w:cs="Times New Roman"/>
        </w:rPr>
        <w:t xml:space="preserve">  </w:t>
      </w:r>
    </w:p>
    <w:p w:rsidR="00E6320A" w:rsidRDefault="009E30C2">
      <w:pPr>
        <w:pStyle w:val="Heading3"/>
        <w:spacing w:before="0"/>
        <w:jc w:val="left"/>
        <w:rPr>
          <w:rFonts w:ascii="Times New Roman" w:eastAsia="Times New Roman" w:hAnsi="Times New Roman" w:cs="Times New Roman"/>
          <w:b w:val="0"/>
          <w:bCs w:val="0"/>
          <w:color w:val="000000"/>
          <w:sz w:val="24"/>
          <w:szCs w:val="24"/>
        </w:rPr>
      </w:pPr>
      <w:bookmarkStart w:id="5" w:name="_heading=h.i968f7n4jt62" w:colFirst="0" w:colLast="0"/>
      <w:bookmarkEnd w:id="5"/>
      <w:r>
        <w:rPr>
          <w:rFonts w:ascii="Times New Roman" w:eastAsia="Times New Roman" w:hAnsi="Times New Roman" w:cs="Times New Roman"/>
          <w:b w:val="0"/>
          <w:bCs w:val="0"/>
          <w:color w:val="000000"/>
          <w:sz w:val="24"/>
          <w:szCs w:val="24"/>
        </w:rPr>
        <w:t>All students must complete the Academic Honesty Quiz before completing any written assignments.</w:t>
      </w:r>
    </w:p>
    <w:p w:rsidR="00E6320A" w:rsidRDefault="00E6320A">
      <w:pPr>
        <w:rPr>
          <w:rFonts w:ascii="Times New Roman" w:eastAsia="Times New Roman" w:hAnsi="Times New Roman" w:cs="Times New Roman"/>
        </w:rPr>
      </w:pPr>
    </w:p>
    <w:p w:rsidR="00E6320A" w:rsidRDefault="009E30C2">
      <w:pPr>
        <w:jc w:val="both"/>
        <w:rPr>
          <w:rFonts w:ascii="Times New Roman" w:eastAsia="Times New Roman" w:hAnsi="Times New Roman" w:cs="Times New Roman"/>
          <w:b/>
          <w:bCs/>
        </w:rPr>
      </w:pPr>
      <w:r>
        <w:rPr>
          <w:rFonts w:ascii="Times New Roman" w:eastAsia="Times New Roman" w:hAnsi="Times New Roman" w:cs="Times New Roman"/>
          <w:b/>
          <w:bCs/>
          <w:color w:val="0D0D0D"/>
          <w:sz w:val="28"/>
          <w:szCs w:val="28"/>
        </w:rPr>
        <w:t>Documentary Analysis</w:t>
      </w:r>
      <w:r>
        <w:rPr>
          <w:rFonts w:ascii="Times New Roman" w:eastAsia="Times New Roman" w:hAnsi="Times New Roman" w:cs="Times New Roman"/>
          <w:b/>
          <w:bCs/>
        </w:rPr>
        <w:t>:</w:t>
      </w:r>
    </w:p>
    <w:p w:rsidR="00E6320A" w:rsidRDefault="009E30C2">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The students will be responsible for writing and submitting</w:t>
      </w:r>
      <w:r>
        <w:rPr>
          <w:rFonts w:ascii="Times New Roman" w:eastAsia="Times New Roman" w:hAnsi="Times New Roman" w:cs="Times New Roman"/>
        </w:rPr>
        <w:t xml:space="preserve"> the Document Analysis through D2L by the due date. Each Document Analysis should briefly summarize the document, place it in a historical context, and analyze it in light of the course themes. Your grade will be determined by the rubric. </w:t>
      </w:r>
    </w:p>
    <w:p w:rsidR="00E6320A" w:rsidRDefault="009E30C2">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Primary Sources </w:t>
      </w:r>
      <w:r>
        <w:rPr>
          <w:rFonts w:ascii="Times New Roman" w:eastAsia="Times New Roman" w:hAnsi="Times New Roman" w:cs="Times New Roman"/>
        </w:rPr>
        <w:t>and instructions will be posted online.</w:t>
      </w:r>
    </w:p>
    <w:p w:rsidR="00E6320A" w:rsidRDefault="00E6320A">
      <w:pPr>
        <w:rPr>
          <w:rFonts w:ascii="Calibri" w:eastAsia="Calibri" w:hAnsi="Calibri" w:cs="Calibri"/>
        </w:rPr>
      </w:pPr>
    </w:p>
    <w:p w:rsidR="00E6320A" w:rsidRDefault="009E30C2">
      <w:pPr>
        <w:pStyle w:val="Heading2"/>
        <w:rPr>
          <w:rFonts w:ascii="Calibri" w:eastAsia="Calibri" w:hAnsi="Calibri" w:cs="Calibri"/>
          <w:sz w:val="24"/>
          <w:szCs w:val="24"/>
        </w:rPr>
      </w:pPr>
      <w:r>
        <w:rPr>
          <w:rFonts w:ascii="Calibri" w:eastAsia="Calibri" w:hAnsi="Calibri" w:cs="Calibri"/>
          <w:sz w:val="24"/>
          <w:szCs w:val="24"/>
        </w:rPr>
        <w:lastRenderedPageBreak/>
        <w:t>TECHNOLOGY REQUIREMENTS</w:t>
      </w:r>
    </w:p>
    <w:p w:rsidR="00E6320A" w:rsidRDefault="009E30C2">
      <w:pPr>
        <w:pStyle w:val="Heading3"/>
        <w:jc w:val="left"/>
        <w:rPr>
          <w:rFonts w:ascii="Calibri" w:eastAsia="Calibri" w:hAnsi="Calibri" w:cs="Calibri"/>
          <w:sz w:val="24"/>
          <w:szCs w:val="24"/>
        </w:rPr>
      </w:pPr>
      <w:r>
        <w:rPr>
          <w:rFonts w:ascii="Calibri" w:eastAsia="Calibri" w:hAnsi="Calibri" w:cs="Calibri"/>
          <w:sz w:val="24"/>
          <w:szCs w:val="24"/>
        </w:rPr>
        <w:t>LMS</w:t>
      </w:r>
    </w:p>
    <w:p w:rsidR="00E6320A" w:rsidRDefault="009E30C2">
      <w:pPr>
        <w:rPr>
          <w:rFonts w:ascii="Calibri" w:eastAsia="Calibri" w:hAnsi="Calibri" w:cs="Calibri"/>
        </w:rPr>
      </w:pPr>
      <w:r>
        <w:rPr>
          <w:rFonts w:ascii="Calibri" w:eastAsia="Calibri" w:hAnsi="Calibri" w:cs="Calibri"/>
        </w:rPr>
        <w:t xml:space="preserve">All course sections offered by East Texas A&amp;M University have a corresponding course shell in the </w:t>
      </w:r>
      <w:proofErr w:type="spellStart"/>
      <w:r>
        <w:rPr>
          <w:rFonts w:ascii="Calibri" w:eastAsia="Calibri" w:hAnsi="Calibri" w:cs="Calibri"/>
        </w:rPr>
        <w:t>myLeo</w:t>
      </w:r>
      <w:proofErr w:type="spellEnd"/>
      <w:r>
        <w:rPr>
          <w:rFonts w:ascii="Calibri" w:eastAsia="Calibri" w:hAnsi="Calibri" w:cs="Calibri"/>
        </w:rPr>
        <w:t xml:space="preserve"> Online Learning Management System (LMS).  Below are the technical requirements </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LMS Requirements:</w:t>
      </w:r>
    </w:p>
    <w:p w:rsidR="00E6320A" w:rsidRDefault="009E30C2">
      <w:pPr>
        <w:rPr>
          <w:rFonts w:ascii="Calibri" w:eastAsia="Calibri" w:hAnsi="Calibri" w:cs="Calibri"/>
        </w:rPr>
      </w:pPr>
      <w:hyperlink r:id="rId12">
        <w:r>
          <w:rPr>
            <w:rFonts w:ascii="Calibri" w:eastAsia="Calibri" w:hAnsi="Calibri" w:cs="Calibri"/>
            <w:color w:val="0000FF"/>
            <w:u w:val="single"/>
          </w:rPr>
          <w:t>https://community.brightspace.com/s/article/Brightspace-Platform-Requirements</w:t>
        </w:r>
      </w:hyperlink>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LMS Browser Support:</w:t>
      </w:r>
    </w:p>
    <w:p w:rsidR="00E6320A" w:rsidRDefault="009E30C2">
      <w:pPr>
        <w:rPr>
          <w:rFonts w:ascii="Calibri" w:eastAsia="Calibri" w:hAnsi="Calibri" w:cs="Calibri"/>
        </w:rPr>
      </w:pPr>
      <w:hyperlink r:id="rId13">
        <w:r>
          <w:rPr>
            <w:rFonts w:ascii="Calibri" w:eastAsia="Calibri" w:hAnsi="Calibri" w:cs="Calibri"/>
            <w:color w:val="0000FF"/>
            <w:u w:val="single"/>
          </w:rPr>
          <w:t>https://documentation.brightspace.com/EN/brightspace/requirements/all/browser_support.htm</w:t>
        </w:r>
      </w:hyperlink>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Zoom Video Conferencing Tool</w:t>
      </w:r>
    </w:p>
    <w:p w:rsidR="00E6320A" w:rsidRDefault="009E30C2">
      <w:pPr>
        <w:rPr>
          <w:rFonts w:ascii="Calibri" w:eastAsia="Calibri" w:hAnsi="Calibri" w:cs="Calibri"/>
        </w:rPr>
      </w:pPr>
      <w:hyperlink r:id="rId14">
        <w:r>
          <w:rPr>
            <w:rFonts w:ascii="Calibri" w:eastAsia="Calibri" w:hAnsi="Calibri" w:cs="Calibri"/>
            <w:color w:val="0000FF"/>
            <w:u w:val="single"/>
          </w:rPr>
          <w:t>https://inside.tamuc.edu/campuslife/CampusServices/CITESupportCenter/Zoom_Account.aspx?source=universalmenu</w:t>
        </w:r>
      </w:hyperlink>
    </w:p>
    <w:p w:rsidR="00E6320A" w:rsidRDefault="00E6320A">
      <w:pPr>
        <w:rPr>
          <w:rFonts w:ascii="Calibri" w:eastAsia="Calibri" w:hAnsi="Calibri" w:cs="Calibri"/>
        </w:rPr>
      </w:pPr>
    </w:p>
    <w:p w:rsidR="00E6320A" w:rsidRDefault="009E30C2">
      <w:pPr>
        <w:pStyle w:val="Heading2"/>
        <w:jc w:val="left"/>
        <w:rPr>
          <w:rFonts w:ascii="Calibri" w:eastAsia="Calibri" w:hAnsi="Calibri" w:cs="Calibri"/>
          <w:sz w:val="24"/>
          <w:szCs w:val="24"/>
        </w:rPr>
      </w:pPr>
      <w:r>
        <w:rPr>
          <w:rFonts w:ascii="Calibri" w:eastAsia="Calibri" w:hAnsi="Calibri" w:cs="Calibri"/>
          <w:sz w:val="24"/>
          <w:szCs w:val="24"/>
        </w:rPr>
        <w:t>ACCESS AND NAVIGATION</w:t>
      </w:r>
    </w:p>
    <w:p w:rsidR="00E6320A" w:rsidRDefault="00E6320A">
      <w:pPr>
        <w:rPr>
          <w:rFonts w:ascii="Calibri" w:eastAsia="Calibri" w:hAnsi="Calibri" w:cs="Calibri"/>
        </w:rPr>
      </w:pPr>
    </w:p>
    <w:p w:rsidR="00E6320A" w:rsidRDefault="009E30C2">
      <w:pPr>
        <w:rPr>
          <w:rFonts w:ascii="Calibri" w:eastAsia="Calibri" w:hAnsi="Calibri" w:cs="Calibri"/>
          <w:b/>
          <w:bCs/>
        </w:rPr>
      </w:pPr>
      <w:r>
        <w:rPr>
          <w:rFonts w:ascii="Calibri" w:eastAsia="Calibri" w:hAnsi="Calibri" w:cs="Calibri"/>
        </w:rPr>
        <w:t>You will need your campus-wide ID (CWID) and password to log into</w:t>
      </w:r>
      <w:r>
        <w:rPr>
          <w:rFonts w:ascii="Calibri" w:eastAsia="Calibri" w:hAnsi="Calibri" w:cs="Calibri"/>
        </w:rPr>
        <w:t xml:space="preserve"> the course. If you do not know your CWID or have forgotten your password, contact the Center for IT Excellence (CITE) at 903.468.6000 or</w:t>
      </w:r>
      <w:r>
        <w:rPr>
          <w:rFonts w:ascii="Calibri" w:eastAsia="Calibri" w:hAnsi="Calibri" w:cs="Calibri"/>
          <w:b/>
          <w:bCs/>
        </w:rPr>
        <w:t xml:space="preserve"> </w:t>
      </w:r>
      <w:hyperlink r:id="rId15">
        <w:r>
          <w:rPr>
            <w:rFonts w:ascii="Calibri" w:eastAsia="Calibri" w:hAnsi="Calibri" w:cs="Calibri"/>
            <w:color w:val="0000FF"/>
            <w:u w:val="single"/>
          </w:rPr>
          <w:t>helpdesk@tamuc.edu</w:t>
        </w:r>
      </w:hyperlink>
      <w:r>
        <w:rPr>
          <w:rFonts w:ascii="Calibri" w:eastAsia="Calibri" w:hAnsi="Calibri" w:cs="Calibri"/>
          <w:b/>
          <w:bCs/>
        </w:rPr>
        <w:t>.</w:t>
      </w:r>
    </w:p>
    <w:p w:rsidR="00E6320A" w:rsidRDefault="00E6320A">
      <w:pPr>
        <w:rPr>
          <w:rFonts w:ascii="Calibri" w:eastAsia="Calibri" w:hAnsi="Calibri" w:cs="Calibri"/>
          <w:b/>
          <w:bCs/>
        </w:rPr>
      </w:pPr>
    </w:p>
    <w:p w:rsidR="00E6320A" w:rsidRDefault="009E30C2">
      <w:pPr>
        <w:rPr>
          <w:rFonts w:ascii="Calibri" w:eastAsia="Calibri" w:hAnsi="Calibri" w:cs="Calibri"/>
        </w:rPr>
      </w:pPr>
      <w:r>
        <w:rPr>
          <w:rFonts w:ascii="Calibri" w:eastAsia="Calibri" w:hAnsi="Calibri" w:cs="Calibri"/>
          <w:b/>
          <w:bCs/>
          <w:color w:val="0D0D0D"/>
        </w:rPr>
        <w:t>Note</w:t>
      </w:r>
      <w:r>
        <w:rPr>
          <w:rFonts w:ascii="Calibri" w:eastAsia="Calibri" w:hAnsi="Calibri" w:cs="Calibri"/>
          <w:b/>
          <w:bCs/>
        </w:rPr>
        <w:t>:</w:t>
      </w:r>
      <w:r>
        <w:rPr>
          <w:rFonts w:ascii="Calibri" w:eastAsia="Calibri" w:hAnsi="Calibri" w:cs="Calibri"/>
        </w:rPr>
        <w:t xml:space="preserve"> Personal computer and internet connection prob</w:t>
      </w:r>
      <w:r>
        <w:rPr>
          <w:rFonts w:ascii="Calibri" w:eastAsia="Calibri" w:hAnsi="Calibri" w:cs="Calibri"/>
        </w:rPr>
        <w:t>lems do not excuse the requirement to complete all coursework in a timely and satisfactory manner. Each student needs to have a backup method to deal with these inevitable problems. These methods might include the availability of a backup PC at home or wor</w:t>
      </w:r>
      <w:r>
        <w:rPr>
          <w:rFonts w:ascii="Calibri" w:eastAsia="Calibri" w:hAnsi="Calibri" w:cs="Calibri"/>
        </w:rPr>
        <w:t>k, the temporary use of a computer at a friend's home, the local library, office service companies, Starbucks, a campus open computer lab, etc.</w:t>
      </w:r>
    </w:p>
    <w:p w:rsidR="00E6320A" w:rsidRDefault="00E6320A">
      <w:pPr>
        <w:rPr>
          <w:rFonts w:ascii="Calibri" w:eastAsia="Calibri" w:hAnsi="Calibri" w:cs="Calibri"/>
        </w:rPr>
      </w:pPr>
    </w:p>
    <w:p w:rsidR="00E6320A" w:rsidRDefault="009E30C2">
      <w:pPr>
        <w:pStyle w:val="Heading2"/>
        <w:jc w:val="left"/>
        <w:rPr>
          <w:rFonts w:ascii="Calibri" w:eastAsia="Calibri" w:hAnsi="Calibri" w:cs="Calibri"/>
          <w:sz w:val="24"/>
          <w:szCs w:val="24"/>
        </w:rPr>
      </w:pPr>
      <w:r>
        <w:rPr>
          <w:rFonts w:ascii="Calibri" w:eastAsia="Calibri" w:hAnsi="Calibri" w:cs="Calibri"/>
          <w:sz w:val="24"/>
          <w:szCs w:val="24"/>
        </w:rPr>
        <w:t>COMMUNICATION AND SUPPORT</w:t>
      </w:r>
    </w:p>
    <w:p w:rsidR="00E6320A" w:rsidRDefault="009E30C2">
      <w:pPr>
        <w:spacing w:before="120" w:after="240"/>
        <w:rPr>
          <w:rFonts w:ascii="Calibri" w:eastAsia="Calibri" w:hAnsi="Calibri" w:cs="Calibri"/>
          <w:color w:val="0D0D0D"/>
        </w:rPr>
      </w:pPr>
      <w:r>
        <w:rPr>
          <w:rFonts w:ascii="Calibri" w:eastAsia="Calibri" w:hAnsi="Calibri" w:cs="Calibri"/>
          <w:color w:val="0D0D0D"/>
        </w:rPr>
        <w:t xml:space="preserve">If you have any questions or are having difficulties with the course material, please contact your instructor. Students are encouraged to use email, class time, and office hours to seek clarification of course content. Students are encouraged to use their </w:t>
      </w:r>
      <w:r>
        <w:rPr>
          <w:rFonts w:ascii="Calibri" w:eastAsia="Calibri" w:hAnsi="Calibri" w:cs="Calibri"/>
          <w:color w:val="0D0D0D"/>
        </w:rPr>
        <w:t xml:space="preserve">RCHS email to contact the instructor. Please be advised that the university system will only send out emails to a student’s official university email, and all grades will be recorded in </w:t>
      </w:r>
      <w:proofErr w:type="spellStart"/>
      <w:r>
        <w:rPr>
          <w:rFonts w:ascii="Calibri" w:eastAsia="Calibri" w:hAnsi="Calibri" w:cs="Calibri"/>
          <w:color w:val="0D0D0D"/>
        </w:rPr>
        <w:t>MyLeo</w:t>
      </w:r>
      <w:proofErr w:type="spellEnd"/>
      <w:r>
        <w:rPr>
          <w:rFonts w:ascii="Calibri" w:eastAsia="Calibri" w:hAnsi="Calibri" w:cs="Calibri"/>
          <w:color w:val="0D0D0D"/>
        </w:rPr>
        <w:t xml:space="preserve">. </w:t>
      </w:r>
    </w:p>
    <w:p w:rsidR="00E6320A" w:rsidRDefault="009E30C2">
      <w:pPr>
        <w:pStyle w:val="Heading3"/>
        <w:jc w:val="left"/>
        <w:rPr>
          <w:rFonts w:ascii="Calibri" w:eastAsia="Calibri" w:hAnsi="Calibri" w:cs="Calibri"/>
          <w:sz w:val="24"/>
          <w:szCs w:val="24"/>
        </w:rPr>
      </w:pPr>
      <w:r>
        <w:rPr>
          <w:rFonts w:ascii="Calibri" w:eastAsia="Calibri" w:hAnsi="Calibri" w:cs="Calibri"/>
          <w:sz w:val="24"/>
          <w:szCs w:val="24"/>
        </w:rPr>
        <w:t>Technical Support</w:t>
      </w:r>
    </w:p>
    <w:p w:rsidR="00E6320A" w:rsidRDefault="009E30C2">
      <w:pPr>
        <w:rPr>
          <w:rFonts w:ascii="Calibri" w:eastAsia="Calibri" w:hAnsi="Calibri" w:cs="Calibri"/>
          <w:color w:val="0D0D0D"/>
        </w:rPr>
      </w:pPr>
      <w:r>
        <w:rPr>
          <w:rFonts w:ascii="Calibri" w:eastAsia="Calibri" w:hAnsi="Calibri" w:cs="Calibri"/>
          <w:color w:val="0D0D0D"/>
        </w:rPr>
        <w:t xml:space="preserve">If you are having technical difficulty with </w:t>
      </w:r>
      <w:r>
        <w:rPr>
          <w:rFonts w:ascii="Calibri" w:eastAsia="Calibri" w:hAnsi="Calibri" w:cs="Calibri"/>
          <w:color w:val="0D0D0D"/>
        </w:rPr>
        <w:t>any part of Brightspace, please contact Brightspace Technical Support at 1-877-325-7778. Other support options can be found here:</w:t>
      </w:r>
    </w:p>
    <w:p w:rsidR="00E6320A" w:rsidRDefault="00E6320A">
      <w:pPr>
        <w:rPr>
          <w:rFonts w:ascii="Calibri" w:eastAsia="Calibri" w:hAnsi="Calibri" w:cs="Calibri"/>
          <w:color w:val="0D0D0D"/>
        </w:rPr>
      </w:pPr>
    </w:p>
    <w:p w:rsidR="00E6320A" w:rsidRDefault="009E30C2">
      <w:pPr>
        <w:rPr>
          <w:rFonts w:ascii="Calibri" w:eastAsia="Calibri" w:hAnsi="Calibri" w:cs="Calibri"/>
          <w:color w:val="0D0D0D"/>
        </w:rPr>
      </w:pPr>
      <w:hyperlink r:id="rId16">
        <w:r>
          <w:rPr>
            <w:rFonts w:ascii="Calibri" w:eastAsia="Calibri" w:hAnsi="Calibri" w:cs="Calibri"/>
            <w:color w:val="0000FF"/>
            <w:u w:val="single"/>
          </w:rPr>
          <w:t>https://community.brightspace.com/support/s/con</w:t>
        </w:r>
        <w:r>
          <w:rPr>
            <w:rFonts w:ascii="Calibri" w:eastAsia="Calibri" w:hAnsi="Calibri" w:cs="Calibri"/>
            <w:color w:val="0000FF"/>
            <w:u w:val="single"/>
          </w:rPr>
          <w:t>tactsupport</w:t>
        </w:r>
      </w:hyperlink>
      <w:r>
        <w:rPr>
          <w:rFonts w:ascii="Calibri" w:eastAsia="Calibri" w:hAnsi="Calibri" w:cs="Calibri"/>
          <w:color w:val="0D0D0D"/>
        </w:rPr>
        <w:t xml:space="preserve">  </w:t>
      </w:r>
    </w:p>
    <w:p w:rsidR="00E6320A" w:rsidRDefault="009E30C2">
      <w:pPr>
        <w:pStyle w:val="Heading3"/>
        <w:jc w:val="left"/>
        <w:rPr>
          <w:rFonts w:ascii="Calibri" w:eastAsia="Calibri" w:hAnsi="Calibri" w:cs="Calibri"/>
          <w:sz w:val="24"/>
          <w:szCs w:val="24"/>
        </w:rPr>
      </w:pPr>
      <w:r>
        <w:rPr>
          <w:rFonts w:ascii="Calibri" w:eastAsia="Calibri" w:hAnsi="Calibri" w:cs="Calibri"/>
          <w:sz w:val="24"/>
          <w:szCs w:val="24"/>
        </w:rPr>
        <w:lastRenderedPageBreak/>
        <w:t>Interaction with Instructor Statement</w:t>
      </w:r>
    </w:p>
    <w:p w:rsidR="00E6320A" w:rsidRDefault="009E30C2">
      <w:pPr>
        <w:pStyle w:val="Heading2"/>
        <w:jc w:val="left"/>
        <w:rPr>
          <w:rFonts w:ascii="Calibri" w:eastAsia="Calibri" w:hAnsi="Calibri" w:cs="Calibri"/>
          <w:sz w:val="24"/>
          <w:szCs w:val="24"/>
        </w:rPr>
      </w:pPr>
      <w:r>
        <w:rPr>
          <w:rFonts w:ascii="Calibri" w:eastAsia="Calibri" w:hAnsi="Calibri" w:cs="Calibri"/>
          <w:sz w:val="24"/>
          <w:szCs w:val="24"/>
        </w:rPr>
        <w:t>COURSE AND UNIVERSITY PROCEDURES/POLICIES</w:t>
      </w:r>
    </w:p>
    <w:p w:rsidR="00E6320A" w:rsidRDefault="009E30C2">
      <w:pPr>
        <w:pStyle w:val="Heading3"/>
        <w:jc w:val="left"/>
        <w:rPr>
          <w:rFonts w:ascii="Calibri" w:eastAsia="Calibri" w:hAnsi="Calibri" w:cs="Calibri"/>
          <w:sz w:val="24"/>
          <w:szCs w:val="24"/>
        </w:rPr>
      </w:pPr>
      <w:r>
        <w:rPr>
          <w:rFonts w:ascii="Calibri" w:eastAsia="Calibri" w:hAnsi="Calibri" w:cs="Calibri"/>
          <w:sz w:val="24"/>
          <w:szCs w:val="24"/>
        </w:rPr>
        <w:t>Course Specific Procedures/Policies</w:t>
      </w:r>
    </w:p>
    <w:p w:rsidR="00E6320A" w:rsidRDefault="00E6320A">
      <w:pPr>
        <w:rPr>
          <w:rFonts w:ascii="Calibri" w:eastAsia="Calibri" w:hAnsi="Calibri" w:cs="Calibri"/>
        </w:rPr>
      </w:pPr>
    </w:p>
    <w:p w:rsidR="00E6320A" w:rsidRDefault="009E30C2">
      <w:pPr>
        <w:numPr>
          <w:ilvl w:val="0"/>
          <w:numId w:val="3"/>
        </w:numPr>
        <w:rPr>
          <w:rFonts w:ascii="Calibri" w:eastAsia="Calibri" w:hAnsi="Calibri" w:cs="Calibri"/>
        </w:rPr>
      </w:pPr>
      <w:r>
        <w:rPr>
          <w:rFonts w:ascii="Calibri" w:eastAsia="Calibri" w:hAnsi="Calibri" w:cs="Calibri"/>
        </w:rPr>
        <w:t xml:space="preserve">Pre-plan with your instructor if you </w:t>
      </w:r>
      <w:proofErr w:type="gramStart"/>
      <w:r>
        <w:rPr>
          <w:rFonts w:ascii="Calibri" w:eastAsia="Calibri" w:hAnsi="Calibri" w:cs="Calibri"/>
        </w:rPr>
        <w:t>are</w:t>
      </w:r>
      <w:proofErr w:type="gramEnd"/>
      <w:r>
        <w:rPr>
          <w:rFonts w:ascii="Calibri" w:eastAsia="Calibri" w:hAnsi="Calibri" w:cs="Calibri"/>
        </w:rPr>
        <w:t xml:space="preserve"> going to be absent for exams. </w:t>
      </w:r>
      <w:proofErr w:type="gramStart"/>
      <w:r>
        <w:rPr>
          <w:rFonts w:ascii="Calibri" w:eastAsia="Calibri" w:hAnsi="Calibri" w:cs="Calibri"/>
        </w:rPr>
        <w:t>Make arrangements</w:t>
      </w:r>
      <w:proofErr w:type="gramEnd"/>
      <w:r>
        <w:rPr>
          <w:rFonts w:ascii="Calibri" w:eastAsia="Calibri" w:hAnsi="Calibri" w:cs="Calibri"/>
        </w:rPr>
        <w:t xml:space="preserve"> with your instructor for the assignment you are going to miss. It is the student’s responsibility to contact the instructor if an absence occurs. If prior arrangements</w:t>
      </w:r>
      <w:r>
        <w:rPr>
          <w:rFonts w:ascii="Calibri" w:eastAsia="Calibri" w:hAnsi="Calibri" w:cs="Calibri"/>
        </w:rPr>
        <w:t xml:space="preserve"> are not made, students will not be allowed to make up missed assignments. In the event of a school activity on an exam date, students must pre-plan with the instructor. Arrangements must be made prior to the missed exam. It is the student’s responsibility</w:t>
      </w:r>
      <w:r>
        <w:rPr>
          <w:rFonts w:ascii="Calibri" w:eastAsia="Calibri" w:hAnsi="Calibri" w:cs="Calibri"/>
        </w:rPr>
        <w:t xml:space="preserve"> to contact the instructor if an absence occurs. Any absence not pre-planned or a missed appointment will result in a zero for the exam.</w:t>
      </w:r>
    </w:p>
    <w:p w:rsidR="00E6320A" w:rsidRDefault="009E30C2">
      <w:pPr>
        <w:numPr>
          <w:ilvl w:val="0"/>
          <w:numId w:val="3"/>
        </w:numPr>
        <w:rPr>
          <w:rFonts w:ascii="Calibri" w:eastAsia="Calibri" w:hAnsi="Calibri" w:cs="Calibri"/>
        </w:rPr>
      </w:pPr>
      <w:r>
        <w:rPr>
          <w:rFonts w:ascii="Calibri" w:eastAsia="Calibri" w:hAnsi="Calibri" w:cs="Calibri"/>
        </w:rPr>
        <w:t>Students are expected to come to class prepared to interact with the instructor and other students by respectfully list</w:t>
      </w:r>
      <w:r>
        <w:rPr>
          <w:rFonts w:ascii="Calibri" w:eastAsia="Calibri" w:hAnsi="Calibri" w:cs="Calibri"/>
        </w:rPr>
        <w:t>ening, discussing, questioning, and taking notes relating to the topic at hand. Cell phones will not be used for note-taking or quizzes. All students will need a Chromebook, a notebook, and pens or pencils. Students must use appropriate language in all ema</w:t>
      </w:r>
      <w:r>
        <w:rPr>
          <w:rFonts w:ascii="Calibri" w:eastAsia="Calibri" w:hAnsi="Calibri" w:cs="Calibri"/>
        </w:rPr>
        <w:t>ils, class discussions, and postings.</w:t>
      </w:r>
    </w:p>
    <w:p w:rsidR="00E6320A" w:rsidRDefault="009E30C2">
      <w:pPr>
        <w:numPr>
          <w:ilvl w:val="0"/>
          <w:numId w:val="3"/>
        </w:numPr>
        <w:rPr>
          <w:rFonts w:ascii="Calibri" w:eastAsia="Calibri" w:hAnsi="Calibri" w:cs="Calibri"/>
        </w:rPr>
      </w:pPr>
      <w:r>
        <w:rPr>
          <w:rFonts w:ascii="Calibri" w:eastAsia="Calibri" w:hAnsi="Calibri" w:cs="Calibri"/>
        </w:rPr>
        <w:t xml:space="preserve">Class attendance and participation are critical for the successful completion of this course. </w:t>
      </w:r>
    </w:p>
    <w:p w:rsidR="00E6320A" w:rsidRDefault="009E30C2">
      <w:pPr>
        <w:numPr>
          <w:ilvl w:val="0"/>
          <w:numId w:val="3"/>
        </w:numPr>
        <w:rPr>
          <w:rFonts w:ascii="Calibri" w:eastAsia="Calibri" w:hAnsi="Calibri" w:cs="Calibri"/>
        </w:rPr>
      </w:pPr>
      <w:r>
        <w:rPr>
          <w:rFonts w:ascii="Calibri" w:eastAsia="Calibri" w:hAnsi="Calibri" w:cs="Calibri"/>
        </w:rPr>
        <w:t xml:space="preserve">Class Conduct: Please turn off or silence and put away all cell phones, headphones, etc. before entering the classroom. No </w:t>
      </w:r>
      <w:r>
        <w:rPr>
          <w:rFonts w:ascii="Calibri" w:eastAsia="Calibri" w:hAnsi="Calibri" w:cs="Calibri"/>
        </w:rPr>
        <w:t>obscene/vulgar language will be permitted in the classroom.</w:t>
      </w:r>
    </w:p>
    <w:p w:rsidR="00E6320A" w:rsidRDefault="009E30C2">
      <w:pPr>
        <w:numPr>
          <w:ilvl w:val="0"/>
          <w:numId w:val="3"/>
        </w:numPr>
        <w:rPr>
          <w:rFonts w:ascii="Calibri" w:eastAsia="Calibri" w:hAnsi="Calibri" w:cs="Calibri"/>
        </w:rPr>
      </w:pPr>
      <w:r>
        <w:rPr>
          <w:rFonts w:ascii="Calibri" w:eastAsia="Calibri" w:hAnsi="Calibri" w:cs="Calibri"/>
        </w:rPr>
        <w:t>Academic Honesty: Students are expected to abide by the university guidelines regarding academic integrity and honesty.</w:t>
      </w:r>
    </w:p>
    <w:p w:rsidR="00E6320A" w:rsidRDefault="009E30C2">
      <w:pPr>
        <w:pStyle w:val="Heading3"/>
        <w:jc w:val="left"/>
        <w:rPr>
          <w:rFonts w:ascii="Calibri" w:eastAsia="Calibri" w:hAnsi="Calibri" w:cs="Calibri"/>
          <w:sz w:val="24"/>
          <w:szCs w:val="24"/>
        </w:rPr>
      </w:pPr>
      <w:r>
        <w:rPr>
          <w:rFonts w:ascii="Calibri" w:eastAsia="Calibri" w:hAnsi="Calibri" w:cs="Calibri"/>
          <w:sz w:val="24"/>
          <w:szCs w:val="24"/>
        </w:rPr>
        <w:t>Syllabus Change Policy</w:t>
      </w:r>
    </w:p>
    <w:p w:rsidR="00E6320A" w:rsidRDefault="009E30C2">
      <w:pPr>
        <w:rPr>
          <w:rFonts w:ascii="Calibri" w:eastAsia="Calibri" w:hAnsi="Calibri" w:cs="Calibri"/>
        </w:rPr>
      </w:pPr>
      <w:r>
        <w:rPr>
          <w:rFonts w:ascii="Calibri" w:eastAsia="Calibri" w:hAnsi="Calibri" w:cs="Calibri"/>
        </w:rPr>
        <w:t>The syllabus is a guide.  Circumstances and events, s</w:t>
      </w:r>
      <w:r>
        <w:rPr>
          <w:rFonts w:ascii="Calibri" w:eastAsia="Calibri" w:hAnsi="Calibri" w:cs="Calibri"/>
        </w:rPr>
        <w:t>uch as student progress, may make it necessary for the instructor to modify the syllabus during the semester.  Any changes made to the syllabus will be announced in advance.</w:t>
      </w:r>
    </w:p>
    <w:p w:rsidR="00E6320A" w:rsidRDefault="009E30C2">
      <w:pPr>
        <w:pStyle w:val="Heading2"/>
        <w:jc w:val="left"/>
        <w:rPr>
          <w:rFonts w:ascii="Calibri" w:eastAsia="Calibri" w:hAnsi="Calibri" w:cs="Calibri"/>
          <w:sz w:val="24"/>
          <w:szCs w:val="24"/>
        </w:rPr>
      </w:pPr>
      <w:r>
        <w:rPr>
          <w:rFonts w:ascii="Calibri" w:eastAsia="Calibri" w:hAnsi="Calibri" w:cs="Calibri"/>
          <w:sz w:val="24"/>
          <w:szCs w:val="24"/>
        </w:rPr>
        <w:t>University Specific Procedures</w:t>
      </w:r>
    </w:p>
    <w:p w:rsidR="00E6320A" w:rsidRDefault="009E30C2">
      <w:pPr>
        <w:pStyle w:val="Heading3"/>
        <w:jc w:val="left"/>
        <w:rPr>
          <w:rFonts w:ascii="Calibri" w:eastAsia="Calibri" w:hAnsi="Calibri" w:cs="Calibri"/>
          <w:sz w:val="24"/>
          <w:szCs w:val="24"/>
        </w:rPr>
      </w:pPr>
      <w:r>
        <w:rPr>
          <w:rFonts w:ascii="Calibri" w:eastAsia="Calibri" w:hAnsi="Calibri" w:cs="Calibri"/>
          <w:sz w:val="24"/>
          <w:szCs w:val="24"/>
        </w:rPr>
        <w:t>Student Conduct</w:t>
      </w:r>
    </w:p>
    <w:p w:rsidR="00E6320A" w:rsidRDefault="009E30C2">
      <w:pPr>
        <w:rPr>
          <w:rFonts w:ascii="Calibri" w:eastAsia="Calibri" w:hAnsi="Calibri" w:cs="Calibri"/>
        </w:rPr>
      </w:pPr>
      <w:r>
        <w:rPr>
          <w:rFonts w:ascii="Calibri" w:eastAsia="Calibri" w:hAnsi="Calibri" w:cs="Calibri"/>
        </w:rPr>
        <w:t>All students enrolled at the univer</w:t>
      </w:r>
      <w:r>
        <w:rPr>
          <w:rFonts w:ascii="Calibri" w:eastAsia="Calibri" w:hAnsi="Calibri" w:cs="Calibri"/>
        </w:rPr>
        <w:t>sity shall follow the tenets of common decency and acceptable behavior conducive to a positive learning environment.  The Code of Student Conduct is described in detail in the Student Guidebook.</w:t>
      </w:r>
    </w:p>
    <w:p w:rsidR="00E6320A" w:rsidRDefault="009E30C2">
      <w:pPr>
        <w:rPr>
          <w:rFonts w:ascii="Calibri" w:eastAsia="Calibri" w:hAnsi="Calibri" w:cs="Calibri"/>
        </w:rPr>
      </w:pPr>
      <w:hyperlink r:id="rId17">
        <w:r>
          <w:rPr>
            <w:rFonts w:ascii="Calibri" w:eastAsia="Calibri" w:hAnsi="Calibri" w:cs="Calibri"/>
            <w:color w:val="0000FF"/>
            <w:u w:val="single"/>
          </w:rPr>
          <w:t>https://inside.tamuc.edu/admissions/registrar/documents/studentGuidebook.pdf</w:t>
        </w:r>
      </w:hyperlink>
      <w:r>
        <w:rPr>
          <w:rFonts w:ascii="Calibri" w:eastAsia="Calibri" w:hAnsi="Calibri" w:cs="Calibri"/>
        </w:rPr>
        <w:t>.</w:t>
      </w:r>
    </w:p>
    <w:p w:rsidR="00E6320A" w:rsidRDefault="00E6320A">
      <w:pPr>
        <w:rPr>
          <w:rFonts w:ascii="Calibri" w:eastAsia="Calibri" w:hAnsi="Calibri" w:cs="Calibri"/>
          <w:i/>
          <w:iCs/>
        </w:rPr>
      </w:pPr>
    </w:p>
    <w:p w:rsidR="00E6320A" w:rsidRDefault="009E30C2">
      <w:pPr>
        <w:rPr>
          <w:rFonts w:ascii="Calibri" w:eastAsia="Calibri" w:hAnsi="Calibri" w:cs="Calibri"/>
          <w:color w:val="0000FF"/>
          <w:u w:val="single"/>
        </w:rPr>
      </w:pPr>
      <w:r>
        <w:rPr>
          <w:rFonts w:ascii="Calibri" w:eastAsia="Calibri" w:hAnsi="Calibri" w:cs="Calibri"/>
        </w:rPr>
        <w:t xml:space="preserve">Students should also consult the Rules of Netiquette for more information regarding how to interact with students in an online forum: </w:t>
      </w:r>
      <w:hyperlink r:id="rId18">
        <w:r>
          <w:rPr>
            <w:rFonts w:ascii="Calibri" w:eastAsia="Calibri" w:hAnsi="Calibri" w:cs="Calibri"/>
            <w:color w:val="0000FF"/>
            <w:u w:val="single"/>
          </w:rPr>
          <w:t>https://www.britannica.com/topic/netiquette</w:t>
        </w:r>
      </w:hyperlink>
    </w:p>
    <w:p w:rsidR="00E6320A" w:rsidRDefault="00E6320A">
      <w:pPr>
        <w:rPr>
          <w:rFonts w:ascii="Calibri" w:eastAsia="Calibri" w:hAnsi="Calibri" w:cs="Calibri"/>
        </w:rPr>
      </w:pPr>
    </w:p>
    <w:p w:rsidR="00E6320A" w:rsidRDefault="009E30C2">
      <w:pPr>
        <w:pStyle w:val="Heading3"/>
        <w:jc w:val="left"/>
        <w:rPr>
          <w:rFonts w:ascii="Calibri" w:eastAsia="Calibri" w:hAnsi="Calibri" w:cs="Calibri"/>
          <w:sz w:val="24"/>
          <w:szCs w:val="24"/>
        </w:rPr>
      </w:pPr>
      <w:r>
        <w:rPr>
          <w:rFonts w:ascii="Calibri" w:eastAsia="Calibri" w:hAnsi="Calibri" w:cs="Calibri"/>
          <w:sz w:val="24"/>
          <w:szCs w:val="24"/>
        </w:rPr>
        <w:lastRenderedPageBreak/>
        <w:t>University Attendance</w:t>
      </w:r>
    </w:p>
    <w:p w:rsidR="00E6320A" w:rsidRDefault="009E30C2">
      <w:pPr>
        <w:rPr>
          <w:rFonts w:ascii="Calibri" w:eastAsia="Calibri" w:hAnsi="Calibri" w:cs="Calibri"/>
        </w:rPr>
      </w:pPr>
      <w:r>
        <w:rPr>
          <w:rFonts w:ascii="Calibri" w:eastAsia="Calibri" w:hAnsi="Calibri" w:cs="Calibri"/>
        </w:rPr>
        <w:t xml:space="preserve">For more information about the attendance policy, please visit the </w:t>
      </w:r>
      <w:hyperlink r:id="rId19">
        <w:r>
          <w:rPr>
            <w:rFonts w:ascii="Calibri" w:eastAsia="Calibri" w:hAnsi="Calibri" w:cs="Calibri"/>
            <w:color w:val="0000FF"/>
            <w:u w:val="single"/>
          </w:rPr>
          <w:t>Attendance</w:t>
        </w:r>
      </w:hyperlink>
      <w:r>
        <w:rPr>
          <w:rFonts w:ascii="Calibri" w:eastAsia="Calibri" w:hAnsi="Calibri" w:cs="Calibri"/>
        </w:rPr>
        <w:t xml:space="preserve"> webpage and </w:t>
      </w:r>
      <w:hyperlink r:id="rId20">
        <w:r>
          <w:rPr>
            <w:rFonts w:ascii="Calibri" w:eastAsia="Calibri" w:hAnsi="Calibri" w:cs="Calibri"/>
            <w:color w:val="0000FF"/>
            <w:u w:val="single"/>
          </w:rPr>
          <w:t>Procedures 13.99.99.R0.01</w:t>
        </w:r>
      </w:hyperlink>
    </w:p>
    <w:p w:rsidR="00E6320A" w:rsidRDefault="009E30C2">
      <w:pPr>
        <w:rPr>
          <w:rFonts w:ascii="Calibri" w:eastAsia="Calibri" w:hAnsi="Calibri" w:cs="Calibri"/>
        </w:rPr>
      </w:pPr>
      <w:hyperlink r:id="rId21">
        <w:r>
          <w:rPr>
            <w:rFonts w:ascii="Calibri" w:eastAsia="Calibri" w:hAnsi="Calibri" w:cs="Calibri"/>
            <w:color w:val="0000FF"/>
            <w:u w:val="single"/>
          </w:rPr>
          <w:t>http://www.tamuc.edu/admissions/registrar/generalInformation/attendance.aspx</w:t>
        </w:r>
      </w:hyperlink>
    </w:p>
    <w:p w:rsidR="00E6320A" w:rsidRDefault="009E30C2">
      <w:pPr>
        <w:pStyle w:val="Heading3"/>
        <w:jc w:val="left"/>
        <w:rPr>
          <w:rFonts w:ascii="Calibri" w:eastAsia="Calibri" w:hAnsi="Calibri" w:cs="Calibri"/>
          <w:sz w:val="24"/>
          <w:szCs w:val="24"/>
        </w:rPr>
      </w:pPr>
      <w:r>
        <w:rPr>
          <w:rFonts w:ascii="Calibri" w:eastAsia="Calibri" w:hAnsi="Calibri" w:cs="Calibri"/>
          <w:sz w:val="24"/>
          <w:szCs w:val="24"/>
        </w:rPr>
        <w:t>Academic Integrity</w:t>
      </w:r>
    </w:p>
    <w:p w:rsidR="00E6320A" w:rsidRDefault="009E30C2">
      <w:pPr>
        <w:rPr>
          <w:rFonts w:ascii="Calibri" w:eastAsia="Calibri" w:hAnsi="Calibri" w:cs="Calibri"/>
        </w:rPr>
      </w:pPr>
      <w:r>
        <w:rPr>
          <w:rFonts w:ascii="Calibri" w:eastAsia="Calibri" w:hAnsi="Calibri" w:cs="Calibri"/>
        </w:rPr>
        <w:t>Students at the university are expected to maintain high standards of integrity and h</w:t>
      </w:r>
      <w:r>
        <w:rPr>
          <w:rFonts w:ascii="Calibri" w:eastAsia="Calibri" w:hAnsi="Calibri" w:cs="Calibri"/>
        </w:rPr>
        <w:t>onesty in all of their scholastic work.  For more details and the definition of academic dishonesty, see the following procedures:</w:t>
      </w:r>
    </w:p>
    <w:p w:rsidR="00E6320A" w:rsidRDefault="00E6320A">
      <w:pPr>
        <w:rPr>
          <w:rFonts w:ascii="Calibri" w:eastAsia="Calibri" w:hAnsi="Calibri" w:cs="Calibri"/>
        </w:rPr>
      </w:pPr>
    </w:p>
    <w:p w:rsidR="00E6320A" w:rsidRDefault="009E30C2">
      <w:pPr>
        <w:rPr>
          <w:rFonts w:ascii="Calibri" w:eastAsia="Calibri" w:hAnsi="Calibri" w:cs="Calibri"/>
          <w:color w:val="0000FF"/>
          <w:u w:val="single"/>
        </w:rPr>
      </w:pPr>
      <w:hyperlink r:id="rId22">
        <w:r>
          <w:rPr>
            <w:rFonts w:ascii="Calibri" w:eastAsia="Calibri" w:hAnsi="Calibri" w:cs="Calibri"/>
            <w:color w:val="0000FF"/>
            <w:u w:val="single"/>
          </w:rPr>
          <w:t>Undergraduate Academic Dishonesty 13.99.</w:t>
        </w:r>
        <w:proofErr w:type="gramStart"/>
        <w:r>
          <w:rPr>
            <w:rFonts w:ascii="Calibri" w:eastAsia="Calibri" w:hAnsi="Calibri" w:cs="Calibri"/>
            <w:color w:val="0000FF"/>
            <w:u w:val="single"/>
          </w:rPr>
          <w:t>99.R</w:t>
        </w:r>
        <w:proofErr w:type="gramEnd"/>
        <w:r>
          <w:rPr>
            <w:rFonts w:ascii="Calibri" w:eastAsia="Calibri" w:hAnsi="Calibri" w:cs="Calibri"/>
            <w:color w:val="0000FF"/>
            <w:u w:val="single"/>
          </w:rPr>
          <w:t>0.03</w:t>
        </w:r>
      </w:hyperlink>
    </w:p>
    <w:p w:rsidR="00E6320A" w:rsidRDefault="009E30C2">
      <w:pPr>
        <w:rPr>
          <w:rFonts w:ascii="Calibri" w:eastAsia="Calibri" w:hAnsi="Calibri" w:cs="Calibri"/>
        </w:rPr>
      </w:pPr>
      <w:hyperlink r:id="rId23">
        <w:r>
          <w:rPr>
            <w:rFonts w:ascii="Calibri" w:eastAsia="Calibri" w:hAnsi="Calibri" w:cs="Calibri"/>
            <w:color w:val="0000FF"/>
            <w:u w:val="single"/>
          </w:rPr>
          <w:t>Undergraduate Student Academic Dishonesty Form</w:t>
        </w:r>
      </w:hyperlink>
    </w:p>
    <w:p w:rsidR="00E6320A" w:rsidRDefault="00E6320A">
      <w:pPr>
        <w:rPr>
          <w:rFonts w:ascii="Calibri" w:eastAsia="Calibri" w:hAnsi="Calibri" w:cs="Calibri"/>
        </w:rPr>
      </w:pPr>
    </w:p>
    <w:p w:rsidR="00E6320A" w:rsidRDefault="009E30C2">
      <w:pPr>
        <w:rPr>
          <w:rFonts w:ascii="Calibri" w:eastAsia="Calibri" w:hAnsi="Calibri" w:cs="Calibri"/>
        </w:rPr>
      </w:pPr>
      <w:hyperlink r:id="rId24">
        <w:r>
          <w:rPr>
            <w:rFonts w:ascii="Calibri" w:eastAsia="Calibri" w:hAnsi="Calibri" w:cs="Calibri"/>
            <w:color w:val="0000FF"/>
            <w:u w:val="single"/>
          </w:rPr>
          <w:t>http://www.tamu</w:t>
        </w:r>
        <w:r>
          <w:rPr>
            <w:rFonts w:ascii="Calibri" w:eastAsia="Calibri" w:hAnsi="Calibri" w:cs="Calibri"/>
            <w:color w:val="0000FF"/>
            <w:u w:val="single"/>
          </w:rPr>
          <w:t>c.edu/aboutUs/policiesProceduresStandardsStatements/rulesProcedures/documents/13.99.99.R0.03UndergraduateStudentAcademicDishonestyForm.pdf</w:t>
        </w:r>
      </w:hyperlink>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b/>
          <w:bCs/>
        </w:rPr>
        <w:t>Graduate Students' Academic Integrity Policy and Form</w:t>
      </w:r>
    </w:p>
    <w:p w:rsidR="00E6320A" w:rsidRDefault="00E6320A">
      <w:pPr>
        <w:rPr>
          <w:rFonts w:ascii="Calibri" w:eastAsia="Calibri" w:hAnsi="Calibri" w:cs="Calibri"/>
        </w:rPr>
      </w:pPr>
    </w:p>
    <w:p w:rsidR="00E6320A" w:rsidRDefault="009E30C2">
      <w:pPr>
        <w:rPr>
          <w:rFonts w:ascii="Calibri" w:eastAsia="Calibri" w:hAnsi="Calibri" w:cs="Calibri"/>
        </w:rPr>
      </w:pPr>
      <w:hyperlink r:id="rId25">
        <w:r>
          <w:rPr>
            <w:rFonts w:ascii="Calibri" w:eastAsia="Calibri" w:hAnsi="Calibri" w:cs="Calibri"/>
            <w:color w:val="0000FF"/>
            <w:u w:val="single"/>
          </w:rPr>
          <w:t>Graduate Student Academic Dishonesty Form</w:t>
        </w:r>
      </w:hyperlink>
    </w:p>
    <w:p w:rsidR="00E6320A" w:rsidRDefault="00E6320A">
      <w:pPr>
        <w:rPr>
          <w:rFonts w:ascii="Calibri" w:eastAsia="Calibri" w:hAnsi="Calibri" w:cs="Calibri"/>
        </w:rPr>
      </w:pPr>
    </w:p>
    <w:p w:rsidR="00E6320A" w:rsidRDefault="009E30C2">
      <w:pPr>
        <w:rPr>
          <w:rFonts w:ascii="Calibri" w:eastAsia="Calibri" w:hAnsi="Calibri" w:cs="Calibri"/>
        </w:rPr>
      </w:pPr>
      <w:hyperlink r:id="rId26">
        <w:r>
          <w:rPr>
            <w:rFonts w:ascii="Calibri" w:eastAsia="Calibri" w:hAnsi="Calibri" w:cs="Calibri"/>
            <w:color w:val="0000FF"/>
            <w:u w:val="single"/>
          </w:rPr>
          <w:t>https://inside.tamuc.edu/aboutus/policiesProceduresStandardsStatements/rulesProcedures/13students/graduate/13.99.99.R0.10.pdf</w:t>
        </w:r>
      </w:hyperlink>
    </w:p>
    <w:p w:rsidR="00E6320A" w:rsidRDefault="00E6320A">
      <w:pPr>
        <w:rPr>
          <w:rFonts w:ascii="Calibri" w:eastAsia="Calibri" w:hAnsi="Calibri" w:cs="Calibri"/>
        </w:rPr>
      </w:pPr>
    </w:p>
    <w:p w:rsidR="00E6320A" w:rsidRDefault="009E30C2">
      <w:pPr>
        <w:pStyle w:val="Heading2"/>
        <w:jc w:val="left"/>
        <w:rPr>
          <w:rFonts w:ascii="Calibri" w:eastAsia="Calibri" w:hAnsi="Calibri" w:cs="Calibri"/>
          <w:sz w:val="24"/>
          <w:szCs w:val="24"/>
        </w:rPr>
      </w:pPr>
      <w:r>
        <w:rPr>
          <w:rFonts w:ascii="Calibri" w:eastAsia="Calibri" w:hAnsi="Calibri" w:cs="Calibri"/>
          <w:sz w:val="24"/>
          <w:szCs w:val="24"/>
        </w:rPr>
        <w:t>Students with Disabilities-- ADA Statement</w:t>
      </w:r>
    </w:p>
    <w:p w:rsidR="00E6320A" w:rsidRDefault="009E30C2">
      <w:pPr>
        <w:rPr>
          <w:rFonts w:ascii="Calibri" w:eastAsia="Calibri" w:hAnsi="Calibri" w:cs="Calibri"/>
        </w:rPr>
      </w:pPr>
      <w:r>
        <w:rPr>
          <w:rFonts w:ascii="Calibri" w:eastAsia="Calibri" w:hAnsi="Calibri" w:cs="Calibri"/>
        </w:rPr>
        <w:t>The Americans with Disabilities Act (ADA) is a federal anti-discrimination statute that provides comprehensive civil rights protection for persons with disabilities. Among other things, this legislation requires that all students with disabilities be guara</w:t>
      </w:r>
      <w:r>
        <w:rPr>
          <w:rFonts w:ascii="Calibri" w:eastAsia="Calibri" w:hAnsi="Calibri" w:cs="Calibri"/>
        </w:rPr>
        <w:t>nteed a learning environment that provides for reasonable accommodation of their disabilities. If you have a disability requiring an accommodation, please contact:</w:t>
      </w:r>
    </w:p>
    <w:p w:rsidR="00E6320A" w:rsidRDefault="00E6320A">
      <w:pPr>
        <w:rPr>
          <w:rFonts w:ascii="Calibri" w:eastAsia="Calibri" w:hAnsi="Calibri" w:cs="Calibri"/>
          <w:b/>
          <w:bCs/>
        </w:rPr>
      </w:pPr>
    </w:p>
    <w:p w:rsidR="00E6320A" w:rsidRDefault="009E30C2">
      <w:pPr>
        <w:rPr>
          <w:rFonts w:ascii="Calibri" w:eastAsia="Calibri" w:hAnsi="Calibri" w:cs="Calibri"/>
          <w:b/>
          <w:bCs/>
        </w:rPr>
      </w:pPr>
      <w:r>
        <w:rPr>
          <w:rFonts w:ascii="Calibri" w:eastAsia="Calibri" w:hAnsi="Calibri" w:cs="Calibri"/>
          <w:b/>
          <w:bCs/>
        </w:rPr>
        <w:t>Office of Student Disability Resources and Services</w:t>
      </w:r>
    </w:p>
    <w:p w:rsidR="00E6320A" w:rsidRDefault="009E30C2">
      <w:pPr>
        <w:tabs>
          <w:tab w:val="left" w:pos="540"/>
        </w:tabs>
        <w:rPr>
          <w:rFonts w:ascii="Calibri" w:eastAsia="Calibri" w:hAnsi="Calibri" w:cs="Calibri"/>
        </w:rPr>
      </w:pPr>
      <w:r>
        <w:rPr>
          <w:rFonts w:ascii="Calibri" w:eastAsia="Calibri" w:hAnsi="Calibri" w:cs="Calibri"/>
        </w:rPr>
        <w:t>East Texas A&amp;M University</w:t>
      </w:r>
    </w:p>
    <w:p w:rsidR="00E6320A" w:rsidRDefault="009E30C2">
      <w:pPr>
        <w:rPr>
          <w:rFonts w:ascii="Calibri" w:eastAsia="Calibri" w:hAnsi="Calibri" w:cs="Calibri"/>
        </w:rPr>
      </w:pPr>
      <w:r>
        <w:rPr>
          <w:rFonts w:ascii="Calibri" w:eastAsia="Calibri" w:hAnsi="Calibri" w:cs="Calibri"/>
        </w:rPr>
        <w:t>Velma K. Wate</w:t>
      </w:r>
      <w:r>
        <w:rPr>
          <w:rFonts w:ascii="Calibri" w:eastAsia="Calibri" w:hAnsi="Calibri" w:cs="Calibri"/>
        </w:rPr>
        <w:t>rs Library Rm 162</w:t>
      </w:r>
    </w:p>
    <w:p w:rsidR="00E6320A" w:rsidRDefault="009E30C2">
      <w:pPr>
        <w:rPr>
          <w:rFonts w:ascii="Calibri" w:eastAsia="Calibri" w:hAnsi="Calibri" w:cs="Calibri"/>
        </w:rPr>
      </w:pPr>
      <w:r>
        <w:rPr>
          <w:rFonts w:ascii="Calibri" w:eastAsia="Calibri" w:hAnsi="Calibri" w:cs="Calibri"/>
        </w:rPr>
        <w:t>Phone (903) 886-5150 or (903) 886-5835</w:t>
      </w:r>
    </w:p>
    <w:p w:rsidR="00E6320A" w:rsidRDefault="009E30C2">
      <w:pPr>
        <w:rPr>
          <w:rFonts w:ascii="Calibri" w:eastAsia="Calibri" w:hAnsi="Calibri" w:cs="Calibri"/>
        </w:rPr>
      </w:pPr>
      <w:r>
        <w:rPr>
          <w:rFonts w:ascii="Calibri" w:eastAsia="Calibri" w:hAnsi="Calibri" w:cs="Calibri"/>
        </w:rPr>
        <w:t>Fax (903) 468-8148</w:t>
      </w:r>
    </w:p>
    <w:p w:rsidR="00E6320A" w:rsidRDefault="009E30C2">
      <w:pPr>
        <w:rPr>
          <w:rFonts w:ascii="Calibri" w:eastAsia="Calibri" w:hAnsi="Calibri" w:cs="Calibri"/>
          <w:color w:val="0000FF"/>
          <w:u w:val="single"/>
        </w:rPr>
      </w:pPr>
      <w:r>
        <w:rPr>
          <w:rFonts w:ascii="Calibri" w:eastAsia="Calibri" w:hAnsi="Calibri" w:cs="Calibri"/>
        </w:rPr>
        <w:t xml:space="preserve">Email: </w:t>
      </w:r>
      <w:hyperlink r:id="rId27">
        <w:r>
          <w:rPr>
            <w:rFonts w:ascii="Calibri" w:eastAsia="Calibri" w:hAnsi="Calibri" w:cs="Calibri"/>
            <w:color w:val="0000FF"/>
            <w:u w:val="single"/>
          </w:rPr>
          <w:t>studentdisabilityservices@tamuc.edu</w:t>
        </w:r>
      </w:hyperlink>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 xml:space="preserve">Website: </w:t>
      </w:r>
      <w:hyperlink r:id="rId28">
        <w:r>
          <w:rPr>
            <w:rFonts w:ascii="Calibri" w:eastAsia="Calibri" w:hAnsi="Calibri" w:cs="Calibri"/>
            <w:color w:val="0000FF"/>
            <w:u w:val="single"/>
          </w:rPr>
          <w:t>Student Disability Services</w:t>
        </w:r>
      </w:hyperlink>
    </w:p>
    <w:p w:rsidR="00E6320A" w:rsidRDefault="00E6320A">
      <w:pPr>
        <w:rPr>
          <w:rFonts w:ascii="Calibri" w:eastAsia="Calibri" w:hAnsi="Calibri" w:cs="Calibri"/>
        </w:rPr>
      </w:pPr>
    </w:p>
    <w:p w:rsidR="00E6320A" w:rsidRDefault="009E30C2">
      <w:pPr>
        <w:rPr>
          <w:rFonts w:ascii="Calibri" w:eastAsia="Calibri" w:hAnsi="Calibri" w:cs="Calibri"/>
        </w:rPr>
      </w:pPr>
      <w:hyperlink r:id="rId29">
        <w:r>
          <w:rPr>
            <w:rFonts w:ascii="Calibri" w:eastAsia="Calibri" w:hAnsi="Calibri" w:cs="Calibri"/>
            <w:color w:val="0000FF"/>
            <w:u w:val="single"/>
          </w:rPr>
          <w:t>https://www.etamu.edu/student-disability-services/</w:t>
        </w:r>
      </w:hyperlink>
    </w:p>
    <w:p w:rsidR="00E6320A" w:rsidRDefault="00E6320A">
      <w:pPr>
        <w:pStyle w:val="Heading3"/>
        <w:jc w:val="left"/>
        <w:rPr>
          <w:rFonts w:ascii="Calibri" w:eastAsia="Calibri" w:hAnsi="Calibri" w:cs="Calibri"/>
          <w:sz w:val="24"/>
          <w:szCs w:val="24"/>
        </w:rPr>
      </w:pPr>
    </w:p>
    <w:p w:rsidR="00E6320A" w:rsidRDefault="009E30C2">
      <w:pPr>
        <w:pStyle w:val="Heading3"/>
        <w:jc w:val="left"/>
        <w:rPr>
          <w:rFonts w:ascii="Calibri" w:eastAsia="Calibri" w:hAnsi="Calibri" w:cs="Calibri"/>
          <w:sz w:val="24"/>
          <w:szCs w:val="24"/>
        </w:rPr>
      </w:pPr>
      <w:r>
        <w:rPr>
          <w:rFonts w:ascii="Calibri" w:eastAsia="Calibri" w:hAnsi="Calibri" w:cs="Calibri"/>
          <w:sz w:val="24"/>
          <w:szCs w:val="24"/>
        </w:rPr>
        <w:t>Nondiscrimination Notice</w:t>
      </w:r>
    </w:p>
    <w:p w:rsidR="00E6320A" w:rsidRDefault="009E30C2">
      <w:pPr>
        <w:tabs>
          <w:tab w:val="left" w:pos="0"/>
        </w:tabs>
        <w:rPr>
          <w:rFonts w:ascii="Calibri" w:eastAsia="Calibri" w:hAnsi="Calibri" w:cs="Calibri"/>
        </w:rPr>
      </w:pPr>
      <w:r>
        <w:rPr>
          <w:rFonts w:ascii="Calibri" w:eastAsia="Calibri" w:hAnsi="Calibri" w:cs="Calibri"/>
        </w:rPr>
        <w:t>East Texas A&amp;M University will comply in the classroom and in online course</w:t>
      </w:r>
      <w:r>
        <w:rPr>
          <w:rFonts w:ascii="Calibri" w:eastAsia="Calibri" w:hAnsi="Calibri" w:cs="Calibri"/>
        </w:rPr>
        <w:t>s with all federal and state laws prohibiting discrimination and related retaliation on the basis of race, color, religion, sex, national origin, disability, age, genetic information, or veteran status. Further, an environment free from discrimination on t</w:t>
      </w:r>
      <w:r>
        <w:rPr>
          <w:rFonts w:ascii="Calibri" w:eastAsia="Calibri" w:hAnsi="Calibri" w:cs="Calibri"/>
        </w:rPr>
        <w:t>he basis of sexual orientation, gender identity, or gender expression will be maintained.</w:t>
      </w:r>
    </w:p>
    <w:p w:rsidR="00E6320A" w:rsidRDefault="00E6320A">
      <w:pPr>
        <w:rPr>
          <w:rFonts w:ascii="Calibri" w:eastAsia="Calibri" w:hAnsi="Calibri" w:cs="Calibri"/>
        </w:rPr>
      </w:pPr>
    </w:p>
    <w:p w:rsidR="00E6320A" w:rsidRDefault="009E30C2">
      <w:pPr>
        <w:pStyle w:val="Heading2"/>
        <w:jc w:val="left"/>
        <w:rPr>
          <w:rFonts w:ascii="Calibri" w:eastAsia="Calibri" w:hAnsi="Calibri" w:cs="Calibri"/>
          <w:sz w:val="24"/>
          <w:szCs w:val="24"/>
        </w:rPr>
      </w:pPr>
      <w:bookmarkStart w:id="6" w:name="_heading=h.ylyznnttsmf8" w:colFirst="0" w:colLast="0"/>
      <w:bookmarkEnd w:id="6"/>
      <w:r>
        <w:rPr>
          <w:rFonts w:ascii="Calibri" w:eastAsia="Calibri" w:hAnsi="Calibri" w:cs="Calibri"/>
          <w:color w:val="000000"/>
          <w:sz w:val="24"/>
          <w:szCs w:val="24"/>
        </w:rPr>
        <w:t>East Texas A&amp;M University</w:t>
      </w:r>
      <w:r>
        <w:rPr>
          <w:rFonts w:ascii="Calibri" w:eastAsia="Calibri" w:hAnsi="Calibri" w:cs="Calibri"/>
          <w:sz w:val="24"/>
          <w:szCs w:val="24"/>
        </w:rPr>
        <w:t xml:space="preserve"> Supports Students’ Mental Health</w:t>
      </w:r>
    </w:p>
    <w:p w:rsidR="00E6320A" w:rsidRDefault="009E30C2">
      <w:pPr>
        <w:rPr>
          <w:rFonts w:ascii="Calibri" w:eastAsia="Calibri" w:hAnsi="Calibri" w:cs="Calibri"/>
          <w:b/>
          <w:bCs/>
          <w:color w:val="0000FF"/>
          <w:u w:val="single"/>
        </w:rPr>
      </w:pPr>
      <w:r>
        <w:rPr>
          <w:rFonts w:ascii="Calibri" w:eastAsia="Calibri" w:hAnsi="Calibri" w:cs="Calibri"/>
        </w:rPr>
        <w:t>The Counseling Center at East Texas A&amp;M University, located in the Halladay Building, Room 203, offers cou</w:t>
      </w:r>
      <w:r>
        <w:rPr>
          <w:rFonts w:ascii="Calibri" w:eastAsia="Calibri" w:hAnsi="Calibri" w:cs="Calibri"/>
        </w:rPr>
        <w:t>nseling services, educational programming, and connections to community resources for students. Students have 24/7 access to the Counseling Center’s crisis assessment services by calling 903-886-5145. For more information regarding Counseling Center events</w:t>
      </w:r>
      <w:r>
        <w:rPr>
          <w:rFonts w:ascii="Calibri" w:eastAsia="Calibri" w:hAnsi="Calibri" w:cs="Calibri"/>
        </w:rPr>
        <w:t xml:space="preserve"> and confidential services, please visit</w:t>
      </w:r>
      <w:r>
        <w:rPr>
          <w:rFonts w:ascii="Calibri" w:eastAsia="Calibri" w:hAnsi="Calibri" w:cs="Calibri"/>
          <w:b/>
          <w:bCs/>
        </w:rPr>
        <w:t xml:space="preserve"> </w:t>
      </w:r>
      <w:hyperlink r:id="rId30">
        <w:r>
          <w:rPr>
            <w:rFonts w:ascii="Calibri" w:eastAsia="Calibri" w:hAnsi="Calibri" w:cs="Calibri"/>
            <w:b/>
            <w:bCs/>
            <w:color w:val="0000FF"/>
            <w:u w:val="single"/>
          </w:rPr>
          <w:t>www.etamu.edu/counsel</w:t>
        </w:r>
      </w:hyperlink>
    </w:p>
    <w:p w:rsidR="00E6320A" w:rsidRDefault="00E6320A">
      <w:pPr>
        <w:rPr>
          <w:rFonts w:ascii="Calibri" w:eastAsia="Calibri" w:hAnsi="Calibri" w:cs="Calibri"/>
          <w:b/>
          <w:bCs/>
          <w:color w:val="0000FF"/>
          <w:u w:val="single"/>
        </w:rPr>
      </w:pPr>
    </w:p>
    <w:p w:rsidR="00E6320A" w:rsidRDefault="009E30C2">
      <w:pPr>
        <w:rPr>
          <w:rFonts w:ascii="Calibri" w:eastAsia="Calibri" w:hAnsi="Calibri" w:cs="Calibri"/>
          <w:b/>
          <w:bCs/>
        </w:rPr>
      </w:pPr>
      <w:r>
        <w:rPr>
          <w:rFonts w:ascii="Calibri" w:eastAsia="Calibri" w:hAnsi="Calibri" w:cs="Calibri"/>
          <w:b/>
          <w:bCs/>
        </w:rPr>
        <w:t>Mental Health and Well-Being</w:t>
      </w:r>
    </w:p>
    <w:p w:rsidR="00E6320A" w:rsidRDefault="009E30C2">
      <w:pPr>
        <w:rPr>
          <w:rFonts w:ascii="Calibri" w:eastAsia="Calibri" w:hAnsi="Calibri" w:cs="Calibri"/>
        </w:rPr>
      </w:pPr>
      <w:r>
        <w:rPr>
          <w:rFonts w:ascii="Calibri" w:eastAsia="Calibri" w:hAnsi="Calibri" w:cs="Calibri"/>
        </w:rPr>
        <w:t xml:space="preserve">The university aims to provide students with essential knowledge and tools to understand and support mental health. As part of our commitment to your well-being, we offer access to </w:t>
      </w:r>
      <w:proofErr w:type="spellStart"/>
      <w:r>
        <w:rPr>
          <w:rFonts w:ascii="Calibri" w:eastAsia="Calibri" w:hAnsi="Calibri" w:cs="Calibri"/>
        </w:rPr>
        <w:t>Telus</w:t>
      </w:r>
      <w:proofErr w:type="spellEnd"/>
      <w:r>
        <w:rPr>
          <w:rFonts w:ascii="Calibri" w:eastAsia="Calibri" w:hAnsi="Calibri" w:cs="Calibri"/>
        </w:rPr>
        <w:t xml:space="preserve"> Health, a service available 24/7/365 via chat, phone, or webinar. Sca</w:t>
      </w:r>
      <w:r>
        <w:rPr>
          <w:rFonts w:ascii="Calibri" w:eastAsia="Calibri" w:hAnsi="Calibri" w:cs="Calibri"/>
        </w:rPr>
        <w:t>n the QR code to download the app and explore the resources available to you for guidance and support whenever you need it.</w:t>
      </w:r>
    </w:p>
    <w:p w:rsidR="00E6320A" w:rsidRDefault="009E30C2">
      <w:pPr>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0" distB="0" distL="0" distR="0">
            <wp:extent cx="1038225" cy="1047750"/>
            <wp:effectExtent l="0" t="0" r="0" b="0"/>
            <wp:docPr id="12" name="image2.jpg" descr="cid:image005.jpg@01DAC942.79F86F40"/>
            <wp:cNvGraphicFramePr/>
            <a:graphic xmlns:a="http://schemas.openxmlformats.org/drawingml/2006/main">
              <a:graphicData uri="http://schemas.openxmlformats.org/drawingml/2006/picture">
                <pic:pic xmlns:pic="http://schemas.openxmlformats.org/drawingml/2006/picture">
                  <pic:nvPicPr>
                    <pic:cNvPr id="0" name="image2.jpg" descr="cid:image005.jpg@01DAC942.79F86F40"/>
                    <pic:cNvPicPr preferRelativeResize="0"/>
                  </pic:nvPicPr>
                  <pic:blipFill>
                    <a:blip r:embed="rId31"/>
                    <a:srcRect/>
                    <a:stretch>
                      <a:fillRect/>
                    </a:stretch>
                  </pic:blipFill>
                  <pic:spPr>
                    <a:xfrm>
                      <a:off x="0" y="0"/>
                      <a:ext cx="1038225" cy="1047750"/>
                    </a:xfrm>
                    <a:prstGeom prst="rect">
                      <a:avLst/>
                    </a:prstGeom>
                    <a:ln/>
                  </pic:spPr>
                </pic:pic>
              </a:graphicData>
            </a:graphic>
          </wp:inline>
        </w:drawing>
      </w:r>
    </w:p>
    <w:p w:rsidR="00E6320A" w:rsidRDefault="009E30C2">
      <w:pPr>
        <w:rPr>
          <w:rFonts w:ascii="Calibri" w:eastAsia="Calibri" w:hAnsi="Calibri" w:cs="Calibri"/>
        </w:rPr>
      </w:pPr>
      <w:hyperlink r:id="rId32">
        <w:r>
          <w:rPr>
            <w:rFonts w:ascii="Calibri" w:eastAsia="Calibri" w:hAnsi="Calibri" w:cs="Calibri"/>
            <w:color w:val="0000FF"/>
            <w:u w:val="single"/>
          </w:rPr>
          <w:t>http://tel</w:t>
        </w:r>
        <w:r>
          <w:rPr>
            <w:rFonts w:ascii="Calibri" w:eastAsia="Calibri" w:hAnsi="Calibri" w:cs="Calibri"/>
            <w:color w:val="0000FF"/>
            <w:u w:val="single"/>
          </w:rPr>
          <w:t>usproduction.com/app/5108.html</w:t>
        </w:r>
      </w:hyperlink>
    </w:p>
    <w:p w:rsidR="00E6320A" w:rsidRDefault="009E30C2">
      <w:pPr>
        <w:pStyle w:val="Heading2"/>
        <w:jc w:val="left"/>
        <w:rPr>
          <w:rFonts w:ascii="Calibri" w:eastAsia="Calibri" w:hAnsi="Calibri" w:cs="Calibri"/>
          <w:sz w:val="24"/>
          <w:szCs w:val="24"/>
        </w:rPr>
      </w:pPr>
      <w:bookmarkStart w:id="7" w:name="_heading=h.ma7vjd5vrp9f" w:colFirst="0" w:colLast="0"/>
      <w:bookmarkEnd w:id="7"/>
      <w:r>
        <w:rPr>
          <w:rFonts w:ascii="Calibri" w:eastAsia="Calibri" w:hAnsi="Calibri" w:cs="Calibri"/>
          <w:sz w:val="24"/>
          <w:szCs w:val="24"/>
        </w:rPr>
        <w:t>AI Use Policy [Draft 2, May 25, 2023]</w:t>
      </w:r>
    </w:p>
    <w:p w:rsidR="00E6320A" w:rsidRDefault="009E30C2">
      <w:pPr>
        <w:rPr>
          <w:rFonts w:ascii="Calibri" w:eastAsia="Calibri" w:hAnsi="Calibri" w:cs="Calibri"/>
        </w:rPr>
      </w:pPr>
      <w:r>
        <w:rPr>
          <w:rFonts w:ascii="Calibri" w:eastAsia="Calibri" w:hAnsi="Calibri" w:cs="Calibri"/>
        </w:rPr>
        <w:t xml:space="preserve"> East Texas A&amp;M University acknowledges that there are legitimate uses of Artificial Intelligence, </w:t>
      </w:r>
      <w:proofErr w:type="spellStart"/>
      <w:r>
        <w:rPr>
          <w:rFonts w:ascii="Calibri" w:eastAsia="Calibri" w:hAnsi="Calibri" w:cs="Calibri"/>
        </w:rPr>
        <w:t>ChatBots</w:t>
      </w:r>
      <w:proofErr w:type="spellEnd"/>
      <w:r>
        <w:rPr>
          <w:rFonts w:ascii="Calibri" w:eastAsia="Calibri" w:hAnsi="Calibri" w:cs="Calibri"/>
        </w:rPr>
        <w:t>, or other software that have the capacity to generate text or suggest replaceme</w:t>
      </w:r>
      <w:r>
        <w:rPr>
          <w:rFonts w:ascii="Calibri" w:eastAsia="Calibri" w:hAnsi="Calibri" w:cs="Calibri"/>
        </w:rPr>
        <w:t>nts for text beyond individual words, as determined by the instructor of the course.</w:t>
      </w:r>
    </w:p>
    <w:p w:rsidR="00E6320A" w:rsidRDefault="009E30C2">
      <w:pPr>
        <w:rPr>
          <w:rFonts w:ascii="Calibri" w:eastAsia="Calibri" w:hAnsi="Calibri" w:cs="Calibri"/>
        </w:rPr>
      </w:pPr>
      <w:r>
        <w:rPr>
          <w:rFonts w:ascii="Calibri" w:eastAsia="Calibri" w:hAnsi="Calibri" w:cs="Calibri"/>
        </w:rPr>
        <w:t> Any use of such software must be documented. Any undocumented use of such software constitutes an instance of academic dishonesty (plagiarism).</w:t>
      </w:r>
    </w:p>
    <w:p w:rsidR="00E6320A" w:rsidRDefault="009E30C2">
      <w:pPr>
        <w:rPr>
          <w:rFonts w:ascii="Calibri" w:eastAsia="Calibri" w:hAnsi="Calibri" w:cs="Calibri"/>
        </w:rPr>
      </w:pPr>
      <w:r>
        <w:rPr>
          <w:rFonts w:ascii="Calibri" w:eastAsia="Calibri" w:hAnsi="Calibri" w:cs="Calibri"/>
        </w:rPr>
        <w:t> Individual instructors ma</w:t>
      </w:r>
      <w:r>
        <w:rPr>
          <w:rFonts w:ascii="Calibri" w:eastAsia="Calibri" w:hAnsi="Calibri" w:cs="Calibri"/>
        </w:rPr>
        <w:t>y disallow the use of such software for individual assignments or for the entire course. Students should be aware of such requirements and follow their instructors’ guidelines. If no instructions are provided, the student should assume that the use of such</w:t>
      </w:r>
      <w:r>
        <w:rPr>
          <w:rFonts w:ascii="Calibri" w:eastAsia="Calibri" w:hAnsi="Calibri" w:cs="Calibri"/>
        </w:rPr>
        <w:t xml:space="preserve"> software is disallowed.</w:t>
      </w:r>
    </w:p>
    <w:p w:rsidR="00E6320A" w:rsidRDefault="009E30C2">
      <w:pPr>
        <w:rPr>
          <w:rFonts w:ascii="Calibri" w:eastAsia="Calibri" w:hAnsi="Calibri" w:cs="Calibri"/>
        </w:rPr>
      </w:pPr>
      <w:r>
        <w:rPr>
          <w:rFonts w:ascii="Calibri" w:eastAsia="Calibri" w:hAnsi="Calibri" w:cs="Calibri"/>
        </w:rPr>
        <w:t> In any case, students are fully responsible for the content of any assignment they submit, regardless of whether they used an AI in any way. This specifically includes cases in which the AI plagiarized another text or misrepresent</w:t>
      </w:r>
      <w:r>
        <w:rPr>
          <w:rFonts w:ascii="Calibri" w:eastAsia="Calibri" w:hAnsi="Calibri" w:cs="Calibri"/>
        </w:rPr>
        <w:t>ed sources.</w:t>
      </w:r>
    </w:p>
    <w:p w:rsidR="00E6320A" w:rsidRDefault="009E30C2">
      <w:pPr>
        <w:rPr>
          <w:rFonts w:ascii="Calibri" w:eastAsia="Calibri" w:hAnsi="Calibri" w:cs="Calibri"/>
        </w:rPr>
      </w:pPr>
      <w:r>
        <w:rPr>
          <w:rFonts w:ascii="Calibri" w:eastAsia="Calibri" w:hAnsi="Calibri" w:cs="Calibri"/>
        </w:rPr>
        <w:t> 13.99.</w:t>
      </w:r>
      <w:proofErr w:type="gramStart"/>
      <w:r>
        <w:rPr>
          <w:rFonts w:ascii="Calibri" w:eastAsia="Calibri" w:hAnsi="Calibri" w:cs="Calibri"/>
        </w:rPr>
        <w:t>99.R</w:t>
      </w:r>
      <w:proofErr w:type="gramEnd"/>
      <w:r>
        <w:rPr>
          <w:rFonts w:ascii="Calibri" w:eastAsia="Calibri" w:hAnsi="Calibri" w:cs="Calibri"/>
        </w:rPr>
        <w:t>0.03 Undergraduate Academic Dishonesty</w:t>
      </w:r>
    </w:p>
    <w:p w:rsidR="00E6320A" w:rsidRDefault="009E30C2">
      <w:pPr>
        <w:rPr>
          <w:rFonts w:ascii="Calibri" w:eastAsia="Calibri" w:hAnsi="Calibri" w:cs="Calibri"/>
        </w:rPr>
      </w:pPr>
      <w:r>
        <w:rPr>
          <w:rFonts w:ascii="Calibri" w:eastAsia="Calibri" w:hAnsi="Calibri" w:cs="Calibri"/>
        </w:rPr>
        <w:t>13.99.</w:t>
      </w:r>
      <w:proofErr w:type="gramStart"/>
      <w:r>
        <w:rPr>
          <w:rFonts w:ascii="Calibri" w:eastAsia="Calibri" w:hAnsi="Calibri" w:cs="Calibri"/>
        </w:rPr>
        <w:t>99.R</w:t>
      </w:r>
      <w:proofErr w:type="gramEnd"/>
      <w:r>
        <w:rPr>
          <w:rFonts w:ascii="Calibri" w:eastAsia="Calibri" w:hAnsi="Calibri" w:cs="Calibri"/>
        </w:rPr>
        <w:t xml:space="preserve">0.10 Graduate Student Academic Dishonesty </w:t>
      </w:r>
    </w:p>
    <w:p w:rsidR="00E6320A" w:rsidRDefault="009E30C2">
      <w:pPr>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Hist 1302</w:t>
      </w:r>
    </w:p>
    <w:p w:rsidR="00E6320A" w:rsidRDefault="009E30C2">
      <w:pPr>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Spring 2026 Calendar</w:t>
      </w:r>
    </w:p>
    <w:p w:rsidR="00E6320A" w:rsidRDefault="00E6320A">
      <w:pPr>
        <w:rPr>
          <w:rFonts w:ascii="Times New Roman" w:eastAsia="Times New Roman" w:hAnsi="Times New Roman" w:cs="Times New Roman"/>
          <w:u w:val="single"/>
        </w:rPr>
      </w:pPr>
    </w:p>
    <w:p w:rsidR="00E6320A" w:rsidRDefault="009E30C2">
      <w:pPr>
        <w:rPr>
          <w:rFonts w:ascii="Calibri" w:eastAsia="Calibri" w:hAnsi="Calibri" w:cs="Calibri"/>
        </w:rPr>
      </w:pPr>
      <w:r>
        <w:rPr>
          <w:rFonts w:ascii="Calibri" w:eastAsia="Calibri" w:hAnsi="Calibri" w:cs="Calibri"/>
        </w:rPr>
        <w:t>Week One:</w:t>
      </w:r>
      <w:r>
        <w:rPr>
          <w:rFonts w:ascii="Calibri" w:eastAsia="Calibri" w:hAnsi="Calibri" w:cs="Calibri"/>
        </w:rPr>
        <w:tab/>
      </w:r>
      <w:r>
        <w:rPr>
          <w:rFonts w:ascii="Calibri" w:eastAsia="Calibri" w:hAnsi="Calibri" w:cs="Calibri"/>
        </w:rPr>
        <w:tab/>
        <w:t xml:space="preserve">Business &amp; Labor in the Industrial Era, 1860 – 1900 </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Two:</w:t>
      </w:r>
      <w:r>
        <w:rPr>
          <w:rFonts w:ascii="Calibri" w:eastAsia="Calibri" w:hAnsi="Calibri" w:cs="Calibri"/>
        </w:rPr>
        <w:tab/>
      </w:r>
      <w:r>
        <w:rPr>
          <w:rFonts w:ascii="Calibri" w:eastAsia="Calibri" w:hAnsi="Calibri" w:cs="Calibri"/>
        </w:rPr>
        <w:tab/>
      </w:r>
      <w:r>
        <w:rPr>
          <w:rFonts w:ascii="Calibri" w:eastAsia="Calibri" w:hAnsi="Calibri" w:cs="Calibri"/>
        </w:rPr>
        <w:t>New South &amp; The New West, 1865 – 1900</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Three:</w:t>
      </w:r>
      <w:r>
        <w:rPr>
          <w:rFonts w:ascii="Calibri" w:eastAsia="Calibri" w:hAnsi="Calibri" w:cs="Calibri"/>
        </w:rPr>
        <w:tab/>
      </w:r>
      <w:r>
        <w:rPr>
          <w:rFonts w:ascii="Calibri" w:eastAsia="Calibri" w:hAnsi="Calibri" w:cs="Calibri"/>
        </w:rPr>
        <w:tab/>
        <w:t>Political Stalemate &amp; Rural Revolt, 1865 – 1900</w:t>
      </w:r>
    </w:p>
    <w:p w:rsidR="00E6320A" w:rsidRDefault="009E30C2">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E6320A" w:rsidRDefault="009E30C2">
      <w:pPr>
        <w:rPr>
          <w:rFonts w:ascii="Calibri" w:eastAsia="Calibri" w:hAnsi="Calibri" w:cs="Calibri"/>
        </w:rPr>
      </w:pPr>
      <w:r>
        <w:rPr>
          <w:rFonts w:ascii="Calibri" w:eastAsia="Calibri" w:hAnsi="Calibri" w:cs="Calibri"/>
        </w:rPr>
        <w:t>Week Four:</w:t>
      </w:r>
      <w:r>
        <w:rPr>
          <w:rFonts w:ascii="Calibri" w:eastAsia="Calibri" w:hAnsi="Calibri" w:cs="Calibri"/>
        </w:rPr>
        <w:tab/>
      </w:r>
      <w:r>
        <w:rPr>
          <w:rFonts w:ascii="Calibri" w:eastAsia="Calibri" w:hAnsi="Calibri" w:cs="Calibri"/>
        </w:rPr>
        <w:tab/>
        <w:t>Seizing an American Empire, 1865 – 1913</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Five:</w:t>
      </w:r>
      <w:r>
        <w:rPr>
          <w:rFonts w:ascii="Calibri" w:eastAsia="Calibri" w:hAnsi="Calibri" w:cs="Calibri"/>
        </w:rPr>
        <w:tab/>
      </w:r>
      <w:r>
        <w:rPr>
          <w:rFonts w:ascii="Calibri" w:eastAsia="Calibri" w:hAnsi="Calibri" w:cs="Calibri"/>
        </w:rPr>
        <w:tab/>
        <w:t>The Progressive Era, 1890 – 1920</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Six:</w:t>
      </w:r>
      <w:r>
        <w:rPr>
          <w:rFonts w:ascii="Calibri" w:eastAsia="Calibri" w:hAnsi="Calibri" w:cs="Calibri"/>
        </w:rPr>
        <w:tab/>
      </w:r>
      <w:r>
        <w:rPr>
          <w:rFonts w:ascii="Calibri" w:eastAsia="Calibri" w:hAnsi="Calibri" w:cs="Calibri"/>
        </w:rPr>
        <w:tab/>
        <w:t>The Great War, 1914 – 1920</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Seven:</w:t>
      </w:r>
      <w:r>
        <w:rPr>
          <w:rFonts w:ascii="Calibri" w:eastAsia="Calibri" w:hAnsi="Calibri" w:cs="Calibri"/>
        </w:rPr>
        <w:tab/>
      </w:r>
      <w:r>
        <w:rPr>
          <w:rFonts w:ascii="Calibri" w:eastAsia="Calibri" w:hAnsi="Calibri" w:cs="Calibri"/>
        </w:rPr>
        <w:tab/>
      </w:r>
      <w:r>
        <w:rPr>
          <w:rFonts w:ascii="Calibri" w:eastAsia="Calibri" w:hAnsi="Calibri" w:cs="Calibri"/>
        </w:rPr>
        <w:t>A Clash of Cultures, 1920 – 1929</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Eight:</w:t>
      </w:r>
      <w:r>
        <w:rPr>
          <w:rFonts w:ascii="Calibri" w:eastAsia="Calibri" w:hAnsi="Calibri" w:cs="Calibri"/>
        </w:rPr>
        <w:tab/>
      </w:r>
      <w:r>
        <w:rPr>
          <w:rFonts w:ascii="Calibri" w:eastAsia="Calibri" w:hAnsi="Calibri" w:cs="Calibri"/>
        </w:rPr>
        <w:tab/>
        <w:t xml:space="preserve">The Great Depression and New Deal, 1929 – 1939 </w:t>
      </w:r>
    </w:p>
    <w:p w:rsidR="00E6320A" w:rsidRDefault="00E6320A">
      <w:pPr>
        <w:rPr>
          <w:rFonts w:ascii="Calibri" w:eastAsia="Calibri" w:hAnsi="Calibri" w:cs="Calibri"/>
          <w:b/>
          <w:bCs/>
        </w:rPr>
      </w:pPr>
    </w:p>
    <w:p w:rsidR="00E6320A" w:rsidRDefault="009E30C2">
      <w:pPr>
        <w:rPr>
          <w:rFonts w:ascii="Calibri" w:eastAsia="Calibri" w:hAnsi="Calibri" w:cs="Calibri"/>
        </w:rPr>
      </w:pPr>
      <w:r>
        <w:rPr>
          <w:rFonts w:ascii="Calibri" w:eastAsia="Calibri" w:hAnsi="Calibri" w:cs="Calibri"/>
        </w:rPr>
        <w:t>Week Nine:</w:t>
      </w:r>
      <w:r>
        <w:rPr>
          <w:rFonts w:ascii="Calibri" w:eastAsia="Calibri" w:hAnsi="Calibri" w:cs="Calibri"/>
        </w:rPr>
        <w:tab/>
      </w:r>
      <w:r>
        <w:rPr>
          <w:rFonts w:ascii="Calibri" w:eastAsia="Calibri" w:hAnsi="Calibri" w:cs="Calibri"/>
        </w:rPr>
        <w:tab/>
        <w:t>The Second World War, 1933 – 1945</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Ten:</w:t>
      </w:r>
      <w:r>
        <w:rPr>
          <w:rFonts w:ascii="Calibri" w:eastAsia="Calibri" w:hAnsi="Calibri" w:cs="Calibri"/>
        </w:rPr>
        <w:tab/>
      </w:r>
      <w:r>
        <w:rPr>
          <w:rFonts w:ascii="Calibri" w:eastAsia="Calibri" w:hAnsi="Calibri" w:cs="Calibri"/>
        </w:rPr>
        <w:tab/>
        <w:t>The Cold War &amp; The Fair Deal, 1945 – 1952</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Eleven:</w:t>
      </w:r>
      <w:r>
        <w:rPr>
          <w:rFonts w:ascii="Calibri" w:eastAsia="Calibri" w:hAnsi="Calibri" w:cs="Calibri"/>
        </w:rPr>
        <w:tab/>
      </w:r>
      <w:r>
        <w:rPr>
          <w:rFonts w:ascii="Calibri" w:eastAsia="Calibri" w:hAnsi="Calibri" w:cs="Calibri"/>
        </w:rPr>
        <w:tab/>
      </w:r>
      <w:r>
        <w:rPr>
          <w:rFonts w:ascii="Calibri" w:eastAsia="Calibri" w:hAnsi="Calibri" w:cs="Calibri"/>
        </w:rPr>
        <w:t>Affluence &amp; Anxiety in the Atomic Age, 1950 – 1959</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Twelve:</w:t>
      </w:r>
      <w:r>
        <w:rPr>
          <w:rFonts w:ascii="Calibri" w:eastAsia="Calibri" w:hAnsi="Calibri" w:cs="Calibri"/>
        </w:rPr>
        <w:tab/>
      </w:r>
      <w:r>
        <w:rPr>
          <w:rFonts w:ascii="Calibri" w:eastAsia="Calibri" w:hAnsi="Calibri" w:cs="Calibri"/>
        </w:rPr>
        <w:tab/>
        <w:t>New Frontiers &amp; A Great Society, 1960 – 1968</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Thirteen</w:t>
      </w:r>
      <w:r>
        <w:rPr>
          <w:rFonts w:ascii="Calibri" w:eastAsia="Calibri" w:hAnsi="Calibri" w:cs="Calibri"/>
        </w:rPr>
        <w:tab/>
        <w:t>:</w:t>
      </w:r>
      <w:r>
        <w:rPr>
          <w:rFonts w:ascii="Calibri" w:eastAsia="Calibri" w:hAnsi="Calibri" w:cs="Calibri"/>
        </w:rPr>
        <w:tab/>
        <w:t xml:space="preserve">Rebellion &amp; Reaction, 1960’s &amp; 1970’s </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Fourteen:</w:t>
      </w:r>
      <w:r>
        <w:rPr>
          <w:rFonts w:ascii="Calibri" w:eastAsia="Calibri" w:hAnsi="Calibri" w:cs="Calibri"/>
        </w:rPr>
        <w:tab/>
        <w:t xml:space="preserve">Conservative Revival, 1977 – 2000 </w:t>
      </w:r>
    </w:p>
    <w:p w:rsidR="00E6320A" w:rsidRDefault="00E6320A">
      <w:pPr>
        <w:rPr>
          <w:rFonts w:ascii="Calibri" w:eastAsia="Calibri" w:hAnsi="Calibri" w:cs="Calibri"/>
        </w:rPr>
      </w:pPr>
    </w:p>
    <w:p w:rsidR="00E6320A" w:rsidRDefault="009E30C2">
      <w:pPr>
        <w:rPr>
          <w:rFonts w:ascii="Calibri" w:eastAsia="Calibri" w:hAnsi="Calibri" w:cs="Calibri"/>
        </w:rPr>
      </w:pPr>
      <w:r>
        <w:rPr>
          <w:rFonts w:ascii="Calibri" w:eastAsia="Calibri" w:hAnsi="Calibri" w:cs="Calibri"/>
        </w:rPr>
        <w:t>Week Fifteen:</w:t>
      </w:r>
      <w:r>
        <w:rPr>
          <w:rFonts w:ascii="Calibri" w:eastAsia="Calibri" w:hAnsi="Calibri" w:cs="Calibri"/>
        </w:rPr>
        <w:tab/>
      </w:r>
      <w:r>
        <w:rPr>
          <w:rFonts w:ascii="Calibri" w:eastAsia="Calibri" w:hAnsi="Calibri" w:cs="Calibri"/>
        </w:rPr>
        <w:tab/>
        <w:t>Twenty-First Century A</w:t>
      </w:r>
      <w:r>
        <w:rPr>
          <w:rFonts w:ascii="Calibri" w:eastAsia="Calibri" w:hAnsi="Calibri" w:cs="Calibri"/>
        </w:rPr>
        <w:t xml:space="preserve">merica, 2000 – Present </w:t>
      </w:r>
    </w:p>
    <w:p w:rsidR="00E6320A" w:rsidRDefault="00E6320A">
      <w:pPr>
        <w:rPr>
          <w:rFonts w:ascii="Calibri" w:eastAsia="Calibri" w:hAnsi="Calibri" w:cs="Calibri"/>
        </w:rPr>
      </w:pPr>
    </w:p>
    <w:p w:rsidR="00E6320A" w:rsidRDefault="00E6320A">
      <w:pPr>
        <w:rPr>
          <w:rFonts w:ascii="Times New Roman" w:eastAsia="Times New Roman" w:hAnsi="Times New Roman" w:cs="Times New Roman"/>
        </w:rPr>
      </w:pPr>
    </w:p>
    <w:sectPr w:rsidR="00E6320A">
      <w:footerReference w:type="default" r:id="rId33"/>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0C2" w:rsidRDefault="009E30C2">
      <w:r>
        <w:separator/>
      </w:r>
    </w:p>
  </w:endnote>
  <w:endnote w:type="continuationSeparator" w:id="0">
    <w:p w:rsidR="009E30C2" w:rsidRDefault="009E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C72529-9C4A-4D2F-8F8D-160555854F12}"/>
    <w:embedBold r:id="rId2" w:fontKey="{A41976D2-14E9-493C-8BB8-D5E834FC4AE4}"/>
    <w:embedItalic r:id="rId3" w:fontKey="{DBE8D234-9BBC-47D2-A96D-FE9779EE24E4}"/>
  </w:font>
  <w:font w:name="Cambria">
    <w:panose1 w:val="02040503050406030204"/>
    <w:charset w:val="00"/>
    <w:family w:val="roman"/>
    <w:pitch w:val="variable"/>
    <w:sig w:usb0="E00006FF" w:usb1="420024FF" w:usb2="02000000" w:usb3="00000000" w:csb0="0000019F" w:csb1="00000000"/>
    <w:embedRegular r:id="rId4" w:fontKey="{1EADEFCD-79DA-4B16-B381-AC8BC4A52C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20A" w:rsidRDefault="009E30C2">
    <w:pPr>
      <w:pBdr>
        <w:top w:val="nil"/>
        <w:left w:val="nil"/>
        <w:bottom w:val="nil"/>
        <w:right w:val="nil"/>
        <w:between w:val="nil"/>
      </w:pBdr>
      <w:tabs>
        <w:tab w:val="center" w:pos="4680"/>
        <w:tab w:val="right" w:pos="9360"/>
      </w:tabs>
      <w:rPr>
        <w:i/>
        <w:iCs/>
        <w:color w:val="000000"/>
      </w:rPr>
    </w:pPr>
    <w:r>
      <w:rPr>
        <w:color w:val="000000"/>
      </w:rPr>
      <w:tab/>
      <w:t xml:space="preserve">The </w:t>
    </w:r>
    <w:r>
      <w:rPr>
        <w:i/>
        <w:iCs/>
        <w:color w:val="000000"/>
      </w:rPr>
      <w:t>syllabus/schedule are subject to change.</w:t>
    </w:r>
  </w:p>
  <w:p w:rsidR="00E6320A" w:rsidRDefault="00E6320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0C2" w:rsidRDefault="009E30C2">
      <w:r>
        <w:separator/>
      </w:r>
    </w:p>
  </w:footnote>
  <w:footnote w:type="continuationSeparator" w:id="0">
    <w:p w:rsidR="009E30C2" w:rsidRDefault="009E3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2E54"/>
    <w:multiLevelType w:val="multilevel"/>
    <w:tmpl w:val="1AAA2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C51139"/>
    <w:multiLevelType w:val="multilevel"/>
    <w:tmpl w:val="D8E690D6"/>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8E7AE8"/>
    <w:multiLevelType w:val="multilevel"/>
    <w:tmpl w:val="ACC81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985584C"/>
    <w:multiLevelType w:val="multilevel"/>
    <w:tmpl w:val="5860F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20A"/>
    <w:rsid w:val="009E30C2"/>
    <w:rsid w:val="00E6320A"/>
    <w:rsid w:val="00FD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1A907-1551-4B27-8EB6-1EFCE10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jc w:val="center"/>
      <w:outlineLvl w:val="0"/>
    </w:pPr>
    <w:rPr>
      <w:b/>
      <w:bCs/>
      <w:color w:val="0D0D0D"/>
      <w:sz w:val="32"/>
      <w:szCs w:val="32"/>
    </w:rPr>
  </w:style>
  <w:style w:type="paragraph" w:styleId="Heading2">
    <w:name w:val="heading 2"/>
    <w:basedOn w:val="Normal"/>
    <w:next w:val="Normal"/>
    <w:uiPriority w:val="9"/>
    <w:unhideWhenUsed/>
    <w:qFormat/>
    <w:pPr>
      <w:keepNext/>
      <w:spacing w:before="240" w:after="60"/>
      <w:jc w:val="center"/>
      <w:outlineLvl w:val="1"/>
    </w:pPr>
    <w:rPr>
      <w:b/>
      <w:bCs/>
      <w:color w:val="0D0D0D"/>
      <w:sz w:val="28"/>
      <w:szCs w:val="28"/>
    </w:rPr>
  </w:style>
  <w:style w:type="paragraph" w:styleId="Heading3">
    <w:name w:val="heading 3"/>
    <w:basedOn w:val="Normal"/>
    <w:next w:val="Normal"/>
    <w:uiPriority w:val="9"/>
    <w:unhideWhenUsed/>
    <w:qFormat/>
    <w:pPr>
      <w:keepNext/>
      <w:spacing w:before="240" w:after="60"/>
      <w:jc w:val="center"/>
      <w:outlineLvl w:val="2"/>
    </w:pPr>
    <w:rPr>
      <w:b/>
      <w:bCs/>
      <w:color w:val="0D0D0D"/>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87746"/>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87746"/>
  </w:style>
  <w:style w:type="paragraph" w:styleId="Subtitle">
    <w:name w:val="Subtitle"/>
    <w:basedOn w:val="Normal"/>
    <w:next w:val="Normal"/>
    <w:uiPriority w:val="11"/>
    <w:qFormat/>
    <w:pPr>
      <w:spacing w:after="6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cumentation.brightspace.com/EN/brightspace/requirements/all/browser_support.htm" TargetMode="External"/><Relationship Id="rId18" Type="http://schemas.openxmlformats.org/officeDocument/2006/relationships/hyperlink" Target="https://www.britannica.com/topic/netiquette" TargetMode="External"/><Relationship Id="rId26" Type="http://schemas.openxmlformats.org/officeDocument/2006/relationships/hyperlink" Target="https://inside.tamuc.edu/aboutus/policiesProceduresStandardsStatements/rulesProcedures/13students/graduate/13.99.99.R0.10.pdf" TargetMode="External"/><Relationship Id="rId3" Type="http://schemas.openxmlformats.org/officeDocument/2006/relationships/styles" Target="styles.xml"/><Relationship Id="rId21" Type="http://schemas.openxmlformats.org/officeDocument/2006/relationships/hyperlink" Target="http://www.tamuc.edu/admissions/registrar/generalInformation/attendance.asp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munity.brightspace.com/s/article/Brightspace-Platform-Requirements" TargetMode="External"/><Relationship Id="rId17" Type="http://schemas.openxmlformats.org/officeDocument/2006/relationships/hyperlink" Target="https://inside.tamuc.edu/admissions/registrar/documents/studentGuidebook.pdf" TargetMode="External"/><Relationship Id="rId25" Type="http://schemas.openxmlformats.org/officeDocument/2006/relationships/hyperlink" Target="https://inside.tamuc.edu/aboutus/policiesProceduresStandardsStatements/rulesProcedures/13students/graduate/13.99.99.R0.10.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mmunity.brightspace.com/support/s/contactsupport" TargetMode="External"/><Relationship Id="rId20" Type="http://schemas.openxmlformats.org/officeDocument/2006/relationships/hyperlink" Target="https://inside.tamuc.edu/aboutus/policiesProceduresStandardsStatements/rulesProcedures/13students/13.99.99.R0.01ClassAttendance.pdf" TargetMode="External"/><Relationship Id="rId29" Type="http://schemas.openxmlformats.org/officeDocument/2006/relationships/hyperlink" Target="https://www.tamuc.edu/student-disability-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stax.org/details/books/us-history" TargetMode="External"/><Relationship Id="rId24" Type="http://schemas.openxmlformats.org/officeDocument/2006/relationships/hyperlink" Target="http://www.tamuc.edu/aboutUs/policiesProceduresStandardsStatements/rulesProcedures/documents/13.99.99.R0.03UndergraduateStudentAcademicDishonestyForm.pdf" TargetMode="External"/><Relationship Id="rId32" Type="http://schemas.openxmlformats.org/officeDocument/2006/relationships/hyperlink" Target="http://telusproduction.com/app/5108.html" TargetMode="External"/><Relationship Id="rId5" Type="http://schemas.openxmlformats.org/officeDocument/2006/relationships/webSettings" Target="webSettings.xml"/><Relationship Id="rId15" Type="http://schemas.openxmlformats.org/officeDocument/2006/relationships/hyperlink" Target="mailto:helpdesk@tamuc.edu" TargetMode="External"/><Relationship Id="rId23" Type="http://schemas.openxmlformats.org/officeDocument/2006/relationships/hyperlink" Target="http://www.tamuc.edu/aboutUs/policiesProceduresStandardsStatements/rulesProcedures/documents/13.99.99.R0.03UndergraduateStudentAcademicDishonestyForm.pdf" TargetMode="External"/><Relationship Id="rId28" Type="http://schemas.openxmlformats.org/officeDocument/2006/relationships/hyperlink" Target="https://www.tamuc.edu/student-disability-services/" TargetMode="External"/><Relationship Id="rId10" Type="http://schemas.openxmlformats.org/officeDocument/2006/relationships/hyperlink" Target="https://coursecatalog.tamuc.edu/search/?P=ENG%201302" TargetMode="External"/><Relationship Id="rId19" Type="http://schemas.openxmlformats.org/officeDocument/2006/relationships/hyperlink" Target="http://www.tamuc.edu/admissions/registrar/generalInformation/attendance.aspx" TargetMode="External"/><Relationship Id="rId31"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coursecatalog.tamuc.edu/search/?P=ENG%201301" TargetMode="External"/><Relationship Id="rId14" Type="http://schemas.openxmlformats.org/officeDocument/2006/relationships/hyperlink" Target="https://inside.tamuc.edu/campuslife/CampusServices/CITESupportCenter/Zoom_Account.aspx?source=universalmenu" TargetMode="External"/><Relationship Id="rId22" Type="http://schemas.openxmlformats.org/officeDocument/2006/relationships/hyperlink" Target="http://www.tamuc.edu/aboutUs/policiesProceduresStandardsStatements/rulesProcedures/13students/undergraduates/13.99.99.R0.03UndergraduateAcademicDishonesty.pdf" TargetMode="External"/><Relationship Id="rId27" Type="http://schemas.openxmlformats.org/officeDocument/2006/relationships/hyperlink" Target="mailto:studentdisabilityservices@tamuc.edu" TargetMode="External"/><Relationship Id="rId30" Type="http://schemas.openxmlformats.org/officeDocument/2006/relationships/hyperlink" Target="http://www.tamuc.edu/counsel" TargetMode="External"/><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IOMzj3Mh9n7ylD+zGizapZmIIg==">CgMxLjAyCWguMzBqMHpsbDIOaC5sM2RqdzYzZmczZm0yDmgucTRkdmdrcGI1c3VwMg5oLnZtc25hanhqeTJuMTIOaC5pOTY4ZjduNGp0NjIyDmgueWx5em5udHRzbWY4Mg5oLm1hN3ZqZDV2cnA5ZjgAciExVV9JcmdmRkcyVTF4bUR0ck9kZ0lGQVNpeDR6WXpNQ18=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2781</Words>
  <Characters>15852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Royse City ISD</Company>
  <LinksUpToDate>false</LinksUpToDate>
  <CharactersWithSpaces>18596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 Bunger</dc:creator>
  <cp:lastModifiedBy>Robert C Bunger</cp:lastModifiedBy>
  <cp:revision>2</cp:revision>
  <dcterms:created xsi:type="dcterms:W3CDTF">2026-01-06T15:21:00Z</dcterms:created>
  <dcterms:modified xsi:type="dcterms:W3CDTF">2026-01-06T15:21:00Z</dcterms:modified>
</cp:coreProperties>
</file>