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EBE01" w14:textId="77777777" w:rsidR="004C0487" w:rsidRPr="004C0487" w:rsidRDefault="004C0487" w:rsidP="004C0487">
      <w:pPr>
        <w:widowControl/>
        <w:autoSpaceDE/>
        <w:autoSpaceDN/>
        <w:rPr>
          <w:rFonts w:ascii="Arial" w:eastAsia="Times New Roman" w:hAnsi="Arial" w:cs="Times New Roman"/>
          <w:sz w:val="24"/>
          <w:szCs w:val="24"/>
        </w:rPr>
      </w:pPr>
      <w:r w:rsidRPr="004C0487">
        <w:rPr>
          <w:rFonts w:ascii="Arial" w:eastAsia="Times New Roman" w:hAnsi="Arial" w:cs="Times New Roman"/>
          <w:noProof/>
          <w:sz w:val="24"/>
          <w:szCs w:val="24"/>
        </w:rPr>
        <w:drawing>
          <wp:anchor distT="0" distB="0" distL="114300" distR="114300" simplePos="0" relativeHeight="251658752" behindDoc="0" locked="0" layoutInCell="1" allowOverlap="1" wp14:anchorId="64CD70C4" wp14:editId="386BEC44">
            <wp:simplePos x="0" y="0"/>
            <wp:positionH relativeFrom="column">
              <wp:posOffset>2312670</wp:posOffset>
            </wp:positionH>
            <wp:positionV relativeFrom="paragraph">
              <wp:posOffset>-72390</wp:posOffset>
            </wp:positionV>
            <wp:extent cx="1111250" cy="1111250"/>
            <wp:effectExtent l="0" t="0" r="0" b="0"/>
            <wp:wrapSquare wrapText="bothSides"/>
            <wp:docPr id="2" name="Picture 2" descr="lion's hea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s he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anchor>
        </w:drawing>
      </w:r>
    </w:p>
    <w:p w14:paraId="66AC2F57" w14:textId="77777777" w:rsidR="004C0487" w:rsidRPr="004C0487" w:rsidRDefault="004C0487" w:rsidP="004C0487">
      <w:pPr>
        <w:widowControl/>
        <w:autoSpaceDE/>
        <w:autoSpaceDN/>
        <w:rPr>
          <w:rFonts w:ascii="Arial" w:eastAsia="Times New Roman" w:hAnsi="Arial" w:cs="Times New Roman"/>
          <w:sz w:val="24"/>
          <w:szCs w:val="24"/>
        </w:rPr>
      </w:pPr>
    </w:p>
    <w:p w14:paraId="76A0FAA3" w14:textId="77777777" w:rsidR="004C0487" w:rsidRPr="004C0487" w:rsidRDefault="004C0487" w:rsidP="004C0487">
      <w:pPr>
        <w:widowControl/>
        <w:autoSpaceDE/>
        <w:autoSpaceDN/>
        <w:rPr>
          <w:rFonts w:ascii="Arial" w:eastAsia="Times New Roman" w:hAnsi="Arial" w:cs="Times New Roman"/>
          <w:sz w:val="24"/>
          <w:szCs w:val="24"/>
        </w:rPr>
      </w:pPr>
    </w:p>
    <w:p w14:paraId="18BC3DD9" w14:textId="77777777" w:rsidR="004C0487" w:rsidRPr="004C0487" w:rsidRDefault="004C0487" w:rsidP="004C0487">
      <w:pPr>
        <w:widowControl/>
        <w:tabs>
          <w:tab w:val="center" w:pos="2535"/>
        </w:tabs>
        <w:autoSpaceDE/>
        <w:autoSpaceDN/>
        <w:jc w:val="center"/>
        <w:rPr>
          <w:rFonts w:ascii="Arial" w:eastAsia="Times New Roman" w:hAnsi="Arial" w:cs="Times New Roman"/>
          <w:sz w:val="24"/>
          <w:szCs w:val="24"/>
        </w:rPr>
      </w:pPr>
    </w:p>
    <w:p w14:paraId="089D606A" w14:textId="77777777" w:rsidR="004C0487" w:rsidRPr="004C0487" w:rsidRDefault="004C0487" w:rsidP="004C0487">
      <w:pPr>
        <w:widowControl/>
        <w:tabs>
          <w:tab w:val="center" w:pos="2535"/>
        </w:tabs>
        <w:autoSpaceDE/>
        <w:autoSpaceDN/>
        <w:jc w:val="center"/>
        <w:rPr>
          <w:rFonts w:ascii="Arial" w:eastAsia="Times New Roman" w:hAnsi="Arial" w:cs="Times New Roman"/>
          <w:sz w:val="24"/>
          <w:szCs w:val="24"/>
        </w:rPr>
      </w:pPr>
    </w:p>
    <w:p w14:paraId="188866ED" w14:textId="77777777" w:rsidR="004C0487" w:rsidRPr="004C0487" w:rsidRDefault="004C0487" w:rsidP="004C0487">
      <w:pPr>
        <w:widowControl/>
        <w:tabs>
          <w:tab w:val="center" w:pos="2535"/>
        </w:tabs>
        <w:autoSpaceDE/>
        <w:autoSpaceDN/>
        <w:jc w:val="center"/>
        <w:rPr>
          <w:rFonts w:ascii="Arial" w:eastAsia="Times New Roman" w:hAnsi="Arial" w:cs="Times New Roman"/>
          <w:sz w:val="24"/>
          <w:szCs w:val="24"/>
        </w:rPr>
      </w:pPr>
    </w:p>
    <w:p w14:paraId="43E15037" w14:textId="77777777" w:rsidR="004C0487" w:rsidRPr="004C0487" w:rsidRDefault="004C0487" w:rsidP="004C0487">
      <w:pPr>
        <w:widowControl/>
        <w:tabs>
          <w:tab w:val="center" w:pos="2535"/>
        </w:tabs>
        <w:autoSpaceDE/>
        <w:autoSpaceDN/>
        <w:jc w:val="center"/>
        <w:rPr>
          <w:rFonts w:ascii="Arial" w:eastAsia="Times New Roman" w:hAnsi="Arial" w:cs="Times New Roman"/>
          <w:sz w:val="24"/>
          <w:szCs w:val="24"/>
        </w:rPr>
      </w:pPr>
    </w:p>
    <w:p w14:paraId="35CF17B6" w14:textId="77777777" w:rsidR="004C0487" w:rsidRPr="004C0487" w:rsidRDefault="004C0487" w:rsidP="004C0487">
      <w:pPr>
        <w:keepNext/>
        <w:widowControl/>
        <w:autoSpaceDE/>
        <w:autoSpaceDN/>
        <w:spacing w:before="240" w:after="60"/>
        <w:jc w:val="center"/>
        <w:outlineLvl w:val="0"/>
        <w:rPr>
          <w:rFonts w:ascii="Arial" w:eastAsia="Times New Roman" w:hAnsi="Arial" w:cs="Times New Roman"/>
          <w:bCs/>
          <w:color w:val="0D0D0D"/>
          <w:kern w:val="32"/>
          <w:sz w:val="32"/>
          <w:szCs w:val="32"/>
        </w:rPr>
      </w:pPr>
      <w:r w:rsidRPr="004C0487">
        <w:rPr>
          <w:rFonts w:ascii="Arial" w:eastAsia="Times New Roman" w:hAnsi="Arial" w:cs="Times New Roman"/>
          <w:bCs/>
          <w:color w:val="0D0D0D"/>
          <w:kern w:val="32"/>
          <w:sz w:val="32"/>
          <w:szCs w:val="32"/>
        </w:rPr>
        <w:t xml:space="preserve">Please, click on the following link to access A&amp;M-Commerce Covid 19 Information, </w:t>
      </w:r>
      <w:hyperlink r:id="rId9" w:history="1">
        <w:r w:rsidRPr="004C0487">
          <w:rPr>
            <w:rFonts w:ascii="Arial" w:eastAsia="Times New Roman" w:hAnsi="Arial" w:cs="Times New Roman"/>
            <w:bCs/>
            <w:color w:val="0000FF"/>
            <w:kern w:val="32"/>
            <w:sz w:val="32"/>
            <w:szCs w:val="32"/>
            <w:u w:val="single"/>
          </w:rPr>
          <w:t>https://new.tamuc.edu/coronavirus/</w:t>
        </w:r>
      </w:hyperlink>
    </w:p>
    <w:p w14:paraId="20B772F1" w14:textId="77777777" w:rsidR="005B3777" w:rsidRDefault="005B3777">
      <w:pPr>
        <w:pStyle w:val="BodyText"/>
        <w:spacing w:before="1"/>
        <w:ind w:left="0"/>
        <w:rPr>
          <w:sz w:val="24"/>
        </w:rPr>
      </w:pPr>
    </w:p>
    <w:p w14:paraId="6AE22C1B" w14:textId="333F065C" w:rsidR="005B3777" w:rsidRDefault="004C0487" w:rsidP="004C0487">
      <w:pPr>
        <w:spacing w:before="56" w:line="256" w:lineRule="auto"/>
        <w:ind w:left="2414" w:right="2391"/>
        <w:jc w:val="center"/>
      </w:pPr>
      <w:r>
        <w:rPr>
          <w:b/>
        </w:rPr>
        <w:t>MMJ</w:t>
      </w:r>
      <w:r>
        <w:rPr>
          <w:b/>
          <w:spacing w:val="-6"/>
        </w:rPr>
        <w:t xml:space="preserve"> </w:t>
      </w:r>
      <w:r>
        <w:rPr>
          <w:b/>
        </w:rPr>
        <w:t>1307</w:t>
      </w:r>
      <w:r>
        <w:rPr>
          <w:b/>
          <w:spacing w:val="-4"/>
        </w:rPr>
        <w:t xml:space="preserve"> </w:t>
      </w:r>
      <w:r>
        <w:rPr>
          <w:b/>
        </w:rPr>
        <w:t>–</w:t>
      </w:r>
      <w:r>
        <w:rPr>
          <w:b/>
          <w:spacing w:val="-7"/>
        </w:rPr>
        <w:t xml:space="preserve"> </w:t>
      </w:r>
      <w:r>
        <w:rPr>
          <w:b/>
        </w:rPr>
        <w:t>Introduction</w:t>
      </w:r>
      <w:r>
        <w:rPr>
          <w:b/>
          <w:spacing w:val="-6"/>
        </w:rPr>
        <w:t xml:space="preserve"> </w:t>
      </w:r>
      <w:r>
        <w:rPr>
          <w:b/>
        </w:rPr>
        <w:t>to</w:t>
      </w:r>
      <w:r>
        <w:rPr>
          <w:b/>
          <w:spacing w:val="-6"/>
        </w:rPr>
        <w:t xml:space="preserve"> </w:t>
      </w:r>
      <w:r>
        <w:rPr>
          <w:b/>
        </w:rPr>
        <w:t>Mass</w:t>
      </w:r>
      <w:r>
        <w:rPr>
          <w:b/>
          <w:spacing w:val="-7"/>
        </w:rPr>
        <w:t xml:space="preserve"> </w:t>
      </w:r>
      <w:r>
        <w:rPr>
          <w:b/>
        </w:rPr>
        <w:t>Communication Course Syllabus</w:t>
      </w:r>
    </w:p>
    <w:p w14:paraId="01C2F462" w14:textId="77777777" w:rsidR="005B3777" w:rsidRDefault="005B3777">
      <w:pPr>
        <w:pStyle w:val="BodyText"/>
        <w:ind w:left="0"/>
        <w:rPr>
          <w:b/>
        </w:rPr>
      </w:pPr>
    </w:p>
    <w:p w14:paraId="22B3C722" w14:textId="77777777" w:rsidR="004C0487" w:rsidRPr="004C0487" w:rsidRDefault="004C0487" w:rsidP="004C0487">
      <w:pPr>
        <w:keepNext/>
        <w:widowControl/>
        <w:autoSpaceDE/>
        <w:autoSpaceDN/>
        <w:spacing w:before="240" w:after="60"/>
        <w:jc w:val="center"/>
        <w:outlineLvl w:val="1"/>
        <w:rPr>
          <w:rFonts w:ascii="Arial" w:eastAsia="Times New Roman" w:hAnsi="Arial" w:cs="Times New Roman"/>
          <w:b/>
          <w:bCs/>
          <w:iCs/>
          <w:color w:val="0D0D0D"/>
          <w:sz w:val="28"/>
          <w:szCs w:val="28"/>
        </w:rPr>
      </w:pPr>
      <w:r w:rsidRPr="004C0487">
        <w:rPr>
          <w:rFonts w:ascii="Arial" w:eastAsia="Times New Roman" w:hAnsi="Arial" w:cs="Times New Roman"/>
          <w:b/>
          <w:bCs/>
          <w:iCs/>
          <w:color w:val="0D0D0D"/>
          <w:sz w:val="28"/>
          <w:szCs w:val="28"/>
        </w:rPr>
        <w:t>INSTRUCTOR INFORMATION</w:t>
      </w:r>
    </w:p>
    <w:p w14:paraId="65EB16AD" w14:textId="77777777" w:rsidR="004C0487" w:rsidRPr="004C0487" w:rsidRDefault="004C0487" w:rsidP="004C0487">
      <w:pPr>
        <w:widowControl/>
        <w:autoSpaceDE/>
        <w:autoSpaceDN/>
        <w:rPr>
          <w:rFonts w:ascii="Arial" w:eastAsia="Times New Roman" w:hAnsi="Arial"/>
          <w:b/>
          <w:sz w:val="24"/>
          <w:szCs w:val="24"/>
        </w:rPr>
      </w:pPr>
    </w:p>
    <w:p w14:paraId="06D1D4F3" w14:textId="56737FD4" w:rsidR="004C0487" w:rsidRPr="004C0487" w:rsidRDefault="004C0487" w:rsidP="004C0487">
      <w:pPr>
        <w:widowControl/>
        <w:autoSpaceDE/>
        <w:autoSpaceDN/>
        <w:spacing w:line="275" w:lineRule="exact"/>
        <w:ind w:left="140"/>
        <w:rPr>
          <w:rFonts w:ascii="Arial" w:eastAsia="Times New Roman" w:hAnsi="Arial" w:cs="Times New Roman"/>
          <w:sz w:val="24"/>
          <w:szCs w:val="24"/>
        </w:rPr>
      </w:pPr>
      <w:bookmarkStart w:id="0" w:name="_Hlk122516336"/>
      <w:r w:rsidRPr="004C0487">
        <w:rPr>
          <w:rFonts w:ascii="Arial" w:eastAsia="Times New Roman" w:hAnsi="Arial" w:cs="Times New Roman"/>
          <w:b/>
          <w:sz w:val="24"/>
          <w:szCs w:val="24"/>
        </w:rPr>
        <w:t>Instructor:</w:t>
      </w:r>
      <w:r w:rsidRPr="004C0487">
        <w:rPr>
          <w:rFonts w:ascii="Arial" w:eastAsia="Times New Roman" w:hAnsi="Arial" w:cs="Times New Roman"/>
          <w:b/>
          <w:spacing w:val="-4"/>
          <w:sz w:val="24"/>
          <w:szCs w:val="24"/>
        </w:rPr>
        <w:t xml:space="preserve"> </w:t>
      </w:r>
      <w:r w:rsidR="00226E2F">
        <w:t>Veronica Juarez</w:t>
      </w:r>
    </w:p>
    <w:p w14:paraId="3AE3298C" w14:textId="52F1736F" w:rsidR="004C0487" w:rsidRPr="004C0487" w:rsidRDefault="004C0487" w:rsidP="004C0487">
      <w:pPr>
        <w:widowControl/>
        <w:autoSpaceDE/>
        <w:autoSpaceDN/>
        <w:spacing w:line="275" w:lineRule="exact"/>
        <w:ind w:left="140"/>
        <w:rPr>
          <w:rFonts w:ascii="Arial" w:eastAsia="Times New Roman" w:hAnsi="Arial" w:cs="Times New Roman"/>
          <w:sz w:val="24"/>
          <w:szCs w:val="24"/>
        </w:rPr>
      </w:pPr>
      <w:r w:rsidRPr="004C0487">
        <w:rPr>
          <w:rFonts w:ascii="Arial" w:eastAsia="Times New Roman" w:hAnsi="Arial" w:cs="Times New Roman"/>
          <w:b/>
          <w:sz w:val="24"/>
          <w:szCs w:val="24"/>
        </w:rPr>
        <w:t>Office</w:t>
      </w:r>
      <w:r w:rsidRPr="004C0487">
        <w:rPr>
          <w:rFonts w:ascii="Arial" w:eastAsia="Times New Roman" w:hAnsi="Arial" w:cs="Times New Roman"/>
          <w:b/>
          <w:spacing w:val="-3"/>
          <w:sz w:val="24"/>
          <w:szCs w:val="24"/>
        </w:rPr>
        <w:t xml:space="preserve"> </w:t>
      </w:r>
      <w:r w:rsidRPr="004C0487">
        <w:rPr>
          <w:rFonts w:ascii="Arial" w:eastAsia="Times New Roman" w:hAnsi="Arial" w:cs="Times New Roman"/>
          <w:b/>
          <w:sz w:val="24"/>
          <w:szCs w:val="24"/>
        </w:rPr>
        <w:t xml:space="preserve">Location: </w:t>
      </w:r>
      <w:r w:rsidR="00226E2F">
        <w:rPr>
          <w:rFonts w:ascii="Arial" w:eastAsia="Times New Roman" w:hAnsi="Arial" w:cs="Times New Roman"/>
          <w:b/>
          <w:sz w:val="24"/>
          <w:szCs w:val="24"/>
        </w:rPr>
        <w:t>Online</w:t>
      </w:r>
    </w:p>
    <w:p w14:paraId="37BDAD56" w14:textId="11D82DEB" w:rsidR="004C0487" w:rsidRPr="004C0487" w:rsidRDefault="004C0487" w:rsidP="004C0487">
      <w:pPr>
        <w:widowControl/>
        <w:autoSpaceDE/>
        <w:autoSpaceDN/>
        <w:spacing w:before="5"/>
        <w:ind w:left="140" w:right="30"/>
        <w:rPr>
          <w:rFonts w:ascii="Arial" w:eastAsia="Times New Roman" w:hAnsi="Arial" w:cs="Times New Roman"/>
          <w:b/>
          <w:sz w:val="28"/>
          <w:szCs w:val="24"/>
        </w:rPr>
      </w:pPr>
      <w:r w:rsidRPr="004C0487">
        <w:rPr>
          <w:rFonts w:ascii="Arial" w:eastAsia="Times New Roman" w:hAnsi="Arial" w:cs="Times New Roman"/>
          <w:b/>
          <w:sz w:val="24"/>
          <w:szCs w:val="24"/>
        </w:rPr>
        <w:t>Office</w:t>
      </w:r>
      <w:r w:rsidRPr="004C0487">
        <w:rPr>
          <w:rFonts w:ascii="Arial" w:eastAsia="Times New Roman" w:hAnsi="Arial" w:cs="Times New Roman"/>
          <w:b/>
          <w:spacing w:val="-4"/>
          <w:sz w:val="24"/>
          <w:szCs w:val="24"/>
        </w:rPr>
        <w:t xml:space="preserve"> </w:t>
      </w:r>
      <w:r w:rsidRPr="004C0487">
        <w:rPr>
          <w:rFonts w:ascii="Arial" w:eastAsia="Times New Roman" w:hAnsi="Arial" w:cs="Times New Roman"/>
          <w:b/>
          <w:sz w:val="24"/>
          <w:szCs w:val="24"/>
        </w:rPr>
        <w:t>Hours:</w:t>
      </w:r>
      <w:r w:rsidRPr="004C0487">
        <w:rPr>
          <w:rFonts w:ascii="Arial" w:eastAsia="Times New Roman" w:hAnsi="Arial" w:cs="Times New Roman"/>
          <w:b/>
          <w:spacing w:val="-3"/>
          <w:sz w:val="24"/>
          <w:szCs w:val="24"/>
        </w:rPr>
        <w:t xml:space="preserve"> </w:t>
      </w:r>
      <w:r w:rsidR="00226E2F">
        <w:rPr>
          <w:rFonts w:ascii="Arial" w:eastAsia="Times New Roman" w:hAnsi="Arial" w:cs="Times New Roman"/>
          <w:b/>
          <w:spacing w:val="-3"/>
          <w:sz w:val="24"/>
          <w:szCs w:val="24"/>
        </w:rPr>
        <w:t>By appointment via Zoom</w:t>
      </w:r>
    </w:p>
    <w:p w14:paraId="240F4176" w14:textId="2FB72D10" w:rsidR="004C0487" w:rsidRPr="004C0487" w:rsidRDefault="004C0487" w:rsidP="004C0487">
      <w:pPr>
        <w:widowControl/>
        <w:autoSpaceDE/>
        <w:autoSpaceDN/>
        <w:ind w:left="140" w:right="3059"/>
        <w:rPr>
          <w:rFonts w:ascii="Arial" w:eastAsia="Times New Roman" w:hAnsi="Arial" w:cs="Times New Roman"/>
          <w:b/>
          <w:spacing w:val="-8"/>
          <w:sz w:val="24"/>
          <w:szCs w:val="24"/>
        </w:rPr>
      </w:pPr>
      <w:r w:rsidRPr="004C0487">
        <w:rPr>
          <w:rFonts w:ascii="Arial" w:eastAsia="Times New Roman" w:hAnsi="Arial" w:cs="Times New Roman"/>
          <w:b/>
          <w:sz w:val="24"/>
          <w:szCs w:val="24"/>
        </w:rPr>
        <w:t>University</w:t>
      </w:r>
      <w:r w:rsidRPr="004C0487">
        <w:rPr>
          <w:rFonts w:ascii="Arial" w:eastAsia="Times New Roman" w:hAnsi="Arial" w:cs="Times New Roman"/>
          <w:b/>
          <w:spacing w:val="-17"/>
          <w:sz w:val="24"/>
          <w:szCs w:val="24"/>
        </w:rPr>
        <w:t xml:space="preserve"> </w:t>
      </w:r>
      <w:r w:rsidRPr="004C0487">
        <w:rPr>
          <w:rFonts w:ascii="Arial" w:eastAsia="Times New Roman" w:hAnsi="Arial" w:cs="Times New Roman"/>
          <w:b/>
          <w:sz w:val="24"/>
          <w:szCs w:val="24"/>
        </w:rPr>
        <w:t>Email</w:t>
      </w:r>
      <w:r w:rsidRPr="004C0487">
        <w:rPr>
          <w:rFonts w:ascii="Arial" w:eastAsia="Times New Roman" w:hAnsi="Arial" w:cs="Times New Roman"/>
          <w:b/>
          <w:spacing w:val="-11"/>
          <w:sz w:val="24"/>
          <w:szCs w:val="24"/>
        </w:rPr>
        <w:t xml:space="preserve"> </w:t>
      </w:r>
      <w:r w:rsidRPr="004C0487">
        <w:rPr>
          <w:rFonts w:ascii="Arial" w:eastAsia="Times New Roman" w:hAnsi="Arial" w:cs="Times New Roman"/>
          <w:b/>
          <w:sz w:val="24"/>
          <w:szCs w:val="24"/>
        </w:rPr>
        <w:t>Address:</w:t>
      </w:r>
      <w:r w:rsidRPr="004C0487">
        <w:rPr>
          <w:rFonts w:ascii="Arial" w:eastAsia="Times New Roman" w:hAnsi="Arial" w:cs="Times New Roman"/>
          <w:b/>
          <w:spacing w:val="-8"/>
          <w:sz w:val="24"/>
          <w:szCs w:val="24"/>
        </w:rPr>
        <w:t xml:space="preserve"> </w:t>
      </w:r>
      <w:hyperlink r:id="rId10" w:history="1">
        <w:r w:rsidR="00226E2F" w:rsidRPr="00156F30">
          <w:rPr>
            <w:rStyle w:val="Hyperlink"/>
            <w:rFonts w:ascii="Arial" w:eastAsia="Times New Roman" w:hAnsi="Arial" w:cs="Times New Roman"/>
            <w:b/>
            <w:spacing w:val="-8"/>
            <w:sz w:val="24"/>
            <w:szCs w:val="24"/>
          </w:rPr>
          <w:t>Veronica.Juarez@tamuc.edu</w:t>
        </w:r>
      </w:hyperlink>
      <w:r w:rsidR="00226E2F">
        <w:rPr>
          <w:rFonts w:ascii="Arial" w:eastAsia="Times New Roman" w:hAnsi="Arial" w:cs="Times New Roman"/>
          <w:b/>
          <w:spacing w:val="-8"/>
          <w:sz w:val="24"/>
          <w:szCs w:val="24"/>
        </w:rPr>
        <w:t xml:space="preserve"> </w:t>
      </w:r>
    </w:p>
    <w:p w14:paraId="784F02A4" w14:textId="4128DCF4" w:rsidR="004C0487" w:rsidRPr="004C0487" w:rsidRDefault="004C0487" w:rsidP="004C0487">
      <w:pPr>
        <w:widowControl/>
        <w:autoSpaceDE/>
        <w:autoSpaceDN/>
        <w:ind w:left="140" w:right="3059"/>
        <w:rPr>
          <w:rFonts w:ascii="Arial" w:eastAsia="Times New Roman" w:hAnsi="Arial" w:cs="Times New Roman"/>
          <w:b/>
          <w:sz w:val="24"/>
          <w:szCs w:val="24"/>
        </w:rPr>
      </w:pPr>
      <w:r w:rsidRPr="004C0487">
        <w:rPr>
          <w:rFonts w:ascii="Arial" w:eastAsia="Times New Roman" w:hAnsi="Arial" w:cs="Times New Roman"/>
          <w:b/>
          <w:sz w:val="24"/>
          <w:szCs w:val="24"/>
        </w:rPr>
        <w:t>Preferred Form of Communication:</w:t>
      </w:r>
      <w:r w:rsidR="00226E2F">
        <w:rPr>
          <w:rFonts w:ascii="Arial" w:eastAsia="Times New Roman" w:hAnsi="Arial" w:cs="Times New Roman"/>
          <w:b/>
          <w:sz w:val="24"/>
          <w:szCs w:val="24"/>
        </w:rPr>
        <w:t xml:space="preserve"> Email</w:t>
      </w:r>
    </w:p>
    <w:p w14:paraId="0A2535F5" w14:textId="1A0C7282" w:rsidR="004C0487" w:rsidRPr="004C0487" w:rsidRDefault="004C0487" w:rsidP="004C0487">
      <w:pPr>
        <w:widowControl/>
        <w:autoSpaceDE/>
        <w:autoSpaceDN/>
        <w:ind w:left="140" w:right="3059"/>
        <w:rPr>
          <w:rFonts w:ascii="Arial" w:eastAsia="Times New Roman" w:hAnsi="Arial" w:cs="Times New Roman"/>
          <w:b/>
          <w:sz w:val="24"/>
          <w:szCs w:val="24"/>
        </w:rPr>
      </w:pPr>
      <w:r w:rsidRPr="004C0487">
        <w:rPr>
          <w:rFonts w:ascii="Arial" w:eastAsia="Times New Roman" w:hAnsi="Arial" w:cs="Times New Roman"/>
          <w:b/>
          <w:sz w:val="24"/>
          <w:szCs w:val="24"/>
        </w:rPr>
        <w:t>Communication Response Time: 24 Hours or Less</w:t>
      </w:r>
      <w:r w:rsidR="00226E2F">
        <w:rPr>
          <w:rFonts w:ascii="Arial" w:eastAsia="Times New Roman" w:hAnsi="Arial" w:cs="Times New Roman"/>
          <w:b/>
          <w:sz w:val="24"/>
          <w:szCs w:val="24"/>
        </w:rPr>
        <w:t xml:space="preserve"> (might be longer on the weekends)</w:t>
      </w:r>
    </w:p>
    <w:bookmarkEnd w:id="0"/>
    <w:p w14:paraId="219E093B" w14:textId="77777777" w:rsidR="005B3777" w:rsidRDefault="005B3777">
      <w:pPr>
        <w:pStyle w:val="BodyText"/>
        <w:ind w:left="0"/>
      </w:pPr>
    </w:p>
    <w:p w14:paraId="1864CC35" w14:textId="77777777" w:rsidR="004C0487" w:rsidRPr="004C0487" w:rsidRDefault="004C0487" w:rsidP="004C0487">
      <w:pPr>
        <w:keepNext/>
        <w:widowControl/>
        <w:autoSpaceDE/>
        <w:autoSpaceDN/>
        <w:spacing w:before="240" w:after="60"/>
        <w:jc w:val="center"/>
        <w:outlineLvl w:val="1"/>
        <w:rPr>
          <w:rFonts w:ascii="Arial" w:eastAsia="Times New Roman" w:hAnsi="Arial" w:cs="Times New Roman"/>
          <w:b/>
          <w:bCs/>
          <w:iCs/>
          <w:color w:val="0D0D0D"/>
          <w:sz w:val="28"/>
          <w:szCs w:val="28"/>
        </w:rPr>
      </w:pPr>
      <w:r w:rsidRPr="004C0487">
        <w:rPr>
          <w:rFonts w:ascii="Arial" w:eastAsia="Times New Roman" w:hAnsi="Arial" w:cs="Times New Roman"/>
          <w:b/>
          <w:bCs/>
          <w:iCs/>
          <w:color w:val="0D0D0D"/>
          <w:sz w:val="28"/>
          <w:szCs w:val="28"/>
        </w:rPr>
        <w:t>COURSE INFORMATION</w:t>
      </w:r>
    </w:p>
    <w:p w14:paraId="6DFABFAE" w14:textId="77777777" w:rsidR="004C0487" w:rsidRPr="004C0487" w:rsidRDefault="004C0487" w:rsidP="004C0487">
      <w:pPr>
        <w:keepNext/>
        <w:widowControl/>
        <w:autoSpaceDE/>
        <w:autoSpaceDN/>
        <w:spacing w:before="240" w:after="60"/>
        <w:jc w:val="center"/>
        <w:outlineLvl w:val="2"/>
        <w:rPr>
          <w:rFonts w:ascii="Arial" w:eastAsia="Times New Roman" w:hAnsi="Arial" w:cs="Arial"/>
          <w:b/>
          <w:bCs/>
          <w:color w:val="0D0D0D"/>
          <w:sz w:val="24"/>
          <w:szCs w:val="24"/>
        </w:rPr>
      </w:pPr>
      <w:bookmarkStart w:id="1" w:name="_Hlk122516359"/>
      <w:r w:rsidRPr="004C0487">
        <w:rPr>
          <w:rFonts w:ascii="Arial" w:eastAsia="Times New Roman" w:hAnsi="Arial" w:cs="Arial"/>
          <w:b/>
          <w:bCs/>
          <w:color w:val="0D0D0D"/>
          <w:sz w:val="24"/>
          <w:szCs w:val="24"/>
        </w:rPr>
        <w:t xml:space="preserve">Materials </w:t>
      </w:r>
    </w:p>
    <w:p w14:paraId="4798596A" w14:textId="77777777" w:rsidR="004C0487" w:rsidRPr="004C0487" w:rsidRDefault="004C0487" w:rsidP="004C0487">
      <w:pPr>
        <w:widowControl/>
        <w:tabs>
          <w:tab w:val="left" w:pos="540"/>
          <w:tab w:val="left" w:pos="576"/>
          <w:tab w:val="left" w:pos="1008"/>
        </w:tabs>
        <w:autoSpaceDE/>
        <w:autoSpaceDN/>
        <w:rPr>
          <w:rFonts w:ascii="Arial" w:eastAsia="Times New Roman" w:hAnsi="Arial" w:cs="Arial"/>
          <w:sz w:val="24"/>
          <w:szCs w:val="24"/>
        </w:rPr>
      </w:pPr>
      <w:bookmarkStart w:id="2" w:name="_Hlk122520494"/>
      <w:r w:rsidRPr="004C0487">
        <w:rPr>
          <w:rFonts w:ascii="Arial" w:eastAsia="Times New Roman" w:hAnsi="Arial" w:cs="Arial"/>
          <w:sz w:val="24"/>
          <w:szCs w:val="24"/>
        </w:rPr>
        <w:t xml:space="preserve">This course has been designed using Open Educational Resources (OER) and/or materials that are available through the </w:t>
      </w:r>
      <w:hyperlink r:id="rId11" w:history="1">
        <w:r w:rsidRPr="004C0487">
          <w:rPr>
            <w:rFonts w:ascii="Arial" w:eastAsia="Times New Roman" w:hAnsi="Arial" w:cs="Arial"/>
            <w:color w:val="0000FF"/>
            <w:sz w:val="24"/>
            <w:szCs w:val="24"/>
            <w:u w:val="single"/>
          </w:rPr>
          <w:t>Waters Library</w:t>
        </w:r>
      </w:hyperlink>
      <w:r w:rsidRPr="004C0487">
        <w:rPr>
          <w:rFonts w:ascii="Arial" w:eastAsia="Times New Roman" w:hAnsi="Arial" w:cs="Arial"/>
          <w:sz w:val="24"/>
          <w:szCs w:val="24"/>
        </w:rPr>
        <w:t>.  All materials are embedded within the course or are accessible via the internet or accessible through the Waters Library resource portal.  After taking the pretest, students are encouraged to bookmark, download, or save materials provided via the internet for use with assignments and projects in this class.</w:t>
      </w:r>
    </w:p>
    <w:bookmarkEnd w:id="1"/>
    <w:bookmarkEnd w:id="2"/>
    <w:p w14:paraId="2D0B09C8" w14:textId="77777777" w:rsidR="005B3777" w:rsidRDefault="005B3777">
      <w:pPr>
        <w:pStyle w:val="BodyText"/>
        <w:ind w:left="0"/>
        <w:rPr>
          <w:b/>
        </w:rPr>
      </w:pPr>
    </w:p>
    <w:p w14:paraId="0BD65B18" w14:textId="44692D67" w:rsidR="005B3777" w:rsidRDefault="00492AAB" w:rsidP="004C0487">
      <w:pPr>
        <w:ind w:left="119"/>
      </w:pPr>
      <w:r>
        <w:rPr>
          <w:b/>
        </w:rPr>
        <w:t xml:space="preserve">Understanding Media and Culture: An Introduction to Mass Communication </w:t>
      </w:r>
      <w:r>
        <w:t>(2016), ISBN 13: 9781946135261;</w:t>
      </w:r>
      <w:r>
        <w:rPr>
          <w:spacing w:val="-4"/>
        </w:rPr>
        <w:t xml:space="preserve"> </w:t>
      </w:r>
      <w:r>
        <w:t>University</w:t>
      </w:r>
      <w:r>
        <w:rPr>
          <w:spacing w:val="-2"/>
        </w:rPr>
        <w:t xml:space="preserve"> </w:t>
      </w:r>
      <w:r>
        <w:t>of</w:t>
      </w:r>
      <w:r>
        <w:rPr>
          <w:spacing w:val="-5"/>
        </w:rPr>
        <w:t xml:space="preserve"> </w:t>
      </w:r>
      <w:r>
        <w:t>Minnesota</w:t>
      </w:r>
      <w:r>
        <w:rPr>
          <w:spacing w:val="-3"/>
        </w:rPr>
        <w:t xml:space="preserve"> </w:t>
      </w:r>
      <w:r>
        <w:t>Libraries</w:t>
      </w:r>
      <w:r>
        <w:rPr>
          <w:spacing w:val="-5"/>
        </w:rPr>
        <w:t xml:space="preserve"> </w:t>
      </w:r>
      <w:r>
        <w:t>Publishing.</w:t>
      </w:r>
      <w:r>
        <w:rPr>
          <w:spacing w:val="-3"/>
        </w:rPr>
        <w:t xml:space="preserve"> </w:t>
      </w:r>
      <w:r>
        <w:t>Author:</w:t>
      </w:r>
      <w:r>
        <w:rPr>
          <w:spacing w:val="-2"/>
        </w:rPr>
        <w:t xml:space="preserve"> </w:t>
      </w:r>
      <w:r>
        <w:t>Licensed</w:t>
      </w:r>
      <w:r>
        <w:rPr>
          <w:spacing w:val="-6"/>
        </w:rPr>
        <w:t xml:space="preserve"> </w:t>
      </w:r>
      <w:r>
        <w:t>under</w:t>
      </w:r>
      <w:r>
        <w:rPr>
          <w:spacing w:val="-3"/>
        </w:rPr>
        <w:t xml:space="preserve"> </w:t>
      </w:r>
      <w:r>
        <w:t>a</w:t>
      </w:r>
      <w:r>
        <w:rPr>
          <w:spacing w:val="-3"/>
        </w:rPr>
        <w:t xml:space="preserve"> </w:t>
      </w:r>
      <w:r>
        <w:t>Creative Commons Attribution-NonCommercial</w:t>
      </w:r>
      <w:r w:rsidR="004C0487">
        <w:t xml:space="preserve"> </w:t>
      </w:r>
      <w:r>
        <w:t>ShareAlike</w:t>
      </w:r>
      <w:r>
        <w:rPr>
          <w:spacing w:val="-10"/>
        </w:rPr>
        <w:t xml:space="preserve"> </w:t>
      </w:r>
      <w:r>
        <w:t>4.0;</w:t>
      </w:r>
      <w:r>
        <w:rPr>
          <w:spacing w:val="-6"/>
        </w:rPr>
        <w:t xml:space="preserve"> </w:t>
      </w:r>
      <w:r>
        <w:t>International</w:t>
      </w:r>
      <w:r>
        <w:rPr>
          <w:spacing w:val="-6"/>
        </w:rPr>
        <w:t xml:space="preserve"> </w:t>
      </w:r>
      <w:r>
        <w:t>License,</w:t>
      </w:r>
      <w:r>
        <w:rPr>
          <w:spacing w:val="-7"/>
        </w:rPr>
        <w:t xml:space="preserve"> </w:t>
      </w:r>
      <w:r>
        <w:t>except</w:t>
      </w:r>
      <w:r>
        <w:rPr>
          <w:spacing w:val="-5"/>
        </w:rPr>
        <w:t xml:space="preserve"> </w:t>
      </w:r>
      <w:r>
        <w:t>where</w:t>
      </w:r>
      <w:r>
        <w:rPr>
          <w:spacing w:val="-7"/>
        </w:rPr>
        <w:t xml:space="preserve"> </w:t>
      </w:r>
      <w:r>
        <w:t>otherwise</w:t>
      </w:r>
      <w:r>
        <w:rPr>
          <w:spacing w:val="-4"/>
        </w:rPr>
        <w:t xml:space="preserve"> </w:t>
      </w:r>
      <w:r>
        <w:rPr>
          <w:spacing w:val="-2"/>
        </w:rPr>
        <w:t>noted.</w:t>
      </w:r>
    </w:p>
    <w:p w14:paraId="39082EA2" w14:textId="77777777" w:rsidR="00F50229" w:rsidRPr="00F50229" w:rsidRDefault="00F50229" w:rsidP="00F50229">
      <w:pPr>
        <w:keepNext/>
        <w:widowControl/>
        <w:autoSpaceDE/>
        <w:autoSpaceDN/>
        <w:spacing w:before="240" w:after="60"/>
        <w:jc w:val="center"/>
        <w:outlineLvl w:val="1"/>
        <w:rPr>
          <w:rFonts w:ascii="Arial" w:eastAsia="Times New Roman" w:hAnsi="Arial" w:cs="Times New Roman"/>
          <w:b/>
          <w:bCs/>
          <w:iCs/>
          <w:color w:val="0D0D0D"/>
          <w:sz w:val="28"/>
          <w:szCs w:val="28"/>
        </w:rPr>
      </w:pPr>
      <w:r w:rsidRPr="00F50229">
        <w:rPr>
          <w:rFonts w:ascii="Arial" w:eastAsia="Times New Roman" w:hAnsi="Arial" w:cs="Times New Roman"/>
          <w:b/>
          <w:bCs/>
          <w:iCs/>
          <w:color w:val="0D0D0D"/>
          <w:sz w:val="28"/>
          <w:szCs w:val="28"/>
        </w:rPr>
        <w:t>Course Description</w:t>
      </w:r>
    </w:p>
    <w:p w14:paraId="4B882D10" w14:textId="13E3D2B0" w:rsidR="005B3777" w:rsidRDefault="00492AAB">
      <w:pPr>
        <w:pStyle w:val="BodyText"/>
        <w:spacing w:before="1"/>
        <w:ind w:left="120" w:right="196"/>
      </w:pPr>
      <w:r>
        <w:t>A discursive study of mass media organizations, how they operate and exert their influence on individuals and society, enabling students to become knowledgeable and self critical consumers</w:t>
      </w:r>
      <w:r>
        <w:rPr>
          <w:spacing w:val="-3"/>
        </w:rPr>
        <w:t xml:space="preserve"> </w:t>
      </w:r>
      <w:r>
        <w:t>of</w:t>
      </w:r>
      <w:r>
        <w:rPr>
          <w:spacing w:val="-4"/>
        </w:rPr>
        <w:t xml:space="preserve"> </w:t>
      </w:r>
      <w:r>
        <w:t>mass</w:t>
      </w:r>
      <w:r>
        <w:rPr>
          <w:spacing w:val="-3"/>
        </w:rPr>
        <w:t xml:space="preserve"> </w:t>
      </w:r>
      <w:r>
        <w:t>media</w:t>
      </w:r>
      <w:r>
        <w:rPr>
          <w:spacing w:val="-3"/>
        </w:rPr>
        <w:t xml:space="preserve"> </w:t>
      </w:r>
      <w:r>
        <w:t>content.</w:t>
      </w:r>
      <w:r>
        <w:rPr>
          <w:spacing w:val="-1"/>
        </w:rPr>
        <w:t xml:space="preserve"> </w:t>
      </w:r>
      <w:r>
        <w:t>The</w:t>
      </w:r>
      <w:r>
        <w:rPr>
          <w:spacing w:val="-3"/>
        </w:rPr>
        <w:t xml:space="preserve"> </w:t>
      </w:r>
      <w:r>
        <w:t>emphasis</w:t>
      </w:r>
      <w:r>
        <w:rPr>
          <w:spacing w:val="-1"/>
        </w:rPr>
        <w:t xml:space="preserve"> </w:t>
      </w:r>
      <w:r>
        <w:t>will</w:t>
      </w:r>
      <w:r>
        <w:rPr>
          <w:spacing w:val="-6"/>
        </w:rPr>
        <w:t xml:space="preserve"> </w:t>
      </w:r>
      <w:r>
        <w:t>be on</w:t>
      </w:r>
      <w:r>
        <w:rPr>
          <w:spacing w:val="-4"/>
        </w:rPr>
        <w:t xml:space="preserve"> </w:t>
      </w:r>
      <w:r>
        <w:t>those</w:t>
      </w:r>
      <w:r>
        <w:rPr>
          <w:spacing w:val="-3"/>
        </w:rPr>
        <w:t xml:space="preserve"> </w:t>
      </w:r>
      <w:r>
        <w:t>media</w:t>
      </w:r>
      <w:r>
        <w:rPr>
          <w:spacing w:val="-3"/>
        </w:rPr>
        <w:t xml:space="preserve"> </w:t>
      </w:r>
      <w:r>
        <w:t>engaged</w:t>
      </w:r>
      <w:r>
        <w:rPr>
          <w:spacing w:val="-2"/>
        </w:rPr>
        <w:t xml:space="preserve"> </w:t>
      </w:r>
      <w:r>
        <w:t>in</w:t>
      </w:r>
      <w:r>
        <w:rPr>
          <w:spacing w:val="-2"/>
        </w:rPr>
        <w:t xml:space="preserve"> </w:t>
      </w:r>
      <w:r>
        <w:t>news</w:t>
      </w:r>
      <w:r>
        <w:rPr>
          <w:spacing w:val="-1"/>
        </w:rPr>
        <w:t xml:space="preserve"> </w:t>
      </w:r>
      <w:r>
        <w:t>and</w:t>
      </w:r>
      <w:r>
        <w:rPr>
          <w:spacing w:val="-2"/>
        </w:rPr>
        <w:t xml:space="preserve"> </w:t>
      </w:r>
      <w:r>
        <w:t>public affairs reporting and commentary, especially the press and television.</w:t>
      </w:r>
    </w:p>
    <w:p w14:paraId="42359129" w14:textId="77777777" w:rsidR="005B3777" w:rsidRDefault="005B3777">
      <w:pPr>
        <w:pStyle w:val="BodyText"/>
        <w:ind w:left="0"/>
      </w:pPr>
    </w:p>
    <w:p w14:paraId="71462829" w14:textId="77777777" w:rsidR="00F50229" w:rsidRPr="00F50229" w:rsidRDefault="00F50229" w:rsidP="00F50229">
      <w:pPr>
        <w:keepNext/>
        <w:widowControl/>
        <w:autoSpaceDE/>
        <w:autoSpaceDN/>
        <w:spacing w:before="240" w:after="60" w:line="240" w:lineRule="exact"/>
        <w:ind w:left="2625" w:right="3071"/>
        <w:jc w:val="center"/>
        <w:outlineLvl w:val="2"/>
        <w:rPr>
          <w:rFonts w:ascii="Arial" w:eastAsia="Times New Roman" w:hAnsi="Arial" w:cs="Times New Roman"/>
          <w:b/>
          <w:bCs/>
          <w:color w:val="0D0D0D"/>
          <w:sz w:val="26"/>
          <w:szCs w:val="26"/>
        </w:rPr>
      </w:pPr>
      <w:r w:rsidRPr="00F50229">
        <w:rPr>
          <w:rFonts w:ascii="Arial" w:eastAsia="Times New Roman" w:hAnsi="Arial" w:cs="Times New Roman"/>
          <w:b/>
          <w:bCs/>
          <w:color w:val="0D0D0D"/>
          <w:sz w:val="26"/>
          <w:szCs w:val="26"/>
        </w:rPr>
        <w:lastRenderedPageBreak/>
        <w:t>Student</w:t>
      </w:r>
      <w:r w:rsidRPr="00F50229">
        <w:rPr>
          <w:rFonts w:ascii="Arial" w:eastAsia="Times New Roman" w:hAnsi="Arial" w:cs="Times New Roman"/>
          <w:b/>
          <w:bCs/>
          <w:color w:val="0D0D0D"/>
          <w:spacing w:val="-8"/>
          <w:sz w:val="26"/>
          <w:szCs w:val="26"/>
        </w:rPr>
        <w:t xml:space="preserve"> </w:t>
      </w:r>
      <w:r w:rsidRPr="00F50229">
        <w:rPr>
          <w:rFonts w:ascii="Arial" w:eastAsia="Times New Roman" w:hAnsi="Arial" w:cs="Times New Roman"/>
          <w:b/>
          <w:bCs/>
          <w:color w:val="0D0D0D"/>
          <w:sz w:val="26"/>
          <w:szCs w:val="26"/>
        </w:rPr>
        <w:t>Learning</w:t>
      </w:r>
      <w:r w:rsidRPr="00F50229">
        <w:rPr>
          <w:rFonts w:ascii="Arial" w:eastAsia="Times New Roman" w:hAnsi="Arial" w:cs="Times New Roman"/>
          <w:b/>
          <w:bCs/>
          <w:color w:val="0D0D0D"/>
          <w:spacing w:val="-4"/>
          <w:sz w:val="26"/>
          <w:szCs w:val="26"/>
        </w:rPr>
        <w:t xml:space="preserve"> </w:t>
      </w:r>
      <w:r w:rsidRPr="00F50229">
        <w:rPr>
          <w:rFonts w:ascii="Arial" w:eastAsia="Times New Roman" w:hAnsi="Arial" w:cs="Times New Roman"/>
          <w:b/>
          <w:bCs/>
          <w:color w:val="0D0D0D"/>
          <w:spacing w:val="-2"/>
          <w:sz w:val="26"/>
          <w:szCs w:val="26"/>
        </w:rPr>
        <w:t>Outcomes:</w:t>
      </w:r>
    </w:p>
    <w:p w14:paraId="1C0E9D46" w14:textId="4BB170EE" w:rsidR="005B3777" w:rsidRDefault="00492AAB">
      <w:pPr>
        <w:spacing w:before="159"/>
        <w:ind w:left="120"/>
      </w:pPr>
      <w:r>
        <w:t>Upon</w:t>
      </w:r>
      <w:r>
        <w:rPr>
          <w:spacing w:val="-5"/>
        </w:rPr>
        <w:t xml:space="preserve"> </w:t>
      </w:r>
      <w:r>
        <w:t>successful</w:t>
      </w:r>
      <w:r>
        <w:rPr>
          <w:spacing w:val="-7"/>
        </w:rPr>
        <w:t xml:space="preserve"> </w:t>
      </w:r>
      <w:r>
        <w:t>completion</w:t>
      </w:r>
      <w:r>
        <w:rPr>
          <w:spacing w:val="-5"/>
        </w:rPr>
        <w:t xml:space="preserve"> </w:t>
      </w:r>
      <w:r>
        <w:t>of</w:t>
      </w:r>
      <w:r>
        <w:rPr>
          <w:spacing w:val="-7"/>
        </w:rPr>
        <w:t xml:space="preserve"> </w:t>
      </w:r>
      <w:r>
        <w:t>this</w:t>
      </w:r>
      <w:r>
        <w:rPr>
          <w:spacing w:val="-4"/>
        </w:rPr>
        <w:t xml:space="preserve"> </w:t>
      </w:r>
      <w:r>
        <w:t>course,</w:t>
      </w:r>
      <w:r>
        <w:rPr>
          <w:spacing w:val="-4"/>
        </w:rPr>
        <w:t xml:space="preserve"> </w:t>
      </w:r>
      <w:r>
        <w:t>students</w:t>
      </w:r>
      <w:r>
        <w:rPr>
          <w:spacing w:val="-6"/>
        </w:rPr>
        <w:t xml:space="preserve"> </w:t>
      </w:r>
      <w:r>
        <w:rPr>
          <w:spacing w:val="-2"/>
        </w:rPr>
        <w:t>will:</w:t>
      </w:r>
    </w:p>
    <w:p w14:paraId="77B455ED" w14:textId="77777777" w:rsidR="005B3777" w:rsidRDefault="00492AAB">
      <w:pPr>
        <w:pStyle w:val="ListParagraph"/>
        <w:numPr>
          <w:ilvl w:val="0"/>
          <w:numId w:val="1"/>
        </w:numPr>
        <w:tabs>
          <w:tab w:val="left" w:pos="339"/>
        </w:tabs>
        <w:ind w:left="119" w:right="473" w:firstLine="0"/>
      </w:pPr>
      <w:r>
        <w:t>Demonstrate</w:t>
      </w:r>
      <w:r>
        <w:rPr>
          <w:spacing w:val="-4"/>
        </w:rPr>
        <w:t xml:space="preserve"> </w:t>
      </w:r>
      <w:r>
        <w:t>knowledge</w:t>
      </w:r>
      <w:r>
        <w:rPr>
          <w:spacing w:val="-4"/>
        </w:rPr>
        <w:t xml:space="preserve"> </w:t>
      </w:r>
      <w:r>
        <w:t>of</w:t>
      </w:r>
      <w:r>
        <w:rPr>
          <w:spacing w:val="-4"/>
        </w:rPr>
        <w:t xml:space="preserve"> </w:t>
      </w:r>
      <w:r>
        <w:t>what</w:t>
      </w:r>
      <w:r>
        <w:rPr>
          <w:spacing w:val="-4"/>
        </w:rPr>
        <w:t xml:space="preserve"> </w:t>
      </w:r>
      <w:r>
        <w:t>mass</w:t>
      </w:r>
      <w:r>
        <w:rPr>
          <w:spacing w:val="-4"/>
        </w:rPr>
        <w:t xml:space="preserve"> </w:t>
      </w:r>
      <w:r>
        <w:t>media</w:t>
      </w:r>
      <w:r>
        <w:rPr>
          <w:spacing w:val="-2"/>
        </w:rPr>
        <w:t xml:space="preserve"> </w:t>
      </w:r>
      <w:r>
        <w:t>is,</w:t>
      </w:r>
      <w:r>
        <w:rPr>
          <w:spacing w:val="-4"/>
        </w:rPr>
        <w:t xml:space="preserve"> </w:t>
      </w:r>
      <w:r>
        <w:t>cultural</w:t>
      </w:r>
      <w:r>
        <w:rPr>
          <w:spacing w:val="-2"/>
        </w:rPr>
        <w:t xml:space="preserve"> </w:t>
      </w:r>
      <w:r>
        <w:t>periods</w:t>
      </w:r>
      <w:r>
        <w:rPr>
          <w:spacing w:val="-4"/>
        </w:rPr>
        <w:t xml:space="preserve"> </w:t>
      </w:r>
      <w:r>
        <w:t>and</w:t>
      </w:r>
      <w:r>
        <w:rPr>
          <w:spacing w:val="-3"/>
        </w:rPr>
        <w:t xml:space="preserve"> </w:t>
      </w:r>
      <w:r>
        <w:t>development</w:t>
      </w:r>
      <w:r>
        <w:rPr>
          <w:spacing w:val="-4"/>
        </w:rPr>
        <w:t xml:space="preserve"> </w:t>
      </w:r>
      <w:r>
        <w:t>of</w:t>
      </w:r>
      <w:r>
        <w:rPr>
          <w:spacing w:val="-4"/>
        </w:rPr>
        <w:t xml:space="preserve"> </w:t>
      </w:r>
      <w:r>
        <w:t>mass</w:t>
      </w:r>
      <w:r>
        <w:rPr>
          <w:spacing w:val="-4"/>
        </w:rPr>
        <w:t xml:space="preserve"> </w:t>
      </w:r>
      <w:r>
        <w:t>media, and central theories and methods for researching media effects.</w:t>
      </w:r>
    </w:p>
    <w:p w14:paraId="5C515A95" w14:textId="77777777" w:rsidR="005B3777" w:rsidRDefault="00492AAB">
      <w:pPr>
        <w:pStyle w:val="ListParagraph"/>
        <w:numPr>
          <w:ilvl w:val="0"/>
          <w:numId w:val="1"/>
        </w:numPr>
        <w:tabs>
          <w:tab w:val="left" w:pos="339"/>
        </w:tabs>
        <w:spacing w:before="2" w:line="237" w:lineRule="auto"/>
        <w:ind w:left="119" w:right="453" w:firstLine="0"/>
      </w:pPr>
      <w:r>
        <w:t>Demonstrate</w:t>
      </w:r>
      <w:r>
        <w:rPr>
          <w:spacing w:val="-4"/>
        </w:rPr>
        <w:t xml:space="preserve"> </w:t>
      </w:r>
      <w:r>
        <w:t>an</w:t>
      </w:r>
      <w:r>
        <w:rPr>
          <w:spacing w:val="-3"/>
        </w:rPr>
        <w:t xml:space="preserve"> </w:t>
      </w:r>
      <w:r>
        <w:t>understanding</w:t>
      </w:r>
      <w:r>
        <w:rPr>
          <w:spacing w:val="-3"/>
        </w:rPr>
        <w:t xml:space="preserve"> </w:t>
      </w:r>
      <w:r>
        <w:t>of</w:t>
      </w:r>
      <w:r>
        <w:rPr>
          <w:spacing w:val="-2"/>
        </w:rPr>
        <w:t xml:space="preserve"> </w:t>
      </w:r>
      <w:r>
        <w:t>the</w:t>
      </w:r>
      <w:r>
        <w:rPr>
          <w:spacing w:val="-1"/>
        </w:rPr>
        <w:t xml:space="preserve"> </w:t>
      </w:r>
      <w:r>
        <w:t>fundamental</w:t>
      </w:r>
      <w:r>
        <w:rPr>
          <w:spacing w:val="-7"/>
        </w:rPr>
        <w:t xml:space="preserve"> </w:t>
      </w:r>
      <w:r>
        <w:t>types,</w:t>
      </w:r>
      <w:r>
        <w:rPr>
          <w:spacing w:val="-4"/>
        </w:rPr>
        <w:t xml:space="preserve"> </w:t>
      </w:r>
      <w:r>
        <w:t>purposes,</w:t>
      </w:r>
      <w:r>
        <w:rPr>
          <w:spacing w:val="-2"/>
        </w:rPr>
        <w:t xml:space="preserve"> </w:t>
      </w:r>
      <w:r>
        <w:t>and</w:t>
      </w:r>
      <w:r>
        <w:rPr>
          <w:spacing w:val="-3"/>
        </w:rPr>
        <w:t xml:space="preserve"> </w:t>
      </w:r>
      <w:r>
        <w:t>relevance</w:t>
      </w:r>
      <w:r>
        <w:rPr>
          <w:spacing w:val="-1"/>
        </w:rPr>
        <w:t xml:space="preserve"> </w:t>
      </w:r>
      <w:r>
        <w:t>of</w:t>
      </w:r>
      <w:r>
        <w:rPr>
          <w:spacing w:val="-4"/>
        </w:rPr>
        <w:t xml:space="preserve"> </w:t>
      </w:r>
      <w:r>
        <w:t>each</w:t>
      </w:r>
      <w:r>
        <w:rPr>
          <w:spacing w:val="-5"/>
        </w:rPr>
        <w:t xml:space="preserve"> </w:t>
      </w:r>
      <w:r>
        <w:t>type</w:t>
      </w:r>
      <w:r>
        <w:rPr>
          <w:spacing w:val="-1"/>
        </w:rPr>
        <w:t xml:space="preserve"> </w:t>
      </w:r>
      <w:r>
        <w:t>of mass communication.</w:t>
      </w:r>
    </w:p>
    <w:p w14:paraId="65A4C8F7" w14:textId="77777777" w:rsidR="005B3777" w:rsidRDefault="00492AAB">
      <w:pPr>
        <w:pStyle w:val="ListParagraph"/>
        <w:numPr>
          <w:ilvl w:val="0"/>
          <w:numId w:val="1"/>
        </w:numPr>
        <w:tabs>
          <w:tab w:val="left" w:pos="339"/>
        </w:tabs>
        <w:spacing w:before="39"/>
        <w:ind w:left="338"/>
      </w:pPr>
      <w:r>
        <w:t>Demonstrate</w:t>
      </w:r>
      <w:r>
        <w:rPr>
          <w:spacing w:val="-8"/>
        </w:rPr>
        <w:t xml:space="preserve"> </w:t>
      </w:r>
      <w:r>
        <w:t>an</w:t>
      </w:r>
      <w:r>
        <w:rPr>
          <w:spacing w:val="-6"/>
        </w:rPr>
        <w:t xml:space="preserve"> </w:t>
      </w:r>
      <w:r>
        <w:t>understanding</w:t>
      </w:r>
      <w:r>
        <w:rPr>
          <w:spacing w:val="-5"/>
        </w:rPr>
        <w:t xml:space="preserve"> </w:t>
      </w:r>
      <w:r>
        <w:t>of</w:t>
      </w:r>
      <w:r>
        <w:rPr>
          <w:spacing w:val="-4"/>
        </w:rPr>
        <w:t xml:space="preserve"> </w:t>
      </w:r>
      <w:r>
        <w:t>mass</w:t>
      </w:r>
      <w:r>
        <w:rPr>
          <w:spacing w:val="-6"/>
        </w:rPr>
        <w:t xml:space="preserve"> </w:t>
      </w:r>
      <w:r>
        <w:t>media</w:t>
      </w:r>
      <w:r>
        <w:rPr>
          <w:spacing w:val="-4"/>
        </w:rPr>
        <w:t xml:space="preserve"> </w:t>
      </w:r>
      <w:r>
        <w:t>in</w:t>
      </w:r>
      <w:r>
        <w:rPr>
          <w:spacing w:val="-5"/>
        </w:rPr>
        <w:t xml:space="preserve"> </w:t>
      </w:r>
      <w:r>
        <w:t>historic,</w:t>
      </w:r>
      <w:r>
        <w:rPr>
          <w:spacing w:val="-6"/>
        </w:rPr>
        <w:t xml:space="preserve"> </w:t>
      </w:r>
      <w:r>
        <w:t>economic,</w:t>
      </w:r>
      <w:r>
        <w:rPr>
          <w:spacing w:val="-4"/>
        </w:rPr>
        <w:t xml:space="preserve"> </w:t>
      </w:r>
      <w:r>
        <w:t>political,</w:t>
      </w:r>
      <w:r>
        <w:rPr>
          <w:spacing w:val="-6"/>
        </w:rPr>
        <w:t xml:space="preserve"> </w:t>
      </w:r>
      <w:r>
        <w:t>and</w:t>
      </w:r>
      <w:r>
        <w:rPr>
          <w:spacing w:val="-5"/>
        </w:rPr>
        <w:t xml:space="preserve"> </w:t>
      </w:r>
      <w:r>
        <w:t>cultural</w:t>
      </w:r>
      <w:r>
        <w:rPr>
          <w:spacing w:val="-4"/>
        </w:rPr>
        <w:t xml:space="preserve"> </w:t>
      </w:r>
      <w:r>
        <w:rPr>
          <w:spacing w:val="-2"/>
        </w:rPr>
        <w:t>realms.</w:t>
      </w:r>
    </w:p>
    <w:p w14:paraId="7DBE911B" w14:textId="77777777" w:rsidR="005B3777" w:rsidRDefault="00492AAB">
      <w:pPr>
        <w:pStyle w:val="ListParagraph"/>
        <w:numPr>
          <w:ilvl w:val="0"/>
          <w:numId w:val="1"/>
        </w:numPr>
        <w:tabs>
          <w:tab w:val="left" w:pos="339"/>
        </w:tabs>
        <w:spacing w:before="0"/>
        <w:ind w:right="1142" w:firstLine="0"/>
      </w:pPr>
      <w:r>
        <w:t>Demonstrate</w:t>
      </w:r>
      <w:r>
        <w:rPr>
          <w:spacing w:val="-4"/>
        </w:rPr>
        <w:t xml:space="preserve"> </w:t>
      </w:r>
      <w:r>
        <w:t>an</w:t>
      </w:r>
      <w:r>
        <w:rPr>
          <w:spacing w:val="-3"/>
        </w:rPr>
        <w:t xml:space="preserve"> </w:t>
      </w:r>
      <w:r>
        <w:t>understanding</w:t>
      </w:r>
      <w:r>
        <w:rPr>
          <w:spacing w:val="-3"/>
        </w:rPr>
        <w:t xml:space="preserve"> </w:t>
      </w:r>
      <w:r>
        <w:t>of</w:t>
      </w:r>
      <w:r>
        <w:rPr>
          <w:spacing w:val="-2"/>
        </w:rPr>
        <w:t xml:space="preserve"> </w:t>
      </w:r>
      <w:r>
        <w:t>the</w:t>
      </w:r>
      <w:r>
        <w:rPr>
          <w:spacing w:val="-1"/>
        </w:rPr>
        <w:t xml:space="preserve"> </w:t>
      </w:r>
      <w:r>
        <w:t>business</w:t>
      </w:r>
      <w:r>
        <w:rPr>
          <w:spacing w:val="-2"/>
        </w:rPr>
        <w:t xml:space="preserve"> </w:t>
      </w:r>
      <w:r>
        <w:t>aspects</w:t>
      </w:r>
      <w:r>
        <w:rPr>
          <w:spacing w:val="-4"/>
        </w:rPr>
        <w:t xml:space="preserve"> </w:t>
      </w:r>
      <w:r>
        <w:t>of</w:t>
      </w:r>
      <w:r>
        <w:rPr>
          <w:spacing w:val="-4"/>
        </w:rPr>
        <w:t xml:space="preserve"> </w:t>
      </w:r>
      <w:r>
        <w:t>mass</w:t>
      </w:r>
      <w:r>
        <w:rPr>
          <w:spacing w:val="-4"/>
        </w:rPr>
        <w:t xml:space="preserve"> </w:t>
      </w:r>
      <w:r>
        <w:t>media</w:t>
      </w:r>
      <w:r>
        <w:rPr>
          <w:spacing w:val="-2"/>
        </w:rPr>
        <w:t xml:space="preserve"> </w:t>
      </w:r>
      <w:r>
        <w:t>and</w:t>
      </w:r>
      <w:r>
        <w:rPr>
          <w:spacing w:val="-3"/>
        </w:rPr>
        <w:t xml:space="preserve"> </w:t>
      </w:r>
      <w:r>
        <w:t>the</w:t>
      </w:r>
      <w:r>
        <w:rPr>
          <w:spacing w:val="-4"/>
        </w:rPr>
        <w:t xml:space="preserve"> </w:t>
      </w:r>
      <w:r>
        <w:t>influence</w:t>
      </w:r>
      <w:r>
        <w:rPr>
          <w:spacing w:val="-4"/>
        </w:rPr>
        <w:t xml:space="preserve"> </w:t>
      </w:r>
      <w:r>
        <w:t xml:space="preserve">of </w:t>
      </w:r>
      <w:r>
        <w:rPr>
          <w:spacing w:val="-2"/>
        </w:rPr>
        <w:t>commercialism.</w:t>
      </w:r>
    </w:p>
    <w:p w14:paraId="12D1AFCC" w14:textId="77777777" w:rsidR="005B3777" w:rsidRDefault="00492AAB">
      <w:pPr>
        <w:pStyle w:val="ListParagraph"/>
        <w:numPr>
          <w:ilvl w:val="0"/>
          <w:numId w:val="1"/>
        </w:numPr>
        <w:tabs>
          <w:tab w:val="left" w:pos="339"/>
        </w:tabs>
        <w:spacing w:before="3" w:line="237" w:lineRule="auto"/>
        <w:ind w:right="257" w:firstLine="0"/>
      </w:pPr>
      <w:r>
        <w:t>Demonstrate</w:t>
      </w:r>
      <w:r>
        <w:rPr>
          <w:spacing w:val="-5"/>
        </w:rPr>
        <w:t xml:space="preserve"> </w:t>
      </w:r>
      <w:r>
        <w:t>an</w:t>
      </w:r>
      <w:r>
        <w:rPr>
          <w:spacing w:val="-4"/>
        </w:rPr>
        <w:t xml:space="preserve"> </w:t>
      </w:r>
      <w:r>
        <w:t>understanding</w:t>
      </w:r>
      <w:r>
        <w:rPr>
          <w:spacing w:val="-4"/>
        </w:rPr>
        <w:t xml:space="preserve"> </w:t>
      </w:r>
      <w:r>
        <w:t>of</w:t>
      </w:r>
      <w:r>
        <w:rPr>
          <w:spacing w:val="-3"/>
        </w:rPr>
        <w:t xml:space="preserve"> </w:t>
      </w:r>
      <w:r>
        <w:t>evolving</w:t>
      </w:r>
      <w:r>
        <w:rPr>
          <w:spacing w:val="-6"/>
        </w:rPr>
        <w:t xml:space="preserve"> </w:t>
      </w:r>
      <w:r>
        <w:t>media</w:t>
      </w:r>
      <w:r>
        <w:rPr>
          <w:spacing w:val="-3"/>
        </w:rPr>
        <w:t xml:space="preserve"> </w:t>
      </w:r>
      <w:r>
        <w:t>technologies</w:t>
      </w:r>
      <w:r>
        <w:rPr>
          <w:spacing w:val="-3"/>
        </w:rPr>
        <w:t xml:space="preserve"> </w:t>
      </w:r>
      <w:r>
        <w:t>and</w:t>
      </w:r>
      <w:r>
        <w:rPr>
          <w:spacing w:val="-4"/>
        </w:rPr>
        <w:t xml:space="preserve"> </w:t>
      </w:r>
      <w:r>
        <w:t>relevant</w:t>
      </w:r>
      <w:r>
        <w:rPr>
          <w:spacing w:val="-2"/>
        </w:rPr>
        <w:t xml:space="preserve"> </w:t>
      </w:r>
      <w:r>
        <w:t>issues</w:t>
      </w:r>
      <w:r>
        <w:rPr>
          <w:spacing w:val="-3"/>
        </w:rPr>
        <w:t xml:space="preserve"> </w:t>
      </w:r>
      <w:r>
        <w:t>and</w:t>
      </w:r>
      <w:r>
        <w:rPr>
          <w:spacing w:val="-4"/>
        </w:rPr>
        <w:t xml:space="preserve"> </w:t>
      </w:r>
      <w:r>
        <w:t>trends</w:t>
      </w:r>
      <w:r>
        <w:rPr>
          <w:spacing w:val="-3"/>
        </w:rPr>
        <w:t xml:space="preserve"> </w:t>
      </w:r>
      <w:r>
        <w:t>to</w:t>
      </w:r>
      <w:r>
        <w:rPr>
          <w:spacing w:val="-2"/>
        </w:rPr>
        <w:t xml:space="preserve"> </w:t>
      </w:r>
      <w:r>
        <w:t>the globalization of mass media.</w:t>
      </w:r>
    </w:p>
    <w:p w14:paraId="1151E9AC" w14:textId="77777777" w:rsidR="005B3777" w:rsidRDefault="00492AAB">
      <w:pPr>
        <w:pStyle w:val="ListParagraph"/>
        <w:numPr>
          <w:ilvl w:val="0"/>
          <w:numId w:val="1"/>
        </w:numPr>
        <w:tabs>
          <w:tab w:val="left" w:pos="339"/>
        </w:tabs>
        <w:ind w:right="430" w:firstLine="0"/>
      </w:pPr>
      <w:r>
        <w:t>Demonstrate</w:t>
      </w:r>
      <w:r>
        <w:rPr>
          <w:spacing w:val="-4"/>
        </w:rPr>
        <w:t xml:space="preserve"> </w:t>
      </w:r>
      <w:r>
        <w:t>an</w:t>
      </w:r>
      <w:r>
        <w:rPr>
          <w:spacing w:val="-3"/>
        </w:rPr>
        <w:t xml:space="preserve"> </w:t>
      </w:r>
      <w:r>
        <w:t>understanding</w:t>
      </w:r>
      <w:r>
        <w:rPr>
          <w:spacing w:val="-3"/>
        </w:rPr>
        <w:t xml:space="preserve"> </w:t>
      </w:r>
      <w:r>
        <w:t>of</w:t>
      </w:r>
      <w:r>
        <w:rPr>
          <w:spacing w:val="-2"/>
        </w:rPr>
        <w:t xml:space="preserve"> </w:t>
      </w:r>
      <w:r>
        <w:t>mass</w:t>
      </w:r>
      <w:r>
        <w:rPr>
          <w:spacing w:val="-4"/>
        </w:rPr>
        <w:t xml:space="preserve"> </w:t>
      </w:r>
      <w:r>
        <w:t>media</w:t>
      </w:r>
      <w:r>
        <w:rPr>
          <w:spacing w:val="-5"/>
        </w:rPr>
        <w:t xml:space="preserve"> </w:t>
      </w:r>
      <w:r>
        <w:t>values,</w:t>
      </w:r>
      <w:r>
        <w:rPr>
          <w:spacing w:val="-2"/>
        </w:rPr>
        <w:t xml:space="preserve"> </w:t>
      </w:r>
      <w:r>
        <w:t>ethics,</w:t>
      </w:r>
      <w:r>
        <w:rPr>
          <w:spacing w:val="-2"/>
        </w:rPr>
        <w:t xml:space="preserve"> </w:t>
      </w:r>
      <w:r>
        <w:t>laws,</w:t>
      </w:r>
      <w:r>
        <w:rPr>
          <w:spacing w:val="-2"/>
        </w:rPr>
        <w:t xml:space="preserve"> </w:t>
      </w:r>
      <w:r>
        <w:t>and</w:t>
      </w:r>
      <w:r>
        <w:rPr>
          <w:spacing w:val="-3"/>
        </w:rPr>
        <w:t xml:space="preserve"> </w:t>
      </w:r>
      <w:r>
        <w:t>industry</w:t>
      </w:r>
      <w:r>
        <w:rPr>
          <w:spacing w:val="-1"/>
        </w:rPr>
        <w:t xml:space="preserve"> </w:t>
      </w:r>
      <w:r>
        <w:t>guidelines</w:t>
      </w:r>
      <w:r>
        <w:rPr>
          <w:spacing w:val="-4"/>
        </w:rPr>
        <w:t xml:space="preserve"> </w:t>
      </w:r>
      <w:r>
        <w:t>of</w:t>
      </w:r>
      <w:r>
        <w:rPr>
          <w:spacing w:val="-5"/>
        </w:rPr>
        <w:t xml:space="preserve"> </w:t>
      </w:r>
      <w:r>
        <w:t xml:space="preserve">mass </w:t>
      </w:r>
      <w:r>
        <w:rPr>
          <w:spacing w:val="-2"/>
        </w:rPr>
        <w:t>media.</w:t>
      </w:r>
    </w:p>
    <w:p w14:paraId="0E7E26AE" w14:textId="77777777" w:rsidR="005B3777" w:rsidRDefault="005B3777">
      <w:pPr>
        <w:pStyle w:val="BodyText"/>
        <w:ind w:left="0"/>
      </w:pPr>
    </w:p>
    <w:p w14:paraId="189EA7B9" w14:textId="77777777" w:rsidR="005B3777" w:rsidRDefault="00492AAB">
      <w:pPr>
        <w:pStyle w:val="BodyText"/>
        <w:ind w:left="120" w:right="196"/>
      </w:pPr>
      <w:r>
        <w:t>At the end of the course, the student will have experienced a discursive study of mass media organizations and how they operate and exert their influence on individuals and society to enable students</w:t>
      </w:r>
      <w:r>
        <w:rPr>
          <w:spacing w:val="-3"/>
        </w:rPr>
        <w:t xml:space="preserve"> </w:t>
      </w:r>
      <w:r>
        <w:t>to</w:t>
      </w:r>
      <w:r>
        <w:rPr>
          <w:spacing w:val="-2"/>
        </w:rPr>
        <w:t xml:space="preserve"> </w:t>
      </w:r>
      <w:r>
        <w:t>become</w:t>
      </w:r>
      <w:r>
        <w:rPr>
          <w:spacing w:val="-2"/>
        </w:rPr>
        <w:t xml:space="preserve"> </w:t>
      </w:r>
      <w:r>
        <w:t>knowledgeable</w:t>
      </w:r>
      <w:r>
        <w:rPr>
          <w:spacing w:val="-2"/>
        </w:rPr>
        <w:t xml:space="preserve"> </w:t>
      </w:r>
      <w:r>
        <w:t>and</w:t>
      </w:r>
      <w:r>
        <w:rPr>
          <w:spacing w:val="-3"/>
        </w:rPr>
        <w:t xml:space="preserve"> </w:t>
      </w:r>
      <w:r>
        <w:t>self-critical</w:t>
      </w:r>
      <w:r>
        <w:rPr>
          <w:spacing w:val="-4"/>
        </w:rPr>
        <w:t xml:space="preserve"> </w:t>
      </w:r>
      <w:r>
        <w:t>consumers</w:t>
      </w:r>
      <w:r>
        <w:rPr>
          <w:spacing w:val="-4"/>
        </w:rPr>
        <w:t xml:space="preserve"> </w:t>
      </w:r>
      <w:r>
        <w:t>of</w:t>
      </w:r>
      <w:r>
        <w:rPr>
          <w:spacing w:val="-4"/>
        </w:rPr>
        <w:t xml:space="preserve"> </w:t>
      </w:r>
      <w:r>
        <w:t>mass</w:t>
      </w:r>
      <w:r>
        <w:rPr>
          <w:spacing w:val="-4"/>
        </w:rPr>
        <w:t xml:space="preserve"> </w:t>
      </w:r>
      <w:r>
        <w:t>media</w:t>
      </w:r>
      <w:r>
        <w:rPr>
          <w:spacing w:val="-3"/>
        </w:rPr>
        <w:t xml:space="preserve"> </w:t>
      </w:r>
      <w:r>
        <w:t>content.</w:t>
      </w:r>
      <w:r>
        <w:rPr>
          <w:spacing w:val="-5"/>
        </w:rPr>
        <w:t xml:space="preserve"> </w:t>
      </w:r>
      <w:r>
        <w:t>The</w:t>
      </w:r>
      <w:r>
        <w:rPr>
          <w:spacing w:val="-4"/>
        </w:rPr>
        <w:t xml:space="preserve"> </w:t>
      </w:r>
      <w:r>
        <w:t>emphasis will be on those media engaged in news and public affairs reporting and commentary, especially the press and television.</w:t>
      </w:r>
    </w:p>
    <w:p w14:paraId="199514C3" w14:textId="77777777" w:rsidR="005B3777" w:rsidRDefault="005B3777">
      <w:pPr>
        <w:pStyle w:val="BodyText"/>
        <w:ind w:left="0"/>
      </w:pPr>
    </w:p>
    <w:p w14:paraId="1CDA565B" w14:textId="77777777" w:rsidR="00F50229" w:rsidRPr="00F50229" w:rsidRDefault="00F50229" w:rsidP="00F50229">
      <w:pPr>
        <w:keepNext/>
        <w:widowControl/>
        <w:autoSpaceDE/>
        <w:autoSpaceDN/>
        <w:spacing w:before="240" w:after="60"/>
        <w:ind w:left="12" w:right="2"/>
        <w:jc w:val="center"/>
        <w:outlineLvl w:val="1"/>
        <w:rPr>
          <w:rFonts w:ascii="Arial" w:eastAsia="Times New Roman" w:hAnsi="Arial" w:cs="Arial"/>
          <w:b/>
          <w:bCs/>
          <w:iCs/>
          <w:color w:val="0D0D0D"/>
          <w:sz w:val="28"/>
          <w:szCs w:val="24"/>
        </w:rPr>
      </w:pPr>
      <w:bookmarkStart w:id="3" w:name="_Hlk122516377"/>
      <w:r w:rsidRPr="00F50229">
        <w:rPr>
          <w:rFonts w:ascii="Arial" w:eastAsia="Times New Roman" w:hAnsi="Arial" w:cs="Arial"/>
          <w:b/>
          <w:bCs/>
          <w:iCs/>
          <w:color w:val="0D0D0D"/>
          <w:sz w:val="28"/>
          <w:szCs w:val="24"/>
        </w:rPr>
        <w:t xml:space="preserve">REGULAR AND SUBSTANTIVE COURSE INTERACTION </w:t>
      </w:r>
    </w:p>
    <w:p w14:paraId="7F2FB43A" w14:textId="77777777" w:rsidR="00F50229" w:rsidRPr="00F50229" w:rsidRDefault="00F50229" w:rsidP="00F50229">
      <w:pPr>
        <w:widowControl/>
        <w:autoSpaceDE/>
        <w:autoSpaceDN/>
        <w:spacing w:after="251"/>
        <w:ind w:left="-5"/>
        <w:rPr>
          <w:rFonts w:ascii="Arial" w:eastAsia="Times New Roman" w:hAnsi="Arial" w:cs="Arial"/>
          <w:sz w:val="24"/>
          <w:szCs w:val="24"/>
        </w:rPr>
      </w:pPr>
      <w:r w:rsidRPr="00F50229">
        <w:rPr>
          <w:rFonts w:ascii="Arial" w:eastAsia="Times New Roman" w:hAnsi="Arial" w:cs="Arial"/>
          <w:sz w:val="24"/>
          <w:szCs w:val="24"/>
        </w:rPr>
        <w:t xml:space="preserve">As a general guide, students enrolled in a three-semester hour course should spend one hour engaged in instructional activities and two to three hours on out-of-class work per week in a traditional semester. Students are expected to double this effort of engagement given that this course is being delivered in a seven-week term. Educational activities in this course are designed to ensure regular and substantive interaction between students and faculty to ensure that students are able to demonstrate competency.  </w:t>
      </w:r>
    </w:p>
    <w:bookmarkEnd w:id="3"/>
    <w:p w14:paraId="642206BC" w14:textId="77777777" w:rsidR="00F50229" w:rsidRPr="00F50229" w:rsidRDefault="00F50229" w:rsidP="00F50229">
      <w:pPr>
        <w:keepNext/>
        <w:widowControl/>
        <w:autoSpaceDE/>
        <w:autoSpaceDN/>
        <w:spacing w:before="240" w:after="60"/>
        <w:jc w:val="center"/>
        <w:outlineLvl w:val="1"/>
        <w:rPr>
          <w:rFonts w:ascii="Arial" w:eastAsia="Times New Roman" w:hAnsi="Arial" w:cs="Times New Roman"/>
          <w:b/>
          <w:bCs/>
          <w:iCs/>
          <w:color w:val="0D0D0D"/>
          <w:sz w:val="28"/>
          <w:szCs w:val="28"/>
        </w:rPr>
      </w:pPr>
      <w:r w:rsidRPr="00F50229">
        <w:rPr>
          <w:rFonts w:ascii="Arial" w:eastAsia="Times New Roman" w:hAnsi="Arial" w:cs="Times New Roman"/>
          <w:b/>
          <w:bCs/>
          <w:iCs/>
          <w:color w:val="0D0D0D"/>
          <w:sz w:val="28"/>
          <w:szCs w:val="28"/>
        </w:rPr>
        <w:t>COURSE REQUIREMENTS</w:t>
      </w:r>
    </w:p>
    <w:p w14:paraId="2ED2D68A" w14:textId="77777777" w:rsidR="00F50229" w:rsidRPr="00F50229" w:rsidRDefault="00F50229" w:rsidP="00F50229">
      <w:pPr>
        <w:widowControl/>
        <w:autoSpaceDE/>
        <w:autoSpaceDN/>
        <w:ind w:left="-5"/>
        <w:rPr>
          <w:rFonts w:ascii="Arial" w:eastAsia="Times New Roman" w:hAnsi="Arial" w:cs="Arial"/>
          <w:b/>
          <w:sz w:val="24"/>
          <w:szCs w:val="24"/>
        </w:rPr>
      </w:pPr>
      <w:r w:rsidRPr="00F50229">
        <w:rPr>
          <w:rFonts w:ascii="Arial" w:eastAsia="Times New Roman" w:hAnsi="Arial" w:cs="Arial"/>
          <w:b/>
          <w:sz w:val="24"/>
          <w:szCs w:val="24"/>
        </w:rPr>
        <w:t xml:space="preserve">Minimal Technical Skills Needed: </w:t>
      </w:r>
      <w:r w:rsidRPr="00F50229">
        <w:rPr>
          <w:rFonts w:ascii="Arial" w:eastAsia="Times New Roman" w:hAnsi="Arial" w:cs="Arial"/>
          <w:sz w:val="24"/>
          <w:szCs w:val="24"/>
        </w:rPr>
        <w:t>Students will need reliable computer and internet access for this course.  Students must be able to effectively use myLeo email, myLeo Online D2L, and Microsoft Office.</w:t>
      </w:r>
      <w:r w:rsidRPr="00F50229">
        <w:rPr>
          <w:rFonts w:ascii="Arial" w:eastAsia="Times New Roman" w:hAnsi="Arial" w:cs="Arial"/>
          <w:b/>
          <w:sz w:val="24"/>
          <w:szCs w:val="24"/>
        </w:rPr>
        <w:t xml:space="preserve"> </w:t>
      </w:r>
    </w:p>
    <w:p w14:paraId="697D309D" w14:textId="77777777" w:rsidR="00F50229" w:rsidRPr="00F50229" w:rsidRDefault="00F50229" w:rsidP="00F50229">
      <w:pPr>
        <w:widowControl/>
        <w:autoSpaceDE/>
        <w:autoSpaceDN/>
        <w:ind w:left="-5"/>
        <w:rPr>
          <w:rFonts w:ascii="Arial" w:eastAsia="Times New Roman" w:hAnsi="Arial" w:cs="Arial"/>
          <w:sz w:val="24"/>
          <w:szCs w:val="24"/>
        </w:rPr>
      </w:pPr>
    </w:p>
    <w:p w14:paraId="02BEF7FE" w14:textId="18A5110C" w:rsidR="00F50229" w:rsidRPr="00F50229" w:rsidRDefault="00F50229" w:rsidP="00F50229">
      <w:pPr>
        <w:widowControl/>
        <w:autoSpaceDE/>
        <w:autoSpaceDN/>
        <w:ind w:left="-5"/>
        <w:rPr>
          <w:rFonts w:ascii="Arial" w:eastAsia="Times New Roman" w:hAnsi="Arial" w:cs="Arial"/>
          <w:sz w:val="24"/>
          <w:szCs w:val="24"/>
        </w:rPr>
      </w:pPr>
      <w:r w:rsidRPr="00F50229">
        <w:rPr>
          <w:rFonts w:ascii="Arial" w:eastAsia="Times New Roman" w:hAnsi="Arial" w:cs="Arial"/>
          <w:b/>
          <w:sz w:val="24"/>
          <w:szCs w:val="24"/>
        </w:rPr>
        <w:t>Instructional Methods:</w:t>
      </w:r>
      <w:r w:rsidRPr="00F50229">
        <w:rPr>
          <w:rFonts w:ascii="Arial" w:eastAsia="Times New Roman" w:hAnsi="Arial" w:cs="Arial"/>
          <w:sz w:val="24"/>
          <w:szCs w:val="24"/>
        </w:rPr>
        <w:t xml:space="preserve"> This course is an online course. To be successful in this course, all</w:t>
      </w:r>
      <w:r w:rsidR="00BA7C92">
        <w:rPr>
          <w:rFonts w:ascii="Arial" w:eastAsia="Times New Roman" w:hAnsi="Arial" w:cs="Arial"/>
          <w:sz w:val="24"/>
          <w:szCs w:val="24"/>
        </w:rPr>
        <w:t xml:space="preserve"> textbook</w:t>
      </w:r>
      <w:r w:rsidRPr="00F50229">
        <w:rPr>
          <w:rFonts w:ascii="Arial" w:eastAsia="Times New Roman" w:hAnsi="Arial" w:cs="Arial"/>
          <w:sz w:val="24"/>
          <w:szCs w:val="24"/>
        </w:rPr>
        <w:t xml:space="preserve"> content should be read and reviewed. All </w:t>
      </w:r>
      <w:r w:rsidR="00CA6ACC">
        <w:rPr>
          <w:rFonts w:ascii="Arial" w:eastAsia="Times New Roman" w:hAnsi="Arial" w:cs="Arial"/>
          <w:sz w:val="24"/>
          <w:szCs w:val="24"/>
        </w:rPr>
        <w:t>pre-tests, post-tests, and the final project</w:t>
      </w:r>
      <w:r w:rsidRPr="00F50229">
        <w:rPr>
          <w:rFonts w:ascii="Arial" w:eastAsia="Times New Roman" w:hAnsi="Arial" w:cs="Arial"/>
          <w:sz w:val="24"/>
          <w:szCs w:val="24"/>
        </w:rPr>
        <w:t xml:space="preserve"> must be completed. Please contact the instructor by email for any assistance. </w:t>
      </w:r>
    </w:p>
    <w:p w14:paraId="733C6F89" w14:textId="77777777" w:rsidR="00F50229" w:rsidRPr="00F50229" w:rsidRDefault="00F50229" w:rsidP="00F50229">
      <w:pPr>
        <w:widowControl/>
        <w:autoSpaceDE/>
        <w:autoSpaceDN/>
        <w:spacing w:line="259" w:lineRule="auto"/>
        <w:rPr>
          <w:rFonts w:ascii="Arial" w:eastAsia="Times New Roman" w:hAnsi="Arial" w:cs="Arial"/>
          <w:sz w:val="24"/>
          <w:szCs w:val="24"/>
        </w:rPr>
      </w:pPr>
      <w:r w:rsidRPr="00F50229">
        <w:rPr>
          <w:rFonts w:ascii="Arial" w:eastAsia="Times New Roman" w:hAnsi="Arial" w:cs="Arial"/>
          <w:b/>
          <w:sz w:val="24"/>
          <w:szCs w:val="24"/>
        </w:rPr>
        <w:t xml:space="preserve"> </w:t>
      </w:r>
    </w:p>
    <w:p w14:paraId="58F55FE4" w14:textId="601A0650" w:rsidR="005B3777" w:rsidRPr="00F50229" w:rsidRDefault="00F50229" w:rsidP="00F50229">
      <w:pPr>
        <w:widowControl/>
        <w:autoSpaceDE/>
        <w:autoSpaceDN/>
        <w:ind w:left="-5"/>
        <w:rPr>
          <w:rFonts w:ascii="Arial" w:eastAsia="Times New Roman" w:hAnsi="Arial" w:cs="Arial"/>
          <w:sz w:val="24"/>
          <w:szCs w:val="24"/>
        </w:rPr>
      </w:pPr>
      <w:r w:rsidRPr="00F50229">
        <w:rPr>
          <w:rFonts w:ascii="Arial" w:eastAsia="Times New Roman" w:hAnsi="Arial" w:cs="Arial"/>
          <w:sz w:val="24"/>
          <w:szCs w:val="24"/>
        </w:rPr>
        <w:t xml:space="preserve">This is a 7-week course divided into 5 competencies. Each competency has specific chapters to study. In addition to the reading materials, there are learning activities and videos to </w:t>
      </w:r>
      <w:r w:rsidR="00E04D99">
        <w:rPr>
          <w:rFonts w:ascii="Arial" w:eastAsia="Times New Roman" w:hAnsi="Arial" w:cs="Arial"/>
          <w:sz w:val="24"/>
          <w:szCs w:val="24"/>
        </w:rPr>
        <w:t xml:space="preserve">further </w:t>
      </w:r>
      <w:r w:rsidRPr="00F50229">
        <w:rPr>
          <w:rFonts w:ascii="Arial" w:eastAsia="Times New Roman" w:hAnsi="Arial" w:cs="Arial"/>
          <w:sz w:val="24"/>
          <w:szCs w:val="24"/>
        </w:rPr>
        <w:t xml:space="preserve">deepen your </w:t>
      </w:r>
      <w:r w:rsidR="00E04D99">
        <w:rPr>
          <w:rFonts w:ascii="Arial" w:eastAsia="Times New Roman" w:hAnsi="Arial" w:cs="Arial"/>
          <w:sz w:val="24"/>
          <w:szCs w:val="24"/>
        </w:rPr>
        <w:t>understanding</w:t>
      </w:r>
      <w:r w:rsidRPr="00F50229">
        <w:rPr>
          <w:rFonts w:ascii="Arial" w:eastAsia="Times New Roman" w:hAnsi="Arial" w:cs="Arial"/>
          <w:sz w:val="24"/>
          <w:szCs w:val="24"/>
        </w:rPr>
        <w:t>.</w:t>
      </w:r>
    </w:p>
    <w:p w14:paraId="586C90E2" w14:textId="77777777" w:rsidR="005B3777" w:rsidRDefault="005B3777">
      <w:pPr>
        <w:pStyle w:val="BodyText"/>
        <w:spacing w:before="1"/>
        <w:ind w:left="0"/>
      </w:pPr>
    </w:p>
    <w:p w14:paraId="6E9E31AF" w14:textId="07831B2B" w:rsidR="005B3777" w:rsidRDefault="005B3777">
      <w:pPr>
        <w:pStyle w:val="BodyText"/>
        <w:spacing w:before="10"/>
        <w:ind w:left="0"/>
        <w:rPr>
          <w:sz w:val="21"/>
        </w:rPr>
      </w:pPr>
    </w:p>
    <w:p w14:paraId="206DA455" w14:textId="77777777" w:rsidR="00F50229" w:rsidRPr="00F50229" w:rsidRDefault="00F50229" w:rsidP="00F50229">
      <w:pPr>
        <w:keepNext/>
        <w:widowControl/>
        <w:autoSpaceDE/>
        <w:autoSpaceDN/>
        <w:spacing w:before="240" w:after="60"/>
        <w:ind w:left="11"/>
        <w:jc w:val="center"/>
        <w:outlineLvl w:val="2"/>
        <w:rPr>
          <w:rFonts w:ascii="Arial" w:eastAsia="Times New Roman" w:hAnsi="Arial" w:cs="Arial"/>
          <w:b/>
          <w:bCs/>
          <w:color w:val="0D0D0D"/>
          <w:sz w:val="24"/>
          <w:szCs w:val="24"/>
        </w:rPr>
      </w:pPr>
      <w:bookmarkStart w:id="4" w:name="_Hlk122516509"/>
      <w:r w:rsidRPr="00F50229">
        <w:rPr>
          <w:rFonts w:ascii="Arial" w:eastAsia="Times New Roman" w:hAnsi="Arial" w:cs="Arial"/>
          <w:b/>
          <w:bCs/>
          <w:color w:val="0D0D0D"/>
          <w:sz w:val="24"/>
          <w:szCs w:val="24"/>
        </w:rPr>
        <w:lastRenderedPageBreak/>
        <w:t xml:space="preserve">Assessment </w:t>
      </w:r>
    </w:p>
    <w:p w14:paraId="19E337E9" w14:textId="16E52398" w:rsidR="00F50229" w:rsidRDefault="00F50229" w:rsidP="00F50229">
      <w:pPr>
        <w:keepNext/>
        <w:widowControl/>
        <w:autoSpaceDE/>
        <w:autoSpaceDN/>
        <w:spacing w:before="60" w:after="60"/>
        <w:outlineLvl w:val="2"/>
      </w:pPr>
      <w:r w:rsidRPr="00F50229">
        <w:rPr>
          <w:rFonts w:ascii="Arial" w:eastAsia="Times New Roman" w:hAnsi="Arial" w:cs="Arial"/>
          <w:bCs/>
          <w:color w:val="0D0D0D"/>
          <w:sz w:val="24"/>
          <w:szCs w:val="24"/>
        </w:rPr>
        <w:t xml:space="preserve">Students must achieve 80% or higher </w:t>
      </w:r>
      <w:r w:rsidR="000F3942">
        <w:rPr>
          <w:rFonts w:ascii="Arial" w:eastAsia="Times New Roman" w:hAnsi="Arial" w:cs="Arial"/>
          <w:bCs/>
          <w:color w:val="0D0D0D"/>
          <w:sz w:val="24"/>
          <w:szCs w:val="24"/>
        </w:rPr>
        <w:t>on each of</w:t>
      </w:r>
      <w:r w:rsidRPr="00F50229">
        <w:rPr>
          <w:rFonts w:ascii="Arial" w:eastAsia="Times New Roman" w:hAnsi="Arial" w:cs="Arial"/>
          <w:bCs/>
          <w:color w:val="0D0D0D"/>
          <w:sz w:val="24"/>
          <w:szCs w:val="24"/>
        </w:rPr>
        <w:t xml:space="preserve"> the post-tests and </w:t>
      </w:r>
      <w:r w:rsidR="00C66914">
        <w:rPr>
          <w:rFonts w:ascii="Arial" w:eastAsia="Times New Roman" w:hAnsi="Arial" w:cs="Arial"/>
          <w:bCs/>
          <w:color w:val="0D0D0D"/>
          <w:sz w:val="24"/>
          <w:szCs w:val="24"/>
        </w:rPr>
        <w:t xml:space="preserve">must pass the </w:t>
      </w:r>
      <w:r w:rsidRPr="00F50229">
        <w:rPr>
          <w:rFonts w:ascii="Arial" w:eastAsia="Times New Roman" w:hAnsi="Arial" w:cs="Arial"/>
          <w:bCs/>
          <w:color w:val="0D0D0D"/>
          <w:sz w:val="24"/>
          <w:szCs w:val="24"/>
        </w:rPr>
        <w:t xml:space="preserve">culminating project to demonstrate competency and pass the course. </w:t>
      </w:r>
      <w:bookmarkStart w:id="5" w:name="_heading=h.ckwk1op7lvf7" w:colFirst="0" w:colLast="0"/>
      <w:bookmarkEnd w:id="4"/>
      <w:bookmarkEnd w:id="5"/>
      <w:r>
        <w:rPr>
          <w:b/>
          <w:i/>
        </w:rPr>
        <w:t>Your</w:t>
      </w:r>
      <w:r>
        <w:rPr>
          <w:b/>
          <w:i/>
          <w:spacing w:val="-2"/>
        </w:rPr>
        <w:t xml:space="preserve"> </w:t>
      </w:r>
      <w:r>
        <w:rPr>
          <w:b/>
          <w:i/>
        </w:rPr>
        <w:t>final</w:t>
      </w:r>
      <w:r>
        <w:rPr>
          <w:b/>
          <w:i/>
          <w:spacing w:val="-2"/>
        </w:rPr>
        <w:t xml:space="preserve"> </w:t>
      </w:r>
      <w:r>
        <w:rPr>
          <w:b/>
          <w:i/>
        </w:rPr>
        <w:t>grade</w:t>
      </w:r>
      <w:r>
        <w:rPr>
          <w:b/>
          <w:i/>
          <w:spacing w:val="-1"/>
        </w:rPr>
        <w:t xml:space="preserve"> </w:t>
      </w:r>
      <w:r>
        <w:rPr>
          <w:b/>
          <w:i/>
        </w:rPr>
        <w:t>is</w:t>
      </w:r>
      <w:r>
        <w:rPr>
          <w:b/>
          <w:i/>
          <w:spacing w:val="-4"/>
        </w:rPr>
        <w:t xml:space="preserve"> </w:t>
      </w:r>
      <w:r>
        <w:rPr>
          <w:b/>
          <w:i/>
        </w:rPr>
        <w:t>your</w:t>
      </w:r>
      <w:r>
        <w:rPr>
          <w:b/>
          <w:i/>
          <w:spacing w:val="-2"/>
        </w:rPr>
        <w:t xml:space="preserve"> </w:t>
      </w:r>
      <w:r>
        <w:rPr>
          <w:b/>
          <w:i/>
        </w:rPr>
        <w:t>average</w:t>
      </w:r>
      <w:r>
        <w:rPr>
          <w:b/>
          <w:i/>
          <w:spacing w:val="-1"/>
        </w:rPr>
        <w:t xml:space="preserve"> </w:t>
      </w:r>
      <w:r>
        <w:rPr>
          <w:b/>
          <w:i/>
        </w:rPr>
        <w:t>score</w:t>
      </w:r>
      <w:r>
        <w:rPr>
          <w:b/>
          <w:i/>
          <w:spacing w:val="-4"/>
        </w:rPr>
        <w:t xml:space="preserve"> </w:t>
      </w:r>
      <w:r>
        <w:rPr>
          <w:b/>
          <w:i/>
        </w:rPr>
        <w:t>on</w:t>
      </w:r>
      <w:r>
        <w:rPr>
          <w:b/>
          <w:i/>
          <w:spacing w:val="-2"/>
        </w:rPr>
        <w:t xml:space="preserve"> </w:t>
      </w:r>
      <w:r>
        <w:rPr>
          <w:b/>
          <w:i/>
        </w:rPr>
        <w:t>the</w:t>
      </w:r>
      <w:r>
        <w:rPr>
          <w:b/>
          <w:i/>
          <w:spacing w:val="-4"/>
        </w:rPr>
        <w:t xml:space="preserve"> </w:t>
      </w:r>
      <w:r>
        <w:rPr>
          <w:b/>
          <w:i/>
        </w:rPr>
        <w:t>post-tests</w:t>
      </w:r>
      <w:r>
        <w:rPr>
          <w:b/>
          <w:i/>
          <w:spacing w:val="-2"/>
        </w:rPr>
        <w:t xml:space="preserve"> </w:t>
      </w:r>
      <w:r>
        <w:rPr>
          <w:b/>
          <w:i/>
        </w:rPr>
        <w:t>only.</w:t>
      </w:r>
      <w:r>
        <w:rPr>
          <w:b/>
          <w:i/>
          <w:spacing w:val="-2"/>
        </w:rPr>
        <w:t xml:space="preserve"> </w:t>
      </w:r>
      <w:r>
        <w:t>Each</w:t>
      </w:r>
      <w:r>
        <w:rPr>
          <w:spacing w:val="-4"/>
        </w:rPr>
        <w:t xml:space="preserve"> </w:t>
      </w:r>
      <w:r>
        <w:t>competency</w:t>
      </w:r>
      <w:r>
        <w:rPr>
          <w:spacing w:val="-2"/>
        </w:rPr>
        <w:t xml:space="preserve"> </w:t>
      </w:r>
      <w:r>
        <w:t>is</w:t>
      </w:r>
      <w:r>
        <w:rPr>
          <w:spacing w:val="-1"/>
        </w:rPr>
        <w:t xml:space="preserve"> </w:t>
      </w:r>
      <w:r>
        <w:t>equally</w:t>
      </w:r>
      <w:r>
        <w:rPr>
          <w:spacing w:val="-2"/>
        </w:rPr>
        <w:t xml:space="preserve"> </w:t>
      </w:r>
      <w:r>
        <w:t xml:space="preserve">weighted. </w:t>
      </w:r>
    </w:p>
    <w:p w14:paraId="65743085" w14:textId="0B10ED04" w:rsidR="00F50229" w:rsidRPr="00F50229" w:rsidRDefault="00F50229" w:rsidP="00F50229">
      <w:pPr>
        <w:keepNext/>
        <w:widowControl/>
        <w:autoSpaceDE/>
        <w:autoSpaceDN/>
        <w:spacing w:before="240" w:after="60"/>
        <w:ind w:left="11"/>
        <w:jc w:val="center"/>
        <w:outlineLvl w:val="2"/>
        <w:rPr>
          <w:rFonts w:ascii="Arial" w:eastAsia="Times New Roman" w:hAnsi="Arial" w:cs="Arial"/>
          <w:b/>
          <w:bCs/>
          <w:color w:val="0D0D0D"/>
          <w:sz w:val="24"/>
          <w:szCs w:val="24"/>
        </w:rPr>
      </w:pPr>
      <w:bookmarkStart w:id="6" w:name="_Hlk122516520"/>
      <w:r w:rsidRPr="00F50229">
        <w:rPr>
          <w:rFonts w:ascii="Arial" w:eastAsia="Times New Roman" w:hAnsi="Arial" w:cs="Arial"/>
          <w:b/>
          <w:bCs/>
          <w:color w:val="0D0D0D"/>
          <w:sz w:val="24"/>
          <w:szCs w:val="24"/>
        </w:rPr>
        <w:t>Pre-test</w:t>
      </w:r>
      <w:r>
        <w:rPr>
          <w:rFonts w:ascii="Arial" w:eastAsia="Times New Roman" w:hAnsi="Arial" w:cs="Arial"/>
          <w:b/>
          <w:bCs/>
          <w:color w:val="0D0D0D"/>
          <w:sz w:val="24"/>
          <w:szCs w:val="24"/>
        </w:rPr>
        <w:t>s</w:t>
      </w:r>
      <w:r w:rsidRPr="00F50229">
        <w:rPr>
          <w:rFonts w:ascii="Arial" w:eastAsia="Times New Roman" w:hAnsi="Arial" w:cs="Arial"/>
          <w:b/>
          <w:bCs/>
          <w:color w:val="CC0000"/>
          <w:sz w:val="24"/>
          <w:szCs w:val="24"/>
        </w:rPr>
        <w:t xml:space="preserve">  </w:t>
      </w:r>
    </w:p>
    <w:p w14:paraId="357659C3" w14:textId="649DDA64" w:rsidR="00F50229" w:rsidRPr="00F50229" w:rsidRDefault="00F50229" w:rsidP="00F50229">
      <w:pPr>
        <w:widowControl/>
        <w:autoSpaceDE/>
        <w:autoSpaceDN/>
        <w:spacing w:after="52"/>
        <w:ind w:left="-5"/>
        <w:rPr>
          <w:rFonts w:ascii="Arial" w:eastAsia="Times New Roman" w:hAnsi="Arial" w:cs="Arial"/>
          <w:sz w:val="24"/>
          <w:szCs w:val="24"/>
        </w:rPr>
      </w:pPr>
      <w:r w:rsidRPr="00F50229">
        <w:rPr>
          <w:rFonts w:ascii="Arial" w:eastAsia="Times New Roman" w:hAnsi="Arial" w:cs="Arial"/>
          <w:color w:val="0D0D0D"/>
          <w:sz w:val="24"/>
          <w:szCs w:val="24"/>
        </w:rPr>
        <w:t xml:space="preserve">The purpose of the pre-test is to provide a baseline understanding of your knowledge in this competency. </w:t>
      </w:r>
      <w:r w:rsidRPr="00F50229">
        <w:rPr>
          <w:rFonts w:ascii="Arial" w:eastAsia="Times New Roman" w:hAnsi="Arial" w:cs="Arial"/>
          <w:sz w:val="24"/>
          <w:szCs w:val="24"/>
        </w:rPr>
        <w:t xml:space="preserve">Pre-tests are taken once and should be completed upon the first couple of days of a CBE academic term or entry into a course if a student is an accelerator. </w:t>
      </w:r>
      <w:r w:rsidRPr="00F50229">
        <w:rPr>
          <w:rFonts w:ascii="Arial" w:eastAsia="Times New Roman" w:hAnsi="Arial" w:cs="Arial"/>
          <w:color w:val="0D0D0D"/>
          <w:sz w:val="24"/>
          <w:szCs w:val="24"/>
        </w:rPr>
        <w:t xml:space="preserve">The pre-test is required before you begin studying course materials. The grade on the pre-test does </w:t>
      </w:r>
      <w:r w:rsidRPr="00F50229">
        <w:rPr>
          <w:rFonts w:ascii="Arial" w:eastAsia="Times New Roman" w:hAnsi="Arial" w:cs="Arial"/>
          <w:b/>
          <w:color w:val="0D0D0D"/>
          <w:sz w:val="24"/>
          <w:szCs w:val="24"/>
        </w:rPr>
        <w:t xml:space="preserve">not </w:t>
      </w:r>
      <w:r w:rsidRPr="00F50229">
        <w:rPr>
          <w:rFonts w:ascii="Arial" w:eastAsia="Times New Roman" w:hAnsi="Arial" w:cs="Arial"/>
          <w:color w:val="0D0D0D"/>
          <w:sz w:val="24"/>
          <w:szCs w:val="24"/>
        </w:rPr>
        <w:t xml:space="preserve">count in the final grade for this course.  </w:t>
      </w:r>
    </w:p>
    <w:p w14:paraId="5743E209" w14:textId="77777777" w:rsidR="00F50229" w:rsidRPr="00F50229" w:rsidRDefault="00F50229" w:rsidP="00F50229">
      <w:pPr>
        <w:keepNext/>
        <w:widowControl/>
        <w:autoSpaceDE/>
        <w:autoSpaceDN/>
        <w:spacing w:before="240" w:after="60"/>
        <w:ind w:left="11" w:right="2"/>
        <w:jc w:val="center"/>
        <w:outlineLvl w:val="2"/>
        <w:rPr>
          <w:rFonts w:ascii="Arial" w:eastAsia="Times New Roman" w:hAnsi="Arial" w:cs="Arial"/>
          <w:b/>
          <w:bCs/>
          <w:color w:val="0D0D0D"/>
          <w:sz w:val="24"/>
          <w:szCs w:val="24"/>
        </w:rPr>
      </w:pPr>
      <w:bookmarkStart w:id="7" w:name="_Hlk122515685"/>
      <w:bookmarkEnd w:id="6"/>
      <w:r w:rsidRPr="00F50229">
        <w:rPr>
          <w:rFonts w:ascii="Arial" w:eastAsia="Times New Roman" w:hAnsi="Arial" w:cs="Arial"/>
          <w:b/>
          <w:bCs/>
          <w:color w:val="0D0D0D"/>
          <w:sz w:val="24"/>
          <w:szCs w:val="24"/>
        </w:rPr>
        <w:t>Post-tests</w:t>
      </w:r>
    </w:p>
    <w:p w14:paraId="624357E5" w14:textId="77777777" w:rsidR="00F50229" w:rsidRPr="00F50229" w:rsidRDefault="00F50229" w:rsidP="00F50229">
      <w:pPr>
        <w:widowControl/>
        <w:autoSpaceDE/>
        <w:autoSpaceDN/>
        <w:spacing w:line="259" w:lineRule="auto"/>
        <w:rPr>
          <w:rFonts w:ascii="Arial" w:eastAsia="Times New Roman" w:hAnsi="Arial" w:cs="Arial"/>
          <w:sz w:val="24"/>
          <w:szCs w:val="24"/>
        </w:rPr>
      </w:pPr>
      <w:r w:rsidRPr="00F50229">
        <w:rPr>
          <w:rFonts w:ascii="Arial" w:eastAsia="Times New Roman" w:hAnsi="Arial" w:cs="Arial"/>
          <w:sz w:val="24"/>
          <w:szCs w:val="24"/>
        </w:rPr>
        <w:t xml:space="preserve">The end-of-module comprehensive exams that assesses student knowledge and understanding of major concepts, theories, processes, etc., in the course/module. A </w:t>
      </w:r>
      <w:r w:rsidRPr="00F50229">
        <w:rPr>
          <w:rFonts w:ascii="Arial" w:eastAsia="Times New Roman" w:hAnsi="Arial" w:cs="Arial"/>
          <w:b/>
          <w:sz w:val="24"/>
          <w:szCs w:val="24"/>
        </w:rPr>
        <w:t xml:space="preserve">score of 80% or higher is required </w:t>
      </w:r>
      <w:r w:rsidRPr="00F50229">
        <w:rPr>
          <w:rFonts w:ascii="Arial" w:eastAsia="Times New Roman" w:hAnsi="Arial" w:cs="Arial"/>
          <w:sz w:val="24"/>
          <w:szCs w:val="24"/>
        </w:rPr>
        <w:t xml:space="preserve">to demonstrate competency.   </w:t>
      </w:r>
      <w:r w:rsidRPr="00F50229">
        <w:rPr>
          <w:rFonts w:ascii="Arial" w:eastAsia="Times New Roman" w:hAnsi="Arial" w:cs="Arial"/>
          <w:b/>
          <w:color w:val="0D0D0D"/>
          <w:sz w:val="24"/>
          <w:szCs w:val="24"/>
        </w:rPr>
        <w:t>DUE: Last day of week 7, Friday by 11:59 PM CST</w:t>
      </w:r>
      <w:r w:rsidRPr="00F50229">
        <w:rPr>
          <w:rFonts w:ascii="Arial" w:eastAsia="Times New Roman" w:hAnsi="Arial" w:cs="Arial"/>
          <w:sz w:val="24"/>
          <w:szCs w:val="24"/>
        </w:rPr>
        <w:t>.</w:t>
      </w:r>
    </w:p>
    <w:p w14:paraId="4C8FEA38" w14:textId="77777777" w:rsidR="00F50229" w:rsidRPr="00F50229" w:rsidRDefault="00F50229" w:rsidP="00F50229">
      <w:pPr>
        <w:widowControl/>
        <w:autoSpaceDE/>
        <w:autoSpaceDN/>
        <w:spacing w:line="259" w:lineRule="auto"/>
        <w:rPr>
          <w:rFonts w:ascii="Arial" w:eastAsia="Times New Roman" w:hAnsi="Arial" w:cs="Arial"/>
          <w:sz w:val="24"/>
          <w:szCs w:val="24"/>
        </w:rPr>
      </w:pPr>
    </w:p>
    <w:p w14:paraId="4819541D" w14:textId="16D00F96" w:rsidR="00F50229" w:rsidRDefault="00F50229" w:rsidP="00F50229">
      <w:pPr>
        <w:widowControl/>
        <w:autoSpaceDE/>
        <w:autoSpaceDN/>
        <w:spacing w:after="232"/>
        <w:ind w:left="-5"/>
        <w:rPr>
          <w:rFonts w:ascii="Arial" w:eastAsia="Times New Roman" w:hAnsi="Arial" w:cs="Arial"/>
          <w:sz w:val="24"/>
          <w:szCs w:val="24"/>
        </w:rPr>
      </w:pPr>
      <w:r w:rsidRPr="00F50229">
        <w:rPr>
          <w:rFonts w:ascii="Arial" w:eastAsia="Times New Roman" w:hAnsi="Arial" w:cs="Arial"/>
          <w:sz w:val="24"/>
          <w:szCs w:val="24"/>
        </w:rPr>
        <w:t xml:space="preserve">If you score less than 80% on the post-test, you will have an opportunity to retake the post-test two additional times. Students who fail the post-test should review feedback from the instructor before reattempting the post-test. </w:t>
      </w:r>
      <w:bookmarkStart w:id="8" w:name="_Hlk122520194"/>
      <w:r w:rsidR="00492AAB">
        <w:rPr>
          <w:rFonts w:ascii="Arial" w:eastAsia="Times New Roman" w:hAnsi="Arial" w:cs="Arial"/>
          <w:sz w:val="24"/>
          <w:szCs w:val="24"/>
        </w:rPr>
        <w:t>Message your instructor before the 3</w:t>
      </w:r>
      <w:r w:rsidR="00492AAB" w:rsidRPr="00492AAB">
        <w:rPr>
          <w:rFonts w:ascii="Arial" w:eastAsia="Times New Roman" w:hAnsi="Arial" w:cs="Arial"/>
          <w:sz w:val="24"/>
          <w:szCs w:val="24"/>
          <w:vertAlign w:val="superscript"/>
        </w:rPr>
        <w:t>rd</w:t>
      </w:r>
      <w:r w:rsidR="00492AAB">
        <w:rPr>
          <w:rFonts w:ascii="Arial" w:eastAsia="Times New Roman" w:hAnsi="Arial" w:cs="Arial"/>
          <w:sz w:val="24"/>
          <w:szCs w:val="24"/>
        </w:rPr>
        <w:t xml:space="preserve"> attempt. </w:t>
      </w:r>
      <w:r w:rsidRPr="00F50229">
        <w:rPr>
          <w:rFonts w:ascii="Arial" w:eastAsia="Times New Roman" w:hAnsi="Arial" w:cs="Arial"/>
          <w:sz w:val="24"/>
          <w:szCs w:val="24"/>
        </w:rPr>
        <w:t xml:space="preserve">If the post-test score is less than 80% within three attempts, students will receive a grade of “F” in the course and will be required to retake the course in the new term. </w:t>
      </w:r>
      <w:bookmarkEnd w:id="8"/>
    </w:p>
    <w:p w14:paraId="40C33B93" w14:textId="61E7237B" w:rsidR="00492AAB" w:rsidRPr="00F50229" w:rsidRDefault="00492AAB" w:rsidP="00492AAB">
      <w:pPr>
        <w:keepNext/>
        <w:widowControl/>
        <w:autoSpaceDE/>
        <w:autoSpaceDN/>
        <w:spacing w:before="240" w:after="60"/>
        <w:ind w:left="11" w:right="2"/>
        <w:jc w:val="center"/>
        <w:outlineLvl w:val="2"/>
        <w:rPr>
          <w:rFonts w:ascii="Arial" w:eastAsia="Times New Roman" w:hAnsi="Arial" w:cs="Arial"/>
          <w:b/>
          <w:bCs/>
          <w:color w:val="0D0D0D"/>
          <w:sz w:val="24"/>
          <w:szCs w:val="24"/>
        </w:rPr>
      </w:pPr>
      <w:r>
        <w:rPr>
          <w:rFonts w:ascii="Arial" w:eastAsia="Times New Roman" w:hAnsi="Arial" w:cs="Arial"/>
          <w:b/>
          <w:bCs/>
          <w:color w:val="0D0D0D"/>
          <w:sz w:val="24"/>
          <w:szCs w:val="24"/>
        </w:rPr>
        <w:t>Final Research Project</w:t>
      </w:r>
    </w:p>
    <w:p w14:paraId="36AAF9F9" w14:textId="3029C6FF" w:rsidR="00492AAB" w:rsidRDefault="00492AAB" w:rsidP="00492AAB">
      <w:pPr>
        <w:widowControl/>
        <w:autoSpaceDE/>
        <w:autoSpaceDN/>
        <w:spacing w:after="232"/>
        <w:ind w:left="-5"/>
        <w:rPr>
          <w:rFonts w:ascii="Arial" w:eastAsia="Times New Roman" w:hAnsi="Arial" w:cs="Arial"/>
          <w:sz w:val="24"/>
          <w:szCs w:val="24"/>
        </w:rPr>
      </w:pPr>
      <w:r>
        <w:rPr>
          <w:rFonts w:ascii="Arial" w:eastAsia="Times New Roman" w:hAnsi="Arial" w:cs="Arial"/>
          <w:sz w:val="24"/>
          <w:szCs w:val="24"/>
        </w:rPr>
        <w:t>Each student must submit a final media research paper. Details are listed within the course Canvas page.</w:t>
      </w:r>
    </w:p>
    <w:bookmarkEnd w:id="7"/>
    <w:p w14:paraId="4A040F92" w14:textId="77777777" w:rsidR="00F50229" w:rsidRPr="00F50229" w:rsidRDefault="00F50229" w:rsidP="00F50229">
      <w:pPr>
        <w:keepNext/>
        <w:widowControl/>
        <w:autoSpaceDE/>
        <w:autoSpaceDN/>
        <w:spacing w:before="240" w:after="60"/>
        <w:jc w:val="center"/>
        <w:outlineLvl w:val="1"/>
        <w:rPr>
          <w:rFonts w:ascii="Arial" w:eastAsia="Times New Roman" w:hAnsi="Arial" w:cs="Arial"/>
          <w:b/>
          <w:bCs/>
          <w:iCs/>
          <w:color w:val="0D0D0D"/>
          <w:sz w:val="24"/>
          <w:szCs w:val="24"/>
        </w:rPr>
      </w:pPr>
      <w:r w:rsidRPr="00F50229">
        <w:rPr>
          <w:rFonts w:ascii="Arial" w:eastAsia="Times New Roman" w:hAnsi="Arial" w:cs="Arial"/>
          <w:b/>
          <w:bCs/>
          <w:iCs/>
          <w:color w:val="0D0D0D"/>
          <w:sz w:val="24"/>
          <w:szCs w:val="24"/>
        </w:rPr>
        <w:t xml:space="preserve">GRADING </w:t>
      </w:r>
    </w:p>
    <w:p w14:paraId="18D64196" w14:textId="0A4959D9" w:rsidR="00F50229" w:rsidRDefault="00F50229" w:rsidP="00F50229">
      <w:pPr>
        <w:widowControl/>
        <w:autoSpaceDE/>
        <w:autoSpaceDN/>
        <w:rPr>
          <w:rFonts w:ascii="Arial" w:eastAsia="Times New Roman" w:hAnsi="Arial" w:cs="Arial"/>
          <w:sz w:val="24"/>
          <w:szCs w:val="24"/>
        </w:rPr>
      </w:pPr>
      <w:bookmarkStart w:id="9" w:name="_Hlk122520223"/>
      <w:r w:rsidRPr="00F50229">
        <w:rPr>
          <w:rFonts w:ascii="Arial" w:eastAsia="Times New Roman" w:hAnsi="Arial" w:cs="Arial"/>
          <w:sz w:val="24"/>
          <w:szCs w:val="24"/>
        </w:rPr>
        <w:t>A score of 80% or higher on Post-test</w:t>
      </w:r>
      <w:r w:rsidR="002607E6">
        <w:rPr>
          <w:rFonts w:ascii="Arial" w:eastAsia="Times New Roman" w:hAnsi="Arial" w:cs="Arial"/>
          <w:sz w:val="24"/>
          <w:szCs w:val="24"/>
        </w:rPr>
        <w:t>s</w:t>
      </w:r>
      <w:r w:rsidRPr="00F50229">
        <w:rPr>
          <w:rFonts w:ascii="Arial" w:eastAsia="Times New Roman" w:hAnsi="Arial" w:cs="Arial"/>
          <w:sz w:val="24"/>
          <w:szCs w:val="24"/>
        </w:rPr>
        <w:t xml:space="preserve"> </w:t>
      </w:r>
      <w:r w:rsidR="00492AAB">
        <w:rPr>
          <w:rFonts w:ascii="Arial" w:eastAsia="Times New Roman" w:hAnsi="Arial" w:cs="Arial"/>
          <w:sz w:val="24"/>
          <w:szCs w:val="24"/>
        </w:rPr>
        <w:t xml:space="preserve">and </w:t>
      </w:r>
      <w:r w:rsidR="00A46F1F">
        <w:rPr>
          <w:rFonts w:ascii="Arial" w:eastAsia="Times New Roman" w:hAnsi="Arial" w:cs="Arial"/>
          <w:sz w:val="24"/>
          <w:szCs w:val="24"/>
        </w:rPr>
        <w:t xml:space="preserve">a grade of “passing” </w:t>
      </w:r>
      <w:r w:rsidR="00492AAB">
        <w:rPr>
          <w:rFonts w:ascii="Arial" w:eastAsia="Times New Roman" w:hAnsi="Arial" w:cs="Arial"/>
          <w:sz w:val="24"/>
          <w:szCs w:val="24"/>
        </w:rPr>
        <w:t xml:space="preserve">on the research project, </w:t>
      </w:r>
      <w:r w:rsidRPr="00F50229">
        <w:rPr>
          <w:rFonts w:ascii="Arial" w:eastAsia="Times New Roman" w:hAnsi="Arial" w:cs="Arial"/>
          <w:sz w:val="24"/>
          <w:szCs w:val="24"/>
        </w:rPr>
        <w:t xml:space="preserve">is required to demonstrate competency and receive credit for the course. The following items will be used to calculate the final grade in the course. </w:t>
      </w:r>
    </w:p>
    <w:p w14:paraId="3BB78840" w14:textId="77777777" w:rsidR="00F50229" w:rsidRPr="00F50229" w:rsidRDefault="00F50229" w:rsidP="00F50229">
      <w:pPr>
        <w:widowControl/>
        <w:autoSpaceDE/>
        <w:autoSpaceDN/>
        <w:rPr>
          <w:rFonts w:ascii="Arial" w:eastAsia="Times New Roman" w:hAnsi="Arial" w:cs="Arial"/>
          <w:b/>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2070"/>
      </w:tblGrid>
      <w:tr w:rsidR="00F50229" w14:paraId="76645D4B" w14:textId="77777777" w:rsidTr="002607E6">
        <w:trPr>
          <w:trHeight w:val="354"/>
          <w:jc w:val="center"/>
        </w:trPr>
        <w:tc>
          <w:tcPr>
            <w:tcW w:w="2430" w:type="dxa"/>
          </w:tcPr>
          <w:bookmarkEnd w:id="9"/>
          <w:p w14:paraId="54A31226" w14:textId="77777777" w:rsidR="00F50229" w:rsidRDefault="00F50229" w:rsidP="00875144">
            <w:pPr>
              <w:pStyle w:val="TableParagraph"/>
              <w:spacing w:before="113" w:line="221" w:lineRule="exact"/>
              <w:ind w:firstLine="360"/>
              <w:rPr>
                <w:b/>
                <w:sz w:val="21"/>
              </w:rPr>
            </w:pPr>
            <w:r>
              <w:rPr>
                <w:b/>
                <w:spacing w:val="-4"/>
                <w:sz w:val="21"/>
              </w:rPr>
              <w:t>Item</w:t>
            </w:r>
          </w:p>
        </w:tc>
        <w:tc>
          <w:tcPr>
            <w:tcW w:w="2070" w:type="dxa"/>
          </w:tcPr>
          <w:p w14:paraId="0EFC0BFB" w14:textId="77777777" w:rsidR="00F50229" w:rsidRDefault="00F50229" w:rsidP="00875144">
            <w:pPr>
              <w:pStyle w:val="TableParagraph"/>
              <w:spacing w:before="113" w:line="221" w:lineRule="exact"/>
              <w:ind w:firstLine="360"/>
              <w:rPr>
                <w:b/>
                <w:sz w:val="21"/>
              </w:rPr>
            </w:pPr>
            <w:r>
              <w:rPr>
                <w:b/>
                <w:spacing w:val="-2"/>
                <w:sz w:val="21"/>
              </w:rPr>
              <w:t>Worth</w:t>
            </w:r>
          </w:p>
        </w:tc>
      </w:tr>
      <w:tr w:rsidR="00F50229" w14:paraId="70EAD6CD" w14:textId="77777777" w:rsidTr="002607E6">
        <w:trPr>
          <w:trHeight w:val="354"/>
          <w:jc w:val="center"/>
        </w:trPr>
        <w:tc>
          <w:tcPr>
            <w:tcW w:w="2430" w:type="dxa"/>
          </w:tcPr>
          <w:p w14:paraId="035C0088" w14:textId="3CE77A53" w:rsidR="00F50229" w:rsidRDefault="00F50229" w:rsidP="00875144">
            <w:pPr>
              <w:pStyle w:val="TableParagraph"/>
              <w:spacing w:before="108"/>
              <w:ind w:firstLine="360"/>
              <w:rPr>
                <w:sz w:val="21"/>
              </w:rPr>
            </w:pPr>
            <w:r>
              <w:rPr>
                <w:sz w:val="21"/>
              </w:rPr>
              <w:t>Post</w:t>
            </w:r>
            <w:r w:rsidR="002607E6">
              <w:rPr>
                <w:sz w:val="21"/>
              </w:rPr>
              <w:t>-</w:t>
            </w:r>
            <w:r>
              <w:rPr>
                <w:sz w:val="21"/>
              </w:rPr>
              <w:t>test</w:t>
            </w:r>
            <w:r>
              <w:rPr>
                <w:spacing w:val="-8"/>
                <w:sz w:val="21"/>
              </w:rPr>
              <w:t xml:space="preserve"> </w:t>
            </w:r>
            <w:r>
              <w:rPr>
                <w:spacing w:val="-10"/>
                <w:sz w:val="21"/>
              </w:rPr>
              <w:t>1</w:t>
            </w:r>
          </w:p>
        </w:tc>
        <w:tc>
          <w:tcPr>
            <w:tcW w:w="2070" w:type="dxa"/>
          </w:tcPr>
          <w:p w14:paraId="7B8D25AA" w14:textId="77777777" w:rsidR="00F50229" w:rsidRDefault="00F50229" w:rsidP="00875144">
            <w:pPr>
              <w:pStyle w:val="TableParagraph"/>
              <w:spacing w:before="108"/>
              <w:ind w:firstLine="360"/>
              <w:rPr>
                <w:sz w:val="21"/>
              </w:rPr>
            </w:pPr>
            <w:r>
              <w:rPr>
                <w:sz w:val="21"/>
              </w:rPr>
              <w:t xml:space="preserve">100 </w:t>
            </w:r>
            <w:r>
              <w:rPr>
                <w:spacing w:val="-2"/>
                <w:sz w:val="21"/>
              </w:rPr>
              <w:t>points</w:t>
            </w:r>
          </w:p>
        </w:tc>
      </w:tr>
      <w:tr w:rsidR="00F50229" w14:paraId="28756F97" w14:textId="77777777" w:rsidTr="002607E6">
        <w:trPr>
          <w:trHeight w:val="354"/>
          <w:jc w:val="center"/>
        </w:trPr>
        <w:tc>
          <w:tcPr>
            <w:tcW w:w="2430" w:type="dxa"/>
          </w:tcPr>
          <w:p w14:paraId="7C3F73F9" w14:textId="5875DE8C" w:rsidR="00F50229" w:rsidRDefault="00F50229" w:rsidP="00875144">
            <w:pPr>
              <w:pStyle w:val="TableParagraph"/>
              <w:spacing w:before="108"/>
              <w:ind w:firstLine="360"/>
              <w:rPr>
                <w:sz w:val="21"/>
              </w:rPr>
            </w:pPr>
            <w:r>
              <w:rPr>
                <w:sz w:val="21"/>
              </w:rPr>
              <w:t>Post</w:t>
            </w:r>
            <w:r w:rsidR="002607E6">
              <w:rPr>
                <w:sz w:val="21"/>
              </w:rPr>
              <w:t>-</w:t>
            </w:r>
            <w:r>
              <w:rPr>
                <w:sz w:val="21"/>
              </w:rPr>
              <w:t>test</w:t>
            </w:r>
            <w:r>
              <w:rPr>
                <w:spacing w:val="-8"/>
                <w:sz w:val="21"/>
              </w:rPr>
              <w:t xml:space="preserve"> </w:t>
            </w:r>
            <w:r>
              <w:rPr>
                <w:spacing w:val="-10"/>
                <w:sz w:val="21"/>
              </w:rPr>
              <w:t>2</w:t>
            </w:r>
          </w:p>
        </w:tc>
        <w:tc>
          <w:tcPr>
            <w:tcW w:w="2070" w:type="dxa"/>
          </w:tcPr>
          <w:p w14:paraId="29512140" w14:textId="77777777" w:rsidR="00F50229" w:rsidRDefault="00F50229" w:rsidP="00875144">
            <w:pPr>
              <w:pStyle w:val="TableParagraph"/>
              <w:spacing w:before="108"/>
              <w:ind w:firstLine="360"/>
              <w:rPr>
                <w:sz w:val="21"/>
              </w:rPr>
            </w:pPr>
            <w:r>
              <w:rPr>
                <w:sz w:val="21"/>
              </w:rPr>
              <w:t xml:space="preserve">100 </w:t>
            </w:r>
            <w:r>
              <w:rPr>
                <w:spacing w:val="-2"/>
                <w:sz w:val="21"/>
              </w:rPr>
              <w:t>points</w:t>
            </w:r>
          </w:p>
        </w:tc>
      </w:tr>
      <w:tr w:rsidR="00F50229" w14:paraId="71659E1A" w14:textId="77777777" w:rsidTr="002607E6">
        <w:trPr>
          <w:trHeight w:val="354"/>
          <w:jc w:val="center"/>
        </w:trPr>
        <w:tc>
          <w:tcPr>
            <w:tcW w:w="2430" w:type="dxa"/>
          </w:tcPr>
          <w:p w14:paraId="3C46B771" w14:textId="09B0A350" w:rsidR="00F50229" w:rsidRDefault="00F50229" w:rsidP="00875144">
            <w:pPr>
              <w:pStyle w:val="TableParagraph"/>
              <w:spacing w:before="108"/>
              <w:ind w:firstLine="360"/>
              <w:rPr>
                <w:sz w:val="21"/>
              </w:rPr>
            </w:pPr>
            <w:r>
              <w:rPr>
                <w:sz w:val="21"/>
              </w:rPr>
              <w:t>Post</w:t>
            </w:r>
            <w:r w:rsidR="002607E6">
              <w:rPr>
                <w:sz w:val="21"/>
              </w:rPr>
              <w:t>-</w:t>
            </w:r>
            <w:r>
              <w:rPr>
                <w:sz w:val="21"/>
              </w:rPr>
              <w:t>test</w:t>
            </w:r>
            <w:r>
              <w:rPr>
                <w:spacing w:val="-8"/>
                <w:sz w:val="21"/>
              </w:rPr>
              <w:t xml:space="preserve"> </w:t>
            </w:r>
            <w:r>
              <w:rPr>
                <w:spacing w:val="-10"/>
                <w:sz w:val="21"/>
              </w:rPr>
              <w:t>3</w:t>
            </w:r>
          </w:p>
        </w:tc>
        <w:tc>
          <w:tcPr>
            <w:tcW w:w="2070" w:type="dxa"/>
          </w:tcPr>
          <w:p w14:paraId="7FF83DBE" w14:textId="77777777" w:rsidR="00F50229" w:rsidRDefault="00F50229" w:rsidP="00875144">
            <w:pPr>
              <w:pStyle w:val="TableParagraph"/>
              <w:spacing w:before="108"/>
              <w:ind w:firstLine="360"/>
              <w:rPr>
                <w:sz w:val="21"/>
              </w:rPr>
            </w:pPr>
            <w:r>
              <w:rPr>
                <w:sz w:val="21"/>
              </w:rPr>
              <w:t xml:space="preserve">100 </w:t>
            </w:r>
            <w:r>
              <w:rPr>
                <w:spacing w:val="-2"/>
                <w:sz w:val="21"/>
              </w:rPr>
              <w:t>points</w:t>
            </w:r>
          </w:p>
        </w:tc>
      </w:tr>
      <w:tr w:rsidR="00F50229" w14:paraId="2C525B74" w14:textId="77777777" w:rsidTr="002607E6">
        <w:trPr>
          <w:trHeight w:val="354"/>
          <w:jc w:val="center"/>
        </w:trPr>
        <w:tc>
          <w:tcPr>
            <w:tcW w:w="2430" w:type="dxa"/>
          </w:tcPr>
          <w:p w14:paraId="626F43DA" w14:textId="3F570D93" w:rsidR="00F50229" w:rsidRDefault="00F50229" w:rsidP="00875144">
            <w:pPr>
              <w:pStyle w:val="TableParagraph"/>
              <w:spacing w:before="108"/>
              <w:ind w:firstLine="360"/>
              <w:rPr>
                <w:sz w:val="21"/>
              </w:rPr>
            </w:pPr>
            <w:r>
              <w:rPr>
                <w:sz w:val="21"/>
              </w:rPr>
              <w:t>Post</w:t>
            </w:r>
            <w:r w:rsidR="002607E6">
              <w:rPr>
                <w:sz w:val="21"/>
              </w:rPr>
              <w:t>-</w:t>
            </w:r>
            <w:r>
              <w:rPr>
                <w:sz w:val="21"/>
              </w:rPr>
              <w:t>test</w:t>
            </w:r>
            <w:r>
              <w:rPr>
                <w:spacing w:val="-8"/>
                <w:sz w:val="21"/>
              </w:rPr>
              <w:t xml:space="preserve"> </w:t>
            </w:r>
            <w:r>
              <w:rPr>
                <w:spacing w:val="-10"/>
                <w:sz w:val="21"/>
              </w:rPr>
              <w:t>4</w:t>
            </w:r>
          </w:p>
        </w:tc>
        <w:tc>
          <w:tcPr>
            <w:tcW w:w="2070" w:type="dxa"/>
          </w:tcPr>
          <w:p w14:paraId="618AFE80" w14:textId="77777777" w:rsidR="00F50229" w:rsidRDefault="00F50229" w:rsidP="00875144">
            <w:pPr>
              <w:pStyle w:val="TableParagraph"/>
              <w:spacing w:before="108"/>
              <w:ind w:firstLine="360"/>
              <w:rPr>
                <w:sz w:val="21"/>
              </w:rPr>
            </w:pPr>
            <w:r>
              <w:rPr>
                <w:sz w:val="21"/>
              </w:rPr>
              <w:t xml:space="preserve">100 </w:t>
            </w:r>
            <w:r>
              <w:rPr>
                <w:spacing w:val="-2"/>
                <w:sz w:val="21"/>
              </w:rPr>
              <w:t>points</w:t>
            </w:r>
          </w:p>
        </w:tc>
      </w:tr>
      <w:tr w:rsidR="00F50229" w14:paraId="67DC8EC8" w14:textId="77777777" w:rsidTr="002607E6">
        <w:trPr>
          <w:trHeight w:val="354"/>
          <w:jc w:val="center"/>
        </w:trPr>
        <w:tc>
          <w:tcPr>
            <w:tcW w:w="2430" w:type="dxa"/>
          </w:tcPr>
          <w:p w14:paraId="6E8B3AA5" w14:textId="14DB2EC0" w:rsidR="00F50229" w:rsidRDefault="00F50229" w:rsidP="00875144">
            <w:pPr>
              <w:pStyle w:val="TableParagraph"/>
              <w:spacing w:before="108"/>
              <w:ind w:firstLine="360"/>
              <w:rPr>
                <w:sz w:val="21"/>
              </w:rPr>
            </w:pPr>
            <w:r>
              <w:rPr>
                <w:sz w:val="21"/>
              </w:rPr>
              <w:t>Post-test 5</w:t>
            </w:r>
          </w:p>
        </w:tc>
        <w:tc>
          <w:tcPr>
            <w:tcW w:w="2070" w:type="dxa"/>
          </w:tcPr>
          <w:p w14:paraId="6E55AD0C" w14:textId="77777777" w:rsidR="00F50229" w:rsidRDefault="00F50229" w:rsidP="00875144">
            <w:pPr>
              <w:pStyle w:val="TableParagraph"/>
              <w:spacing w:before="108"/>
              <w:ind w:firstLine="360"/>
              <w:rPr>
                <w:sz w:val="21"/>
              </w:rPr>
            </w:pPr>
            <w:r>
              <w:rPr>
                <w:sz w:val="21"/>
              </w:rPr>
              <w:t xml:space="preserve">100 </w:t>
            </w:r>
            <w:r>
              <w:rPr>
                <w:spacing w:val="-2"/>
                <w:sz w:val="21"/>
              </w:rPr>
              <w:t>points</w:t>
            </w:r>
          </w:p>
        </w:tc>
      </w:tr>
      <w:tr w:rsidR="00F50229" w14:paraId="7A764742" w14:textId="77777777" w:rsidTr="002607E6">
        <w:trPr>
          <w:trHeight w:val="354"/>
          <w:jc w:val="center"/>
        </w:trPr>
        <w:tc>
          <w:tcPr>
            <w:tcW w:w="2430" w:type="dxa"/>
          </w:tcPr>
          <w:p w14:paraId="5060F94A" w14:textId="77777777" w:rsidR="00F50229" w:rsidRDefault="00F50229" w:rsidP="00875144">
            <w:pPr>
              <w:pStyle w:val="TableParagraph"/>
              <w:spacing w:before="108"/>
              <w:ind w:firstLine="360"/>
              <w:rPr>
                <w:sz w:val="21"/>
              </w:rPr>
            </w:pPr>
            <w:r>
              <w:rPr>
                <w:spacing w:val="-2"/>
                <w:sz w:val="21"/>
              </w:rPr>
              <w:t>Total</w:t>
            </w:r>
          </w:p>
        </w:tc>
        <w:tc>
          <w:tcPr>
            <w:tcW w:w="2070" w:type="dxa"/>
          </w:tcPr>
          <w:p w14:paraId="33485F21" w14:textId="4D9745A1" w:rsidR="00F50229" w:rsidRDefault="002607E6" w:rsidP="00875144">
            <w:pPr>
              <w:pStyle w:val="TableParagraph"/>
              <w:spacing w:before="113" w:line="221" w:lineRule="exact"/>
              <w:ind w:firstLine="360"/>
              <w:rPr>
                <w:b/>
                <w:sz w:val="21"/>
              </w:rPr>
            </w:pPr>
            <w:r>
              <w:rPr>
                <w:b/>
                <w:color w:val="FF0000"/>
                <w:sz w:val="21"/>
              </w:rPr>
              <w:t>5</w:t>
            </w:r>
            <w:r w:rsidR="00F50229">
              <w:rPr>
                <w:b/>
                <w:color w:val="FF0000"/>
                <w:sz w:val="21"/>
              </w:rPr>
              <w:t xml:space="preserve">00 </w:t>
            </w:r>
            <w:r w:rsidR="00F50229">
              <w:rPr>
                <w:b/>
                <w:color w:val="FF0000"/>
                <w:spacing w:val="-2"/>
                <w:sz w:val="21"/>
              </w:rPr>
              <w:t>points</w:t>
            </w:r>
          </w:p>
        </w:tc>
      </w:tr>
    </w:tbl>
    <w:p w14:paraId="68841BD1" w14:textId="77777777" w:rsidR="00F50229" w:rsidRDefault="00F50229">
      <w:pPr>
        <w:pStyle w:val="Heading2"/>
        <w:spacing w:before="160"/>
      </w:pPr>
    </w:p>
    <w:p w14:paraId="3E2084FA" w14:textId="38FC7484" w:rsidR="00F50229" w:rsidRPr="00F50229" w:rsidRDefault="00F50229" w:rsidP="00F50229">
      <w:pPr>
        <w:widowControl/>
        <w:autoSpaceDE/>
        <w:autoSpaceDN/>
        <w:spacing w:before="60" w:after="60"/>
        <w:jc w:val="center"/>
        <w:rPr>
          <w:rFonts w:ascii="Arial" w:eastAsia="Times New Roman" w:hAnsi="Arial" w:cs="Arial"/>
          <w:b/>
          <w:sz w:val="24"/>
          <w:szCs w:val="24"/>
        </w:rPr>
      </w:pPr>
      <w:r w:rsidRPr="00F50229">
        <w:rPr>
          <w:rFonts w:ascii="Arial" w:eastAsia="Times New Roman" w:hAnsi="Arial" w:cs="Arial"/>
          <w:b/>
          <w:sz w:val="24"/>
          <w:szCs w:val="24"/>
        </w:rPr>
        <w:t>Grading Scale</w:t>
      </w:r>
    </w:p>
    <w:p w14:paraId="009A39CD" w14:textId="77777777" w:rsidR="00F50229" w:rsidRPr="00F50229" w:rsidRDefault="00F50229" w:rsidP="00F50229">
      <w:pPr>
        <w:widowControl/>
        <w:autoSpaceDE/>
        <w:autoSpaceDN/>
        <w:spacing w:before="60" w:after="60"/>
        <w:rPr>
          <w:rFonts w:ascii="Arial" w:eastAsia="Times New Roman" w:hAnsi="Arial" w:cs="Arial"/>
          <w:sz w:val="24"/>
          <w:szCs w:val="24"/>
        </w:rPr>
      </w:pPr>
      <w:r w:rsidRPr="00F50229">
        <w:rPr>
          <w:rFonts w:ascii="Arial" w:eastAsia="Times New Roman" w:hAnsi="Arial" w:cs="Arial"/>
          <w:sz w:val="24"/>
          <w:szCs w:val="24"/>
        </w:rPr>
        <w:t>A = 90%-100%</w:t>
      </w:r>
    </w:p>
    <w:p w14:paraId="37A80BD2" w14:textId="77777777" w:rsidR="00F50229" w:rsidRPr="00F50229" w:rsidRDefault="00F50229" w:rsidP="00F50229">
      <w:pPr>
        <w:widowControl/>
        <w:autoSpaceDE/>
        <w:autoSpaceDN/>
        <w:spacing w:before="60" w:after="60"/>
        <w:rPr>
          <w:rFonts w:ascii="Arial" w:eastAsia="Times New Roman" w:hAnsi="Arial" w:cs="Arial"/>
          <w:sz w:val="24"/>
          <w:szCs w:val="24"/>
        </w:rPr>
      </w:pPr>
      <w:r w:rsidRPr="00F50229">
        <w:rPr>
          <w:rFonts w:ascii="Arial" w:eastAsia="Times New Roman" w:hAnsi="Arial" w:cs="Arial"/>
          <w:sz w:val="24"/>
          <w:szCs w:val="24"/>
        </w:rPr>
        <w:t>B = 80%-89%</w:t>
      </w:r>
    </w:p>
    <w:p w14:paraId="44DA406C" w14:textId="174C9759" w:rsidR="00F50229" w:rsidRDefault="00F50229" w:rsidP="00F50229">
      <w:pPr>
        <w:widowControl/>
        <w:autoSpaceDE/>
        <w:autoSpaceDN/>
        <w:spacing w:before="60" w:after="60"/>
        <w:rPr>
          <w:rFonts w:ascii="Arial" w:eastAsia="Times New Roman" w:hAnsi="Arial" w:cs="Arial"/>
          <w:sz w:val="24"/>
          <w:szCs w:val="24"/>
        </w:rPr>
      </w:pPr>
      <w:r w:rsidRPr="00F50229">
        <w:rPr>
          <w:rFonts w:ascii="Arial" w:eastAsia="Times New Roman" w:hAnsi="Arial" w:cs="Arial"/>
          <w:sz w:val="24"/>
          <w:szCs w:val="24"/>
        </w:rPr>
        <w:t>F = 79% or Below</w:t>
      </w:r>
    </w:p>
    <w:p w14:paraId="7056F8F6" w14:textId="1F9314CE" w:rsidR="002607E6" w:rsidRDefault="002607E6" w:rsidP="00F50229">
      <w:pPr>
        <w:widowControl/>
        <w:autoSpaceDE/>
        <w:autoSpaceDN/>
        <w:spacing w:before="60" w:after="60"/>
        <w:rPr>
          <w:rFonts w:ascii="Arial" w:eastAsia="Times New Roman" w:hAnsi="Arial" w:cs="Arial"/>
          <w:sz w:val="24"/>
          <w:szCs w:val="24"/>
        </w:rPr>
      </w:pPr>
    </w:p>
    <w:p w14:paraId="6891DAE1" w14:textId="77777777" w:rsidR="002607E6" w:rsidRPr="00F50229" w:rsidRDefault="002607E6" w:rsidP="00F50229">
      <w:pPr>
        <w:widowControl/>
        <w:autoSpaceDE/>
        <w:autoSpaceDN/>
        <w:spacing w:before="60" w:after="60"/>
        <w:rPr>
          <w:rFonts w:ascii="Arial" w:eastAsia="Times New Roman" w:hAnsi="Arial" w:cs="Arial"/>
          <w:sz w:val="24"/>
          <w:szCs w:val="24"/>
        </w:rPr>
      </w:pPr>
    </w:p>
    <w:p w14:paraId="2A42ACAC" w14:textId="77777777" w:rsidR="002607E6" w:rsidRPr="002607E6" w:rsidRDefault="002607E6" w:rsidP="002607E6">
      <w:pPr>
        <w:widowControl/>
        <w:autoSpaceDE/>
        <w:autoSpaceDN/>
        <w:spacing w:before="60" w:after="60"/>
        <w:jc w:val="center"/>
        <w:rPr>
          <w:rFonts w:ascii="Arial" w:eastAsia="Times New Roman" w:hAnsi="Arial" w:cs="Arial"/>
          <w:b/>
          <w:sz w:val="24"/>
          <w:szCs w:val="24"/>
        </w:rPr>
      </w:pPr>
      <w:bookmarkStart w:id="10" w:name="_Hlk122515809"/>
      <w:r w:rsidRPr="002607E6">
        <w:rPr>
          <w:rFonts w:ascii="Arial" w:eastAsia="Times New Roman" w:hAnsi="Arial" w:cs="Arial"/>
          <w:b/>
          <w:sz w:val="24"/>
          <w:szCs w:val="24"/>
        </w:rPr>
        <w:t>Acceleration Process</w:t>
      </w:r>
    </w:p>
    <w:p w14:paraId="5AE70146" w14:textId="77777777" w:rsidR="002607E6" w:rsidRPr="002607E6" w:rsidRDefault="002607E6" w:rsidP="002607E6">
      <w:pPr>
        <w:widowControl/>
        <w:tabs>
          <w:tab w:val="left" w:pos="2070"/>
        </w:tabs>
        <w:autoSpaceDE/>
        <w:autoSpaceDN/>
        <w:rPr>
          <w:rFonts w:ascii="Arial" w:eastAsia="Times New Roman" w:hAnsi="Arial" w:cs="Times New Roman"/>
        </w:rPr>
      </w:pPr>
    </w:p>
    <w:p w14:paraId="6B28BC82" w14:textId="77777777" w:rsidR="002607E6" w:rsidRPr="002607E6" w:rsidRDefault="002607E6" w:rsidP="002607E6">
      <w:pPr>
        <w:widowControl/>
        <w:tabs>
          <w:tab w:val="left" w:pos="2070"/>
        </w:tabs>
        <w:autoSpaceDE/>
        <w:autoSpaceDN/>
        <w:rPr>
          <w:rFonts w:ascii="Arial" w:eastAsia="Times New Roman" w:hAnsi="Arial" w:cs="Times New Roman"/>
        </w:rPr>
      </w:pPr>
      <w:r w:rsidRPr="002607E6">
        <w:rPr>
          <w:rFonts w:ascii="Arial" w:eastAsia="Times New Roman" w:hAnsi="Arial" w:cs="Times New Roman"/>
        </w:rPr>
        <w:t>Students enrolled in competency-based education courses in the College of Innovation and Design are permitted to accelerate from one CBE course to another during a seven-week academic term under certain conditions. The request to accelerate from one course to another must be initiated by the student upon successful completion of currently enrolled CBE courses. Students are responsible for maintaining communication with faculty and their assigned advisor(s) throughout the acceleration process.  Students who fail a course or who drop/withdraw from a CBE course are not eligible for acceleration.  Student may only request permission to accelerate in one course at a time. Request to accelerate is initiated and completed by 5:00 pm CST on the fifth Friday of a seven-week academic term.</w:t>
      </w:r>
    </w:p>
    <w:p w14:paraId="14D4BE84" w14:textId="77777777" w:rsidR="002607E6" w:rsidRPr="002607E6" w:rsidRDefault="002607E6" w:rsidP="002607E6">
      <w:pPr>
        <w:widowControl/>
        <w:tabs>
          <w:tab w:val="left" w:pos="2070"/>
        </w:tabs>
        <w:autoSpaceDE/>
        <w:autoSpaceDN/>
        <w:rPr>
          <w:rFonts w:ascii="Arial" w:eastAsia="Times New Roman" w:hAnsi="Arial" w:cs="Times New Roman"/>
        </w:rPr>
      </w:pPr>
    </w:p>
    <w:p w14:paraId="409D8806" w14:textId="77777777" w:rsidR="002607E6" w:rsidRPr="002607E6" w:rsidRDefault="002607E6" w:rsidP="002607E6">
      <w:pPr>
        <w:widowControl/>
        <w:tabs>
          <w:tab w:val="left" w:pos="2070"/>
        </w:tabs>
        <w:autoSpaceDE/>
        <w:autoSpaceDN/>
        <w:rPr>
          <w:rFonts w:ascii="Arial" w:eastAsia="Times New Roman" w:hAnsi="Arial" w:cs="Times New Roman"/>
        </w:rPr>
      </w:pPr>
    </w:p>
    <w:p w14:paraId="76781F40" w14:textId="77777777" w:rsidR="002607E6" w:rsidRPr="002607E6" w:rsidRDefault="002607E6" w:rsidP="002607E6">
      <w:pPr>
        <w:widowControl/>
        <w:adjustRightInd w:val="0"/>
        <w:rPr>
          <w:rFonts w:eastAsia="Arial"/>
          <w:u w:val="single"/>
        </w:rPr>
      </w:pPr>
      <w:r w:rsidRPr="002607E6">
        <w:rPr>
          <w:rFonts w:eastAsia="Arial"/>
          <w:b/>
          <w:bCs/>
          <w:u w:val="single"/>
        </w:rPr>
        <w:t xml:space="preserve">Process </w:t>
      </w:r>
    </w:p>
    <w:p w14:paraId="7953C89E" w14:textId="77777777" w:rsidR="002607E6" w:rsidRPr="002607E6" w:rsidRDefault="002607E6" w:rsidP="002607E6">
      <w:pPr>
        <w:widowControl/>
        <w:numPr>
          <w:ilvl w:val="0"/>
          <w:numId w:val="2"/>
        </w:numPr>
        <w:autoSpaceDE/>
        <w:autoSpaceDN/>
        <w:adjustRightInd w:val="0"/>
        <w:spacing w:after="18"/>
        <w:rPr>
          <w:rFonts w:eastAsia="Arial"/>
        </w:rPr>
      </w:pPr>
      <w:r w:rsidRPr="002607E6">
        <w:rPr>
          <w:rFonts w:eastAsia="Arial"/>
        </w:rPr>
        <w:t xml:space="preserve">Student successfully completes all required coursework in their CBE courses(s) with a grade of “A” or “B.” </w:t>
      </w:r>
    </w:p>
    <w:p w14:paraId="1E4444AB" w14:textId="77777777" w:rsidR="002607E6" w:rsidRPr="002607E6" w:rsidRDefault="002607E6" w:rsidP="002607E6">
      <w:pPr>
        <w:widowControl/>
        <w:numPr>
          <w:ilvl w:val="0"/>
          <w:numId w:val="2"/>
        </w:numPr>
        <w:autoSpaceDE/>
        <w:autoSpaceDN/>
        <w:adjustRightInd w:val="0"/>
        <w:spacing w:after="18"/>
        <w:rPr>
          <w:rFonts w:eastAsia="Arial"/>
        </w:rPr>
      </w:pPr>
      <w:r w:rsidRPr="002607E6">
        <w:rPr>
          <w:rFonts w:eastAsia="Arial"/>
        </w:rPr>
        <w:t>Student receives emailed verification from the assigned instructor that the course has been satisfactorily completed (Grade of A or B only).</w:t>
      </w:r>
    </w:p>
    <w:p w14:paraId="3C0B23EC" w14:textId="77777777" w:rsidR="002607E6" w:rsidRPr="002607E6" w:rsidRDefault="002607E6" w:rsidP="002607E6">
      <w:pPr>
        <w:widowControl/>
        <w:numPr>
          <w:ilvl w:val="0"/>
          <w:numId w:val="2"/>
        </w:numPr>
        <w:autoSpaceDE/>
        <w:autoSpaceDN/>
        <w:adjustRightInd w:val="0"/>
        <w:spacing w:after="18"/>
        <w:rPr>
          <w:rFonts w:eastAsia="Arial"/>
        </w:rPr>
      </w:pPr>
      <w:r w:rsidRPr="002607E6">
        <w:rPr>
          <w:rFonts w:eastAsia="Arial"/>
        </w:rPr>
        <w:t>Student contacts assigned advisor to provide proof of completion and discuss eligibility for acceleration into another course.</w:t>
      </w:r>
    </w:p>
    <w:bookmarkEnd w:id="10"/>
    <w:p w14:paraId="44707B9A" w14:textId="77777777" w:rsidR="002607E6" w:rsidRDefault="002607E6">
      <w:pPr>
        <w:pStyle w:val="Heading2"/>
        <w:spacing w:before="159"/>
      </w:pPr>
    </w:p>
    <w:p w14:paraId="2AA23729" w14:textId="77777777" w:rsidR="002607E6" w:rsidRPr="002607E6" w:rsidRDefault="002607E6" w:rsidP="002607E6">
      <w:pPr>
        <w:keepNext/>
        <w:widowControl/>
        <w:autoSpaceDE/>
        <w:autoSpaceDN/>
        <w:spacing w:before="240" w:after="60"/>
        <w:jc w:val="center"/>
        <w:outlineLvl w:val="1"/>
        <w:rPr>
          <w:rFonts w:ascii="Arial" w:eastAsia="Times New Roman" w:hAnsi="Arial" w:cs="Times New Roman"/>
          <w:b/>
          <w:bCs/>
          <w:iCs/>
          <w:color w:val="0D0D0D"/>
          <w:sz w:val="28"/>
          <w:szCs w:val="28"/>
        </w:rPr>
      </w:pPr>
      <w:bookmarkStart w:id="11" w:name="_Hlk122516752"/>
      <w:r w:rsidRPr="002607E6">
        <w:rPr>
          <w:rFonts w:ascii="Arial" w:eastAsia="Times New Roman" w:hAnsi="Arial" w:cs="Times New Roman"/>
          <w:b/>
          <w:bCs/>
          <w:iCs/>
          <w:color w:val="0D0D0D"/>
          <w:sz w:val="28"/>
          <w:szCs w:val="28"/>
        </w:rPr>
        <w:t>TECHNOLOGY REQUIREMENTS</w:t>
      </w:r>
    </w:p>
    <w:p w14:paraId="2C2AF2C4" w14:textId="77777777" w:rsidR="002607E6" w:rsidRPr="002607E6" w:rsidRDefault="002607E6" w:rsidP="002607E6">
      <w:pPr>
        <w:keepNext/>
        <w:widowControl/>
        <w:autoSpaceDE/>
        <w:autoSpaceDN/>
        <w:spacing w:before="240" w:after="60"/>
        <w:jc w:val="center"/>
        <w:outlineLvl w:val="2"/>
        <w:rPr>
          <w:rFonts w:ascii="Arial" w:eastAsia="Times New Roman" w:hAnsi="Arial" w:cs="Times New Roman"/>
          <w:b/>
          <w:bCs/>
          <w:color w:val="0D0D0D"/>
          <w:sz w:val="26"/>
          <w:szCs w:val="26"/>
        </w:rPr>
      </w:pPr>
      <w:r w:rsidRPr="002607E6">
        <w:rPr>
          <w:rFonts w:ascii="Arial" w:eastAsia="Times New Roman" w:hAnsi="Arial" w:cs="Times New Roman"/>
          <w:b/>
          <w:bCs/>
          <w:color w:val="0D0D0D"/>
          <w:sz w:val="26"/>
          <w:szCs w:val="26"/>
        </w:rPr>
        <w:t>LMS</w:t>
      </w:r>
    </w:p>
    <w:p w14:paraId="06B01F00" w14:textId="77777777" w:rsidR="002607E6" w:rsidRPr="002607E6" w:rsidRDefault="002607E6" w:rsidP="002607E6">
      <w:pPr>
        <w:widowControl/>
        <w:autoSpaceDE/>
        <w:autoSpaceDN/>
        <w:rPr>
          <w:rFonts w:ascii="Arial" w:eastAsia="Times New Roman" w:hAnsi="Arial" w:cs="Times New Roman"/>
          <w:sz w:val="24"/>
          <w:szCs w:val="24"/>
        </w:rPr>
      </w:pPr>
      <w:r w:rsidRPr="002607E6">
        <w:rPr>
          <w:rFonts w:ascii="Arial" w:eastAsia="Times New Roman" w:hAnsi="Arial" w:cs="Times New Roman"/>
          <w:sz w:val="24"/>
          <w:szCs w:val="24"/>
        </w:rPr>
        <w:t xml:space="preserve">All course sections offered by Texas A&amp;M University-Commerce have a corresponding course shell in the myLeo Online Learning Management System (LMS).  Below are technical requirements </w:t>
      </w:r>
    </w:p>
    <w:p w14:paraId="2DA1F5A7" w14:textId="77777777" w:rsidR="002607E6" w:rsidRPr="002607E6" w:rsidRDefault="002607E6" w:rsidP="002607E6">
      <w:pPr>
        <w:widowControl/>
        <w:autoSpaceDE/>
        <w:autoSpaceDN/>
        <w:rPr>
          <w:rFonts w:ascii="Arial" w:eastAsia="Times New Roman" w:hAnsi="Arial" w:cs="Times New Roman"/>
          <w:sz w:val="24"/>
          <w:szCs w:val="24"/>
        </w:rPr>
      </w:pPr>
    </w:p>
    <w:p w14:paraId="3959D96A" w14:textId="77777777" w:rsidR="002607E6" w:rsidRPr="002607E6" w:rsidRDefault="002607E6" w:rsidP="002607E6">
      <w:pPr>
        <w:widowControl/>
        <w:autoSpaceDE/>
        <w:autoSpaceDN/>
        <w:rPr>
          <w:rFonts w:ascii="Arial" w:eastAsia="Times New Roman" w:hAnsi="Arial" w:cs="Times New Roman"/>
          <w:sz w:val="24"/>
          <w:szCs w:val="24"/>
        </w:rPr>
      </w:pPr>
      <w:r w:rsidRPr="002607E6">
        <w:rPr>
          <w:rFonts w:ascii="Arial" w:eastAsia="Times New Roman" w:hAnsi="Arial" w:cs="Times New Roman"/>
          <w:sz w:val="24"/>
          <w:szCs w:val="24"/>
        </w:rPr>
        <w:t>LMS Requirements:</w:t>
      </w:r>
    </w:p>
    <w:p w14:paraId="46F697DE" w14:textId="77777777" w:rsidR="002607E6" w:rsidRPr="002607E6" w:rsidRDefault="00000000" w:rsidP="002607E6">
      <w:pPr>
        <w:widowControl/>
        <w:autoSpaceDE/>
        <w:autoSpaceDN/>
        <w:rPr>
          <w:rFonts w:ascii="Arial" w:eastAsia="Times New Roman" w:hAnsi="Arial" w:cs="Times New Roman"/>
          <w:sz w:val="24"/>
          <w:szCs w:val="24"/>
        </w:rPr>
      </w:pPr>
      <w:hyperlink r:id="rId12" w:history="1">
        <w:r w:rsidR="002607E6" w:rsidRPr="002607E6">
          <w:rPr>
            <w:rFonts w:ascii="Arial" w:eastAsia="Times New Roman" w:hAnsi="Arial" w:cs="Times New Roman"/>
            <w:color w:val="0000FF"/>
            <w:sz w:val="24"/>
            <w:szCs w:val="24"/>
            <w:u w:val="single"/>
          </w:rPr>
          <w:t>https://community.brightspace.com/s/article/Brightspace-Platform-Requirements</w:t>
        </w:r>
      </w:hyperlink>
    </w:p>
    <w:p w14:paraId="7D2CE9C0" w14:textId="77777777" w:rsidR="002607E6" w:rsidRPr="002607E6" w:rsidRDefault="002607E6" w:rsidP="002607E6">
      <w:pPr>
        <w:widowControl/>
        <w:autoSpaceDE/>
        <w:autoSpaceDN/>
        <w:rPr>
          <w:rFonts w:ascii="Arial" w:eastAsia="Times New Roman" w:hAnsi="Arial" w:cs="Times New Roman"/>
          <w:sz w:val="24"/>
          <w:szCs w:val="24"/>
        </w:rPr>
      </w:pPr>
    </w:p>
    <w:p w14:paraId="3F105D3E" w14:textId="77777777" w:rsidR="002607E6" w:rsidRPr="002607E6" w:rsidRDefault="002607E6" w:rsidP="002607E6">
      <w:pPr>
        <w:widowControl/>
        <w:autoSpaceDE/>
        <w:autoSpaceDN/>
        <w:rPr>
          <w:rFonts w:ascii="Arial" w:eastAsia="Times New Roman" w:hAnsi="Arial" w:cs="Times New Roman"/>
          <w:sz w:val="24"/>
          <w:szCs w:val="24"/>
        </w:rPr>
      </w:pPr>
      <w:r w:rsidRPr="002607E6">
        <w:rPr>
          <w:rFonts w:ascii="Arial" w:eastAsia="Times New Roman" w:hAnsi="Arial" w:cs="Times New Roman"/>
          <w:sz w:val="24"/>
          <w:szCs w:val="24"/>
        </w:rPr>
        <w:t>LMS Browser Support:</w:t>
      </w:r>
    </w:p>
    <w:p w14:paraId="71D5DBFA" w14:textId="77777777" w:rsidR="002607E6" w:rsidRPr="002607E6" w:rsidRDefault="00000000" w:rsidP="002607E6">
      <w:pPr>
        <w:widowControl/>
        <w:autoSpaceDE/>
        <w:autoSpaceDN/>
        <w:rPr>
          <w:rFonts w:ascii="Arial" w:eastAsia="Times New Roman" w:hAnsi="Arial" w:cs="Times New Roman"/>
          <w:sz w:val="24"/>
          <w:szCs w:val="24"/>
        </w:rPr>
      </w:pPr>
      <w:hyperlink r:id="rId13" w:history="1">
        <w:r w:rsidR="002607E6" w:rsidRPr="002607E6">
          <w:rPr>
            <w:rFonts w:ascii="Arial" w:eastAsia="Times New Roman" w:hAnsi="Arial" w:cs="Times New Roman"/>
            <w:color w:val="0000FF"/>
            <w:sz w:val="24"/>
            <w:szCs w:val="24"/>
            <w:u w:val="single"/>
          </w:rPr>
          <w:t>https://documentation.brightspace.com/EN/brightspace/requirements/all/browser_support.htm</w:t>
        </w:r>
      </w:hyperlink>
    </w:p>
    <w:p w14:paraId="3464F876" w14:textId="77777777" w:rsidR="002607E6" w:rsidRPr="002607E6" w:rsidRDefault="002607E6" w:rsidP="002607E6">
      <w:pPr>
        <w:widowControl/>
        <w:autoSpaceDE/>
        <w:autoSpaceDN/>
        <w:rPr>
          <w:rFonts w:ascii="Arial" w:eastAsia="Times New Roman" w:hAnsi="Arial" w:cs="Times New Roman"/>
          <w:sz w:val="24"/>
          <w:szCs w:val="24"/>
        </w:rPr>
      </w:pPr>
    </w:p>
    <w:p w14:paraId="209C9D69" w14:textId="77777777" w:rsidR="002607E6" w:rsidRPr="002607E6" w:rsidRDefault="002607E6" w:rsidP="002607E6">
      <w:pPr>
        <w:widowControl/>
        <w:autoSpaceDE/>
        <w:autoSpaceDN/>
        <w:rPr>
          <w:rFonts w:ascii="Arial" w:eastAsia="Times New Roman" w:hAnsi="Arial" w:cs="Times New Roman"/>
          <w:sz w:val="24"/>
          <w:szCs w:val="24"/>
        </w:rPr>
      </w:pPr>
      <w:r w:rsidRPr="002607E6">
        <w:rPr>
          <w:rFonts w:ascii="Arial" w:eastAsia="Times New Roman" w:hAnsi="Arial" w:cs="Times New Roman"/>
          <w:sz w:val="24"/>
          <w:szCs w:val="24"/>
        </w:rPr>
        <w:t>YouSeeU Virtual Classroom Requirements:</w:t>
      </w:r>
    </w:p>
    <w:p w14:paraId="334F971E" w14:textId="77777777" w:rsidR="002607E6" w:rsidRPr="002607E6" w:rsidRDefault="00000000" w:rsidP="002607E6">
      <w:pPr>
        <w:widowControl/>
        <w:autoSpaceDE/>
        <w:autoSpaceDN/>
        <w:rPr>
          <w:rFonts w:ascii="Arial" w:eastAsia="Times New Roman" w:hAnsi="Arial" w:cs="Times New Roman"/>
          <w:sz w:val="24"/>
          <w:szCs w:val="24"/>
        </w:rPr>
      </w:pPr>
      <w:hyperlink r:id="rId14" w:history="1">
        <w:r w:rsidR="002607E6" w:rsidRPr="002607E6">
          <w:rPr>
            <w:rFonts w:ascii="Arial" w:eastAsia="Times New Roman" w:hAnsi="Arial" w:cs="Times New Roman"/>
            <w:color w:val="0000FF"/>
            <w:sz w:val="24"/>
            <w:szCs w:val="24"/>
            <w:u w:val="single"/>
          </w:rPr>
          <w:t>https://support.youseeu.com/hc/en-us/articles/115007031107-Basic-System-Requirements</w:t>
        </w:r>
      </w:hyperlink>
    </w:p>
    <w:bookmarkEnd w:id="11"/>
    <w:p w14:paraId="3C443C3E" w14:textId="77777777" w:rsidR="005B3777" w:rsidRDefault="005B3777">
      <w:pPr>
        <w:pStyle w:val="BodyText"/>
        <w:ind w:left="0"/>
        <w:rPr>
          <w:sz w:val="20"/>
        </w:rPr>
      </w:pPr>
    </w:p>
    <w:p w14:paraId="20C7ECEB" w14:textId="77777777" w:rsidR="005B3777" w:rsidRDefault="005B3777">
      <w:pPr>
        <w:pStyle w:val="BodyText"/>
        <w:ind w:left="0"/>
        <w:rPr>
          <w:sz w:val="20"/>
        </w:rPr>
      </w:pPr>
    </w:p>
    <w:p w14:paraId="30D8B768" w14:textId="77777777" w:rsidR="005B3777" w:rsidRDefault="005B3777">
      <w:pPr>
        <w:pStyle w:val="BodyText"/>
        <w:ind w:left="0"/>
        <w:rPr>
          <w:sz w:val="19"/>
        </w:rPr>
      </w:pPr>
    </w:p>
    <w:p w14:paraId="35DE34A9" w14:textId="77777777" w:rsidR="002607E6" w:rsidRPr="002607E6" w:rsidRDefault="002607E6" w:rsidP="002607E6">
      <w:pPr>
        <w:keepNext/>
        <w:widowControl/>
        <w:autoSpaceDE/>
        <w:autoSpaceDN/>
        <w:spacing w:before="240" w:after="60"/>
        <w:jc w:val="center"/>
        <w:outlineLvl w:val="1"/>
        <w:rPr>
          <w:rFonts w:ascii="Arial" w:eastAsia="Times New Roman" w:hAnsi="Arial" w:cs="Times New Roman"/>
          <w:b/>
          <w:bCs/>
          <w:iCs/>
          <w:color w:val="0D0D0D"/>
          <w:sz w:val="28"/>
          <w:szCs w:val="28"/>
        </w:rPr>
      </w:pPr>
      <w:r w:rsidRPr="002607E6">
        <w:rPr>
          <w:rFonts w:ascii="Arial" w:eastAsia="Times New Roman" w:hAnsi="Arial" w:cs="Times New Roman"/>
          <w:b/>
          <w:bCs/>
          <w:iCs/>
          <w:color w:val="0D0D0D"/>
          <w:sz w:val="28"/>
          <w:szCs w:val="28"/>
        </w:rPr>
        <w:t>ACCESS AND NAVIGATION</w:t>
      </w:r>
    </w:p>
    <w:p w14:paraId="28970339" w14:textId="77777777" w:rsidR="002607E6" w:rsidRPr="002607E6" w:rsidRDefault="002607E6" w:rsidP="002607E6">
      <w:pPr>
        <w:widowControl/>
        <w:autoSpaceDE/>
        <w:autoSpaceDN/>
        <w:rPr>
          <w:rFonts w:ascii="Arial" w:eastAsia="Times New Roman" w:hAnsi="Arial" w:cs="Times New Roman"/>
          <w:sz w:val="24"/>
          <w:szCs w:val="24"/>
        </w:rPr>
      </w:pPr>
    </w:p>
    <w:p w14:paraId="446374A7" w14:textId="77777777" w:rsidR="002607E6" w:rsidRPr="002607E6" w:rsidRDefault="002607E6" w:rsidP="002607E6">
      <w:pPr>
        <w:widowControl/>
        <w:adjustRightInd w:val="0"/>
        <w:rPr>
          <w:rFonts w:ascii="Arial" w:eastAsia="Times New Roman" w:hAnsi="Arial" w:cs="Times New Roman"/>
          <w:b/>
          <w:iCs/>
          <w:color w:val="000000"/>
          <w:sz w:val="24"/>
          <w:szCs w:val="24"/>
        </w:rPr>
      </w:pPr>
      <w:r w:rsidRPr="002607E6">
        <w:rPr>
          <w:rFonts w:ascii="Arial" w:eastAsia="Times New Roman" w:hAnsi="Arial" w:cs="Times New Roman"/>
          <w:iCs/>
          <w:color w:val="000000"/>
          <w:sz w:val="24"/>
          <w:szCs w:val="24"/>
        </w:rPr>
        <w:t>You will need your campus-wide ID (CWID) and password to log into the course. If you do not know your CWID or have forgotten your password, contact the Center for IT Excellence (CITE) at 903.468.6000 or</w:t>
      </w:r>
      <w:r w:rsidRPr="002607E6">
        <w:rPr>
          <w:rFonts w:ascii="Arial" w:eastAsia="Times New Roman" w:hAnsi="Arial" w:cs="Times New Roman"/>
          <w:b/>
          <w:iCs/>
          <w:color w:val="000000"/>
          <w:sz w:val="24"/>
          <w:szCs w:val="24"/>
        </w:rPr>
        <w:t xml:space="preserve"> </w:t>
      </w:r>
      <w:hyperlink r:id="rId15" w:history="1">
        <w:r w:rsidRPr="002607E6">
          <w:rPr>
            <w:rFonts w:ascii="Arial" w:eastAsia="Times New Roman" w:hAnsi="Arial" w:cs="Times New Roman"/>
            <w:color w:val="0000FF"/>
            <w:sz w:val="24"/>
            <w:szCs w:val="24"/>
            <w:u w:val="single"/>
          </w:rPr>
          <w:t>helpdesk@tamuc.edu</w:t>
        </w:r>
      </w:hyperlink>
      <w:r w:rsidRPr="002607E6">
        <w:rPr>
          <w:rFonts w:ascii="Arial" w:eastAsia="Times New Roman" w:hAnsi="Arial" w:cs="Times New Roman"/>
          <w:b/>
          <w:iCs/>
          <w:color w:val="000000"/>
          <w:sz w:val="24"/>
          <w:szCs w:val="24"/>
        </w:rPr>
        <w:t>.</w:t>
      </w:r>
    </w:p>
    <w:p w14:paraId="367F076E" w14:textId="77777777" w:rsidR="002607E6" w:rsidRPr="002607E6" w:rsidRDefault="002607E6" w:rsidP="002607E6">
      <w:pPr>
        <w:widowControl/>
        <w:adjustRightInd w:val="0"/>
        <w:rPr>
          <w:rFonts w:ascii="Arial" w:eastAsia="Times New Roman" w:hAnsi="Arial" w:cs="Times New Roman"/>
          <w:b/>
          <w:color w:val="000000"/>
          <w:sz w:val="24"/>
          <w:szCs w:val="24"/>
        </w:rPr>
      </w:pPr>
    </w:p>
    <w:p w14:paraId="424CDBDB" w14:textId="77777777" w:rsidR="002607E6" w:rsidRPr="002607E6" w:rsidRDefault="002607E6" w:rsidP="002607E6">
      <w:pPr>
        <w:widowControl/>
        <w:adjustRightInd w:val="0"/>
        <w:rPr>
          <w:rFonts w:ascii="Arial" w:eastAsia="Times New Roman" w:hAnsi="Arial" w:cs="Times New Roman"/>
          <w:color w:val="000000"/>
          <w:sz w:val="24"/>
          <w:szCs w:val="24"/>
        </w:rPr>
      </w:pPr>
      <w:r w:rsidRPr="002607E6">
        <w:rPr>
          <w:rFonts w:ascii="Arial" w:eastAsia="Arial" w:hAnsi="Arial" w:cs="Times New Roman"/>
          <w:b/>
          <w:bCs/>
          <w:color w:val="0D0D0D"/>
          <w:sz w:val="26"/>
          <w:szCs w:val="26"/>
        </w:rPr>
        <w:t>Note</w:t>
      </w:r>
      <w:r w:rsidRPr="002607E6">
        <w:rPr>
          <w:rFonts w:ascii="Arial" w:eastAsia="Times New Roman" w:hAnsi="Arial" w:cs="Times New Roman"/>
          <w:b/>
          <w:color w:val="000000"/>
          <w:sz w:val="24"/>
          <w:szCs w:val="24"/>
        </w:rPr>
        <w:t>:</w:t>
      </w:r>
      <w:r w:rsidRPr="002607E6">
        <w:rPr>
          <w:rFonts w:ascii="Arial" w:eastAsia="Times New Roman" w:hAnsi="Arial" w:cs="Times New Roman"/>
          <w:color w:val="000000"/>
          <w:sz w:val="24"/>
          <w:szCs w:val="24"/>
        </w:rPr>
        <w:t xml:space="preserve"> Personal computer and internet connection problems do not excuse the requirement to complete all course work in a timely and satisfactory manner. Each student needs to have a backup method to deal with these inevitable problems. These methods might include the availability of a backup PC at home or work, the temporary use of a computer at a friend's home, the local library, office service companies, Starbucks, a TAMUC campus open computer lab, etc.</w:t>
      </w:r>
    </w:p>
    <w:p w14:paraId="04CFC169" w14:textId="77777777" w:rsidR="005B3777" w:rsidRPr="002607E6" w:rsidRDefault="00492AAB" w:rsidP="002607E6">
      <w:pPr>
        <w:pStyle w:val="Heading1"/>
        <w:spacing w:before="159"/>
        <w:jc w:val="center"/>
        <w:rPr>
          <w:rFonts w:ascii="Arial" w:hAnsi="Arial" w:cs="Arial"/>
        </w:rPr>
      </w:pPr>
      <w:r w:rsidRPr="002607E6">
        <w:rPr>
          <w:rFonts w:ascii="Arial" w:hAnsi="Arial" w:cs="Arial"/>
          <w:sz w:val="24"/>
          <w:szCs w:val="24"/>
        </w:rPr>
        <w:t>COMMUNICATION</w:t>
      </w:r>
      <w:r w:rsidRPr="002607E6">
        <w:rPr>
          <w:rFonts w:ascii="Arial" w:hAnsi="Arial" w:cs="Arial"/>
          <w:spacing w:val="-7"/>
          <w:sz w:val="24"/>
          <w:szCs w:val="24"/>
        </w:rPr>
        <w:t xml:space="preserve"> </w:t>
      </w:r>
      <w:r w:rsidRPr="002607E6">
        <w:rPr>
          <w:rFonts w:ascii="Arial" w:hAnsi="Arial" w:cs="Arial"/>
          <w:sz w:val="24"/>
          <w:szCs w:val="24"/>
        </w:rPr>
        <w:t>AND</w:t>
      </w:r>
      <w:r w:rsidRPr="002607E6">
        <w:rPr>
          <w:rFonts w:ascii="Arial" w:hAnsi="Arial" w:cs="Arial"/>
          <w:spacing w:val="-5"/>
          <w:sz w:val="24"/>
          <w:szCs w:val="24"/>
        </w:rPr>
        <w:t xml:space="preserve"> </w:t>
      </w:r>
      <w:r w:rsidRPr="002607E6">
        <w:rPr>
          <w:rFonts w:ascii="Arial" w:hAnsi="Arial" w:cs="Arial"/>
          <w:spacing w:val="-2"/>
          <w:sz w:val="24"/>
          <w:szCs w:val="24"/>
        </w:rPr>
        <w:t>SUPPORT</w:t>
      </w:r>
    </w:p>
    <w:p w14:paraId="313B8A39" w14:textId="77777777" w:rsidR="005B3777" w:rsidRPr="002607E6" w:rsidRDefault="00492AAB">
      <w:pPr>
        <w:pStyle w:val="BodyText"/>
        <w:spacing w:before="161"/>
        <w:rPr>
          <w:rFonts w:ascii="Arial" w:hAnsi="Arial" w:cs="Arial"/>
          <w:sz w:val="24"/>
          <w:szCs w:val="24"/>
        </w:rPr>
      </w:pPr>
      <w:r w:rsidRPr="002607E6">
        <w:rPr>
          <w:rFonts w:ascii="Arial" w:hAnsi="Arial" w:cs="Arial"/>
          <w:sz w:val="24"/>
          <w:szCs w:val="24"/>
        </w:rPr>
        <w:t>Need</w:t>
      </w:r>
      <w:r w:rsidRPr="002607E6">
        <w:rPr>
          <w:rFonts w:ascii="Arial" w:hAnsi="Arial" w:cs="Arial"/>
          <w:spacing w:val="-3"/>
          <w:sz w:val="24"/>
          <w:szCs w:val="24"/>
        </w:rPr>
        <w:t xml:space="preserve"> </w:t>
      </w:r>
      <w:r w:rsidRPr="002607E6">
        <w:rPr>
          <w:rFonts w:ascii="Arial" w:hAnsi="Arial" w:cs="Arial"/>
          <w:sz w:val="24"/>
          <w:szCs w:val="24"/>
        </w:rPr>
        <w:t>Help?</w:t>
      </w:r>
      <w:r w:rsidRPr="002607E6">
        <w:rPr>
          <w:rFonts w:ascii="Arial" w:hAnsi="Arial" w:cs="Arial"/>
          <w:spacing w:val="-3"/>
          <w:sz w:val="24"/>
          <w:szCs w:val="24"/>
        </w:rPr>
        <w:t xml:space="preserve"> </w:t>
      </w:r>
      <w:r w:rsidRPr="002607E6">
        <w:rPr>
          <w:rFonts w:ascii="Arial" w:hAnsi="Arial" w:cs="Arial"/>
          <w:sz w:val="24"/>
          <w:szCs w:val="24"/>
        </w:rPr>
        <w:t>If</w:t>
      </w:r>
      <w:r w:rsidRPr="002607E6">
        <w:rPr>
          <w:rFonts w:ascii="Arial" w:hAnsi="Arial" w:cs="Arial"/>
          <w:spacing w:val="-2"/>
          <w:sz w:val="24"/>
          <w:szCs w:val="24"/>
        </w:rPr>
        <w:t xml:space="preserve"> </w:t>
      </w:r>
      <w:r w:rsidRPr="002607E6">
        <w:rPr>
          <w:rFonts w:ascii="Arial" w:hAnsi="Arial" w:cs="Arial"/>
          <w:sz w:val="24"/>
          <w:szCs w:val="24"/>
        </w:rPr>
        <w:t>you</w:t>
      </w:r>
      <w:r w:rsidRPr="002607E6">
        <w:rPr>
          <w:rFonts w:ascii="Arial" w:hAnsi="Arial" w:cs="Arial"/>
          <w:spacing w:val="-3"/>
          <w:sz w:val="24"/>
          <w:szCs w:val="24"/>
        </w:rPr>
        <w:t xml:space="preserve"> </w:t>
      </w:r>
      <w:r w:rsidRPr="002607E6">
        <w:rPr>
          <w:rFonts w:ascii="Arial" w:hAnsi="Arial" w:cs="Arial"/>
          <w:sz w:val="24"/>
          <w:szCs w:val="24"/>
        </w:rPr>
        <w:t>have</w:t>
      </w:r>
      <w:r w:rsidRPr="002607E6">
        <w:rPr>
          <w:rFonts w:ascii="Arial" w:hAnsi="Arial" w:cs="Arial"/>
          <w:spacing w:val="-1"/>
          <w:sz w:val="24"/>
          <w:szCs w:val="24"/>
        </w:rPr>
        <w:t xml:space="preserve"> </w:t>
      </w:r>
      <w:r w:rsidRPr="002607E6">
        <w:rPr>
          <w:rFonts w:ascii="Arial" w:hAnsi="Arial" w:cs="Arial"/>
          <w:sz w:val="24"/>
          <w:szCs w:val="24"/>
        </w:rPr>
        <w:t>any</w:t>
      </w:r>
      <w:r w:rsidRPr="002607E6">
        <w:rPr>
          <w:rFonts w:ascii="Arial" w:hAnsi="Arial" w:cs="Arial"/>
          <w:spacing w:val="-3"/>
          <w:sz w:val="24"/>
          <w:szCs w:val="24"/>
        </w:rPr>
        <w:t xml:space="preserve"> </w:t>
      </w:r>
      <w:r w:rsidRPr="002607E6">
        <w:rPr>
          <w:rFonts w:ascii="Arial" w:hAnsi="Arial" w:cs="Arial"/>
          <w:sz w:val="24"/>
          <w:szCs w:val="24"/>
        </w:rPr>
        <w:t>questions</w:t>
      </w:r>
      <w:r w:rsidRPr="002607E6">
        <w:rPr>
          <w:rFonts w:ascii="Arial" w:hAnsi="Arial" w:cs="Arial"/>
          <w:spacing w:val="-4"/>
          <w:sz w:val="24"/>
          <w:szCs w:val="24"/>
        </w:rPr>
        <w:t xml:space="preserve"> </w:t>
      </w:r>
      <w:r w:rsidRPr="002607E6">
        <w:rPr>
          <w:rFonts w:ascii="Arial" w:hAnsi="Arial" w:cs="Arial"/>
          <w:sz w:val="24"/>
          <w:szCs w:val="24"/>
        </w:rPr>
        <w:t>or</w:t>
      </w:r>
      <w:r w:rsidRPr="002607E6">
        <w:rPr>
          <w:rFonts w:ascii="Arial" w:hAnsi="Arial" w:cs="Arial"/>
          <w:spacing w:val="-4"/>
          <w:sz w:val="24"/>
          <w:szCs w:val="24"/>
        </w:rPr>
        <w:t xml:space="preserve"> </w:t>
      </w:r>
      <w:r w:rsidRPr="002607E6">
        <w:rPr>
          <w:rFonts w:ascii="Arial" w:hAnsi="Arial" w:cs="Arial"/>
          <w:sz w:val="24"/>
          <w:szCs w:val="24"/>
        </w:rPr>
        <w:t>are</w:t>
      </w:r>
      <w:r w:rsidRPr="002607E6">
        <w:rPr>
          <w:rFonts w:ascii="Arial" w:hAnsi="Arial" w:cs="Arial"/>
          <w:spacing w:val="-1"/>
          <w:sz w:val="24"/>
          <w:szCs w:val="24"/>
        </w:rPr>
        <w:t xml:space="preserve"> </w:t>
      </w:r>
      <w:r w:rsidRPr="002607E6">
        <w:rPr>
          <w:rFonts w:ascii="Arial" w:hAnsi="Arial" w:cs="Arial"/>
          <w:sz w:val="24"/>
          <w:szCs w:val="24"/>
        </w:rPr>
        <w:t>having</w:t>
      </w:r>
      <w:r w:rsidRPr="002607E6">
        <w:rPr>
          <w:rFonts w:ascii="Arial" w:hAnsi="Arial" w:cs="Arial"/>
          <w:spacing w:val="-3"/>
          <w:sz w:val="24"/>
          <w:szCs w:val="24"/>
        </w:rPr>
        <w:t xml:space="preserve"> </w:t>
      </w:r>
      <w:r w:rsidRPr="002607E6">
        <w:rPr>
          <w:rFonts w:ascii="Arial" w:hAnsi="Arial" w:cs="Arial"/>
          <w:sz w:val="24"/>
          <w:szCs w:val="24"/>
        </w:rPr>
        <w:t>difficulties</w:t>
      </w:r>
      <w:r w:rsidRPr="002607E6">
        <w:rPr>
          <w:rFonts w:ascii="Arial" w:hAnsi="Arial" w:cs="Arial"/>
          <w:spacing w:val="-4"/>
          <w:sz w:val="24"/>
          <w:szCs w:val="24"/>
        </w:rPr>
        <w:t xml:space="preserve"> </w:t>
      </w:r>
      <w:r w:rsidRPr="002607E6">
        <w:rPr>
          <w:rFonts w:ascii="Arial" w:hAnsi="Arial" w:cs="Arial"/>
          <w:sz w:val="24"/>
          <w:szCs w:val="24"/>
        </w:rPr>
        <w:t>with</w:t>
      </w:r>
      <w:r w:rsidRPr="002607E6">
        <w:rPr>
          <w:rFonts w:ascii="Arial" w:hAnsi="Arial" w:cs="Arial"/>
          <w:spacing w:val="-3"/>
          <w:sz w:val="24"/>
          <w:szCs w:val="24"/>
        </w:rPr>
        <w:t xml:space="preserve"> </w:t>
      </w:r>
      <w:r w:rsidRPr="002607E6">
        <w:rPr>
          <w:rFonts w:ascii="Arial" w:hAnsi="Arial" w:cs="Arial"/>
          <w:sz w:val="24"/>
          <w:szCs w:val="24"/>
        </w:rPr>
        <w:t>the</w:t>
      </w:r>
      <w:r w:rsidRPr="002607E6">
        <w:rPr>
          <w:rFonts w:ascii="Arial" w:hAnsi="Arial" w:cs="Arial"/>
          <w:spacing w:val="-4"/>
          <w:sz w:val="24"/>
          <w:szCs w:val="24"/>
        </w:rPr>
        <w:t xml:space="preserve"> </w:t>
      </w:r>
      <w:r w:rsidRPr="002607E6">
        <w:rPr>
          <w:rFonts w:ascii="Arial" w:hAnsi="Arial" w:cs="Arial"/>
          <w:sz w:val="24"/>
          <w:szCs w:val="24"/>
        </w:rPr>
        <w:t>course</w:t>
      </w:r>
      <w:r w:rsidRPr="002607E6">
        <w:rPr>
          <w:rFonts w:ascii="Arial" w:hAnsi="Arial" w:cs="Arial"/>
          <w:spacing w:val="-4"/>
          <w:sz w:val="24"/>
          <w:szCs w:val="24"/>
        </w:rPr>
        <w:t xml:space="preserve"> </w:t>
      </w:r>
      <w:r w:rsidRPr="002607E6">
        <w:rPr>
          <w:rFonts w:ascii="Arial" w:hAnsi="Arial" w:cs="Arial"/>
          <w:sz w:val="24"/>
          <w:szCs w:val="24"/>
        </w:rPr>
        <w:t>material,</w:t>
      </w:r>
      <w:r w:rsidRPr="002607E6">
        <w:rPr>
          <w:rFonts w:ascii="Arial" w:hAnsi="Arial" w:cs="Arial"/>
          <w:spacing w:val="-2"/>
          <w:sz w:val="24"/>
          <w:szCs w:val="24"/>
        </w:rPr>
        <w:t xml:space="preserve"> </w:t>
      </w:r>
      <w:r w:rsidRPr="002607E6">
        <w:rPr>
          <w:rFonts w:ascii="Arial" w:hAnsi="Arial" w:cs="Arial"/>
          <w:sz w:val="24"/>
          <w:szCs w:val="24"/>
        </w:rPr>
        <w:t>please</w:t>
      </w:r>
      <w:r w:rsidRPr="002607E6">
        <w:rPr>
          <w:rFonts w:ascii="Arial" w:hAnsi="Arial" w:cs="Arial"/>
          <w:spacing w:val="-2"/>
          <w:sz w:val="24"/>
          <w:szCs w:val="24"/>
        </w:rPr>
        <w:t xml:space="preserve"> </w:t>
      </w:r>
      <w:r w:rsidRPr="002607E6">
        <w:rPr>
          <w:rFonts w:ascii="Arial" w:hAnsi="Arial" w:cs="Arial"/>
          <w:sz w:val="24"/>
          <w:szCs w:val="24"/>
        </w:rPr>
        <w:t>contact your Instructor.</w:t>
      </w:r>
    </w:p>
    <w:p w14:paraId="23E4A464" w14:textId="77777777" w:rsidR="002607E6" w:rsidRPr="002607E6" w:rsidRDefault="002607E6" w:rsidP="002607E6">
      <w:pPr>
        <w:keepNext/>
        <w:widowControl/>
        <w:autoSpaceDE/>
        <w:autoSpaceDN/>
        <w:spacing w:before="240" w:after="60"/>
        <w:jc w:val="center"/>
        <w:outlineLvl w:val="2"/>
        <w:rPr>
          <w:rFonts w:ascii="Arial" w:eastAsia="Times New Roman" w:hAnsi="Arial" w:cs="Times New Roman"/>
          <w:b/>
          <w:bCs/>
          <w:color w:val="0D0D0D"/>
          <w:sz w:val="26"/>
          <w:szCs w:val="26"/>
        </w:rPr>
      </w:pPr>
      <w:r w:rsidRPr="002607E6">
        <w:rPr>
          <w:rFonts w:ascii="Arial" w:eastAsia="Times New Roman" w:hAnsi="Arial" w:cs="Times New Roman"/>
          <w:b/>
          <w:bCs/>
          <w:color w:val="0D0D0D"/>
          <w:sz w:val="26"/>
          <w:szCs w:val="26"/>
        </w:rPr>
        <w:t>Technical Support</w:t>
      </w:r>
    </w:p>
    <w:p w14:paraId="15834F59" w14:textId="77777777" w:rsidR="002607E6" w:rsidRPr="002607E6" w:rsidRDefault="002607E6" w:rsidP="002607E6">
      <w:pPr>
        <w:widowControl/>
        <w:autoSpaceDE/>
        <w:autoSpaceDN/>
        <w:rPr>
          <w:rFonts w:ascii="Arial" w:eastAsia="Times New Roman" w:hAnsi="Arial" w:cs="Arial"/>
          <w:color w:val="0D0D0D"/>
          <w:spacing w:val="3"/>
          <w:sz w:val="24"/>
          <w:szCs w:val="24"/>
        </w:rPr>
      </w:pPr>
      <w:r w:rsidRPr="002607E6">
        <w:rPr>
          <w:rFonts w:ascii="Arial" w:eastAsia="Times New Roman" w:hAnsi="Arial" w:cs="Arial"/>
          <w:color w:val="0D0D0D"/>
          <w:spacing w:val="3"/>
          <w:sz w:val="24"/>
          <w:szCs w:val="24"/>
        </w:rPr>
        <w:t>If you are having technical difficulty with any part of Brightspace (D2L), please contact Brightspace Technical Support at 1-877-325-7778. Other support options can be found here:</w:t>
      </w:r>
    </w:p>
    <w:p w14:paraId="6987B397" w14:textId="77777777" w:rsidR="002607E6" w:rsidRPr="002607E6" w:rsidRDefault="00000000" w:rsidP="002607E6">
      <w:pPr>
        <w:widowControl/>
        <w:autoSpaceDE/>
        <w:autoSpaceDN/>
        <w:rPr>
          <w:rFonts w:ascii="Arial" w:eastAsia="Times New Roman" w:hAnsi="Arial" w:cs="Arial"/>
          <w:color w:val="0D0D0D"/>
          <w:spacing w:val="3"/>
          <w:sz w:val="24"/>
          <w:szCs w:val="24"/>
        </w:rPr>
      </w:pPr>
      <w:hyperlink r:id="rId16" w:history="1">
        <w:r w:rsidR="002607E6" w:rsidRPr="002607E6">
          <w:rPr>
            <w:rFonts w:ascii="Arial" w:eastAsia="Times New Roman" w:hAnsi="Arial" w:cs="Arial"/>
            <w:color w:val="0000FF"/>
            <w:spacing w:val="3"/>
            <w:sz w:val="24"/>
            <w:szCs w:val="24"/>
            <w:u w:val="single"/>
          </w:rPr>
          <w:t>https://community.brightspace.com/support/s/contactsupport</w:t>
        </w:r>
      </w:hyperlink>
      <w:r w:rsidR="002607E6" w:rsidRPr="002607E6">
        <w:rPr>
          <w:rFonts w:ascii="Arial" w:eastAsia="Times New Roman" w:hAnsi="Arial" w:cs="Arial"/>
          <w:color w:val="0D0D0D"/>
          <w:spacing w:val="3"/>
          <w:sz w:val="24"/>
          <w:szCs w:val="24"/>
        </w:rPr>
        <w:t xml:space="preserve">  </w:t>
      </w:r>
    </w:p>
    <w:p w14:paraId="615F4608" w14:textId="77777777" w:rsidR="002607E6" w:rsidRDefault="002607E6">
      <w:pPr>
        <w:pStyle w:val="Heading2"/>
        <w:spacing w:before="39"/>
        <w:ind w:left="120"/>
      </w:pPr>
      <w:bookmarkStart w:id="12" w:name="Interaction_with_Instructor_Statement"/>
      <w:bookmarkEnd w:id="12"/>
    </w:p>
    <w:p w14:paraId="0F8F1758" w14:textId="77777777" w:rsidR="002607E6" w:rsidRPr="002607E6" w:rsidRDefault="002607E6" w:rsidP="002607E6">
      <w:pPr>
        <w:keepNext/>
        <w:widowControl/>
        <w:autoSpaceDE/>
        <w:autoSpaceDN/>
        <w:spacing w:before="240" w:after="60"/>
        <w:jc w:val="center"/>
        <w:outlineLvl w:val="2"/>
        <w:rPr>
          <w:rFonts w:ascii="Arial" w:eastAsia="Times New Roman" w:hAnsi="Arial" w:cs="Arial"/>
          <w:b/>
          <w:bCs/>
          <w:color w:val="0D0D0D"/>
          <w:sz w:val="24"/>
          <w:szCs w:val="24"/>
        </w:rPr>
      </w:pPr>
      <w:bookmarkStart w:id="13" w:name="COURSE_AND_UNIVERSITY_PROCEDURES/POLICIE"/>
      <w:bookmarkStart w:id="14" w:name="_Hlk122515864"/>
      <w:bookmarkEnd w:id="13"/>
      <w:r w:rsidRPr="002607E6">
        <w:rPr>
          <w:rFonts w:ascii="Arial" w:eastAsia="Times New Roman" w:hAnsi="Arial" w:cs="Arial"/>
          <w:b/>
          <w:bCs/>
          <w:color w:val="0D0D0D"/>
          <w:sz w:val="24"/>
          <w:szCs w:val="24"/>
        </w:rPr>
        <w:t xml:space="preserve">Interaction with Instructor Statement </w:t>
      </w:r>
    </w:p>
    <w:p w14:paraId="7F7F494E" w14:textId="77777777" w:rsidR="002607E6" w:rsidRPr="002607E6" w:rsidRDefault="002607E6" w:rsidP="002607E6">
      <w:pPr>
        <w:widowControl/>
        <w:autoSpaceDE/>
        <w:autoSpaceDN/>
        <w:rPr>
          <w:rFonts w:ascii="Arial" w:eastAsia="Times New Roman" w:hAnsi="Arial" w:cs="Arial"/>
          <w:sz w:val="24"/>
          <w:szCs w:val="24"/>
        </w:rPr>
      </w:pPr>
      <w:r w:rsidRPr="002607E6">
        <w:rPr>
          <w:rFonts w:ascii="Arial" w:eastAsia="Times New Roman" w:hAnsi="Arial" w:cs="Arial"/>
          <w:sz w:val="24"/>
          <w:szCs w:val="24"/>
        </w:rPr>
        <w:t xml:space="preserve">This is an online course; therefore, expect most communication to be online as well. If you have any questions or are having difficulties with the course material, please contact your instructor. Correspondence will always be through university email (your “myLeo” mail) and announcements in myLeo online (D2L). The instructor will make every effort to respond to emails within 24 provided the correspondence follows the requirements listed below. Students are encouraged to check university email daily.  </w:t>
      </w:r>
    </w:p>
    <w:p w14:paraId="512C3A55" w14:textId="77777777" w:rsidR="002607E6" w:rsidRPr="002607E6" w:rsidRDefault="002607E6" w:rsidP="002607E6">
      <w:pPr>
        <w:widowControl/>
        <w:autoSpaceDE/>
        <w:autoSpaceDN/>
        <w:rPr>
          <w:rFonts w:ascii="Arial" w:eastAsia="Times New Roman" w:hAnsi="Arial" w:cs="Arial"/>
          <w:sz w:val="24"/>
          <w:szCs w:val="24"/>
        </w:rPr>
      </w:pPr>
    </w:p>
    <w:p w14:paraId="28C6B89B" w14:textId="77777777" w:rsidR="002607E6" w:rsidRPr="002607E6" w:rsidRDefault="002607E6" w:rsidP="002607E6">
      <w:pPr>
        <w:widowControl/>
        <w:autoSpaceDE/>
        <w:autoSpaceDN/>
        <w:rPr>
          <w:rFonts w:ascii="Arial" w:eastAsia="Times New Roman" w:hAnsi="Arial" w:cs="Arial"/>
          <w:b/>
          <w:sz w:val="24"/>
          <w:szCs w:val="24"/>
        </w:rPr>
      </w:pPr>
      <w:r w:rsidRPr="002607E6">
        <w:rPr>
          <w:rFonts w:ascii="Arial" w:eastAsia="Times New Roman" w:hAnsi="Arial" w:cs="Arial"/>
          <w:b/>
          <w:sz w:val="24"/>
          <w:szCs w:val="24"/>
        </w:rPr>
        <w:t>All emails from students should include:</w:t>
      </w:r>
    </w:p>
    <w:p w14:paraId="6AA4D119" w14:textId="77777777" w:rsidR="002607E6" w:rsidRPr="002607E6" w:rsidRDefault="002607E6" w:rsidP="002607E6">
      <w:pPr>
        <w:widowControl/>
        <w:numPr>
          <w:ilvl w:val="0"/>
          <w:numId w:val="3"/>
        </w:numPr>
        <w:autoSpaceDE/>
        <w:autoSpaceDN/>
        <w:rPr>
          <w:rFonts w:ascii="Arial" w:eastAsia="Times New Roman" w:hAnsi="Arial" w:cs="Arial"/>
          <w:b/>
          <w:sz w:val="24"/>
          <w:szCs w:val="24"/>
        </w:rPr>
      </w:pPr>
      <w:r w:rsidRPr="002607E6">
        <w:rPr>
          <w:rFonts w:ascii="Arial" w:eastAsia="Times New Roman" w:hAnsi="Arial" w:cs="Arial"/>
          <w:b/>
          <w:sz w:val="24"/>
          <w:szCs w:val="24"/>
        </w:rPr>
        <w:t>Course name and subject in the subject line (ex. EDCB 517 – Posttest)</w:t>
      </w:r>
    </w:p>
    <w:p w14:paraId="4FF68E2A" w14:textId="77777777" w:rsidR="002607E6" w:rsidRPr="002607E6" w:rsidRDefault="002607E6" w:rsidP="002607E6">
      <w:pPr>
        <w:widowControl/>
        <w:numPr>
          <w:ilvl w:val="0"/>
          <w:numId w:val="3"/>
        </w:numPr>
        <w:autoSpaceDE/>
        <w:autoSpaceDN/>
        <w:rPr>
          <w:rFonts w:ascii="Arial" w:eastAsia="Times New Roman" w:hAnsi="Arial" w:cs="Arial"/>
          <w:b/>
          <w:sz w:val="24"/>
          <w:szCs w:val="24"/>
        </w:rPr>
      </w:pPr>
      <w:r w:rsidRPr="002607E6">
        <w:rPr>
          <w:rFonts w:ascii="Arial" w:eastAsia="Times New Roman" w:hAnsi="Arial" w:cs="Arial"/>
          <w:b/>
          <w:sz w:val="24"/>
          <w:szCs w:val="24"/>
        </w:rPr>
        <w:t>Salutation</w:t>
      </w:r>
    </w:p>
    <w:p w14:paraId="40B8B22E" w14:textId="77777777" w:rsidR="002607E6" w:rsidRPr="002607E6" w:rsidRDefault="002607E6" w:rsidP="002607E6">
      <w:pPr>
        <w:widowControl/>
        <w:numPr>
          <w:ilvl w:val="0"/>
          <w:numId w:val="3"/>
        </w:numPr>
        <w:autoSpaceDE/>
        <w:autoSpaceDN/>
        <w:rPr>
          <w:rFonts w:ascii="Arial" w:eastAsia="Times New Roman" w:hAnsi="Arial" w:cs="Arial"/>
          <w:b/>
          <w:sz w:val="24"/>
          <w:szCs w:val="24"/>
        </w:rPr>
      </w:pPr>
      <w:r w:rsidRPr="002607E6">
        <w:rPr>
          <w:rFonts w:ascii="Arial" w:eastAsia="Times New Roman" w:hAnsi="Arial" w:cs="Arial"/>
          <w:b/>
          <w:sz w:val="24"/>
          <w:szCs w:val="24"/>
        </w:rPr>
        <w:t>Proper email etiquette (no “text” emails – use proper grammar and punctuation)</w:t>
      </w:r>
    </w:p>
    <w:p w14:paraId="08986F26" w14:textId="77777777" w:rsidR="002607E6" w:rsidRPr="002607E6" w:rsidRDefault="002607E6" w:rsidP="002607E6">
      <w:pPr>
        <w:widowControl/>
        <w:numPr>
          <w:ilvl w:val="0"/>
          <w:numId w:val="3"/>
        </w:numPr>
        <w:autoSpaceDE/>
        <w:autoSpaceDN/>
        <w:rPr>
          <w:rFonts w:ascii="Arial" w:eastAsia="Times New Roman" w:hAnsi="Arial" w:cs="Arial"/>
          <w:b/>
          <w:sz w:val="24"/>
          <w:szCs w:val="24"/>
        </w:rPr>
      </w:pPr>
      <w:r w:rsidRPr="002607E6">
        <w:rPr>
          <w:rFonts w:ascii="Arial" w:eastAsia="Times New Roman" w:hAnsi="Arial" w:cs="Arial"/>
          <w:b/>
          <w:sz w:val="24"/>
          <w:szCs w:val="24"/>
        </w:rPr>
        <w:t>Student name and CWID after the body of the email</w:t>
      </w:r>
    </w:p>
    <w:bookmarkEnd w:id="14"/>
    <w:p w14:paraId="4C3F61B7" w14:textId="77777777" w:rsidR="002607E6" w:rsidRDefault="002607E6">
      <w:pPr>
        <w:pStyle w:val="Heading1"/>
        <w:spacing w:before="157"/>
        <w:ind w:left="120"/>
        <w:rPr>
          <w:color w:val="0D0D0D"/>
        </w:rPr>
      </w:pPr>
    </w:p>
    <w:p w14:paraId="3CE7EED5" w14:textId="201477A9" w:rsidR="005B3777" w:rsidRPr="002607E6" w:rsidRDefault="00492AAB" w:rsidP="002607E6">
      <w:pPr>
        <w:pStyle w:val="Heading1"/>
        <w:spacing w:before="157"/>
        <w:ind w:left="120"/>
        <w:jc w:val="center"/>
        <w:rPr>
          <w:rFonts w:ascii="Arial" w:hAnsi="Arial" w:cs="Arial"/>
          <w:sz w:val="24"/>
          <w:szCs w:val="24"/>
        </w:rPr>
      </w:pPr>
      <w:r w:rsidRPr="002607E6">
        <w:rPr>
          <w:rFonts w:ascii="Arial" w:hAnsi="Arial" w:cs="Arial"/>
          <w:color w:val="0D0D0D"/>
          <w:sz w:val="24"/>
          <w:szCs w:val="24"/>
        </w:rPr>
        <w:t>COURSE</w:t>
      </w:r>
      <w:r w:rsidRPr="002607E6">
        <w:rPr>
          <w:rFonts w:ascii="Arial" w:hAnsi="Arial" w:cs="Arial"/>
          <w:color w:val="0D0D0D"/>
          <w:spacing w:val="-7"/>
          <w:sz w:val="24"/>
          <w:szCs w:val="24"/>
        </w:rPr>
        <w:t xml:space="preserve"> </w:t>
      </w:r>
      <w:r w:rsidRPr="002607E6">
        <w:rPr>
          <w:rFonts w:ascii="Arial" w:hAnsi="Arial" w:cs="Arial"/>
          <w:color w:val="0D0D0D"/>
          <w:sz w:val="24"/>
          <w:szCs w:val="24"/>
        </w:rPr>
        <w:t>AND</w:t>
      </w:r>
      <w:r w:rsidRPr="002607E6">
        <w:rPr>
          <w:rFonts w:ascii="Arial" w:hAnsi="Arial" w:cs="Arial"/>
          <w:color w:val="0D0D0D"/>
          <w:spacing w:val="-6"/>
          <w:sz w:val="24"/>
          <w:szCs w:val="24"/>
        </w:rPr>
        <w:t xml:space="preserve"> </w:t>
      </w:r>
      <w:r w:rsidRPr="002607E6">
        <w:rPr>
          <w:rFonts w:ascii="Arial" w:hAnsi="Arial" w:cs="Arial"/>
          <w:color w:val="0D0D0D"/>
          <w:sz w:val="24"/>
          <w:szCs w:val="24"/>
        </w:rPr>
        <w:t>UNIVERSITY</w:t>
      </w:r>
      <w:r w:rsidRPr="002607E6">
        <w:rPr>
          <w:rFonts w:ascii="Arial" w:hAnsi="Arial" w:cs="Arial"/>
          <w:color w:val="0D0D0D"/>
          <w:spacing w:val="-6"/>
          <w:sz w:val="24"/>
          <w:szCs w:val="24"/>
        </w:rPr>
        <w:t xml:space="preserve"> </w:t>
      </w:r>
      <w:r w:rsidRPr="002607E6">
        <w:rPr>
          <w:rFonts w:ascii="Arial" w:hAnsi="Arial" w:cs="Arial"/>
          <w:color w:val="0D0D0D"/>
          <w:spacing w:val="-2"/>
          <w:sz w:val="24"/>
          <w:szCs w:val="24"/>
        </w:rPr>
        <w:t>PROCEDURES/POLICIES</w:t>
      </w:r>
    </w:p>
    <w:p w14:paraId="03D4C2C8" w14:textId="77777777" w:rsidR="002607E6" w:rsidRPr="002607E6" w:rsidRDefault="002607E6" w:rsidP="002607E6">
      <w:pPr>
        <w:keepNext/>
        <w:widowControl/>
        <w:autoSpaceDE/>
        <w:autoSpaceDN/>
        <w:spacing w:before="240" w:after="60"/>
        <w:jc w:val="center"/>
        <w:outlineLvl w:val="2"/>
        <w:rPr>
          <w:rFonts w:ascii="Arial" w:eastAsia="Times New Roman" w:hAnsi="Arial" w:cs="Times New Roman"/>
          <w:b/>
          <w:bCs/>
          <w:color w:val="0D0D0D"/>
          <w:sz w:val="26"/>
          <w:szCs w:val="26"/>
        </w:rPr>
      </w:pPr>
      <w:bookmarkStart w:id="15" w:name="Syllabus_Change_Policy"/>
      <w:bookmarkEnd w:id="15"/>
      <w:r w:rsidRPr="002607E6">
        <w:rPr>
          <w:rFonts w:ascii="Arial" w:eastAsia="Times New Roman" w:hAnsi="Arial" w:cs="Times New Roman"/>
          <w:b/>
          <w:bCs/>
          <w:color w:val="0D0D0D"/>
          <w:sz w:val="26"/>
          <w:szCs w:val="26"/>
        </w:rPr>
        <w:t>Syllabus Change Policy</w:t>
      </w:r>
    </w:p>
    <w:p w14:paraId="14412EFA" w14:textId="77777777" w:rsidR="002607E6" w:rsidRPr="002607E6" w:rsidRDefault="002607E6" w:rsidP="002607E6">
      <w:pPr>
        <w:widowControl/>
        <w:autoSpaceDE/>
        <w:autoSpaceDN/>
        <w:rPr>
          <w:rFonts w:ascii="Arial" w:eastAsia="Times New Roman" w:hAnsi="Arial" w:cs="Times New Roman"/>
          <w:sz w:val="24"/>
          <w:szCs w:val="24"/>
        </w:rPr>
      </w:pPr>
      <w:r w:rsidRPr="002607E6">
        <w:rPr>
          <w:rFonts w:ascii="Arial" w:eastAsia="Times New Roman" w:hAnsi="Arial" w:cs="Times New Roman"/>
          <w:sz w:val="24"/>
          <w:szCs w:val="24"/>
        </w:rPr>
        <w:t>The syllabus is a guide.  Circumstances and events, such as student progress, may make it necessary for the instructor to modify the syllabus during the semester.  Any changes made to the syllabus will be announced in advance.</w:t>
      </w:r>
    </w:p>
    <w:p w14:paraId="23B3E8C4" w14:textId="77777777" w:rsidR="002607E6" w:rsidRPr="002607E6" w:rsidRDefault="002607E6" w:rsidP="002607E6">
      <w:pPr>
        <w:widowControl/>
        <w:autoSpaceDE/>
        <w:autoSpaceDN/>
        <w:rPr>
          <w:rFonts w:ascii="Arial" w:eastAsia="Times New Roman" w:hAnsi="Arial" w:cs="Times New Roman"/>
          <w:sz w:val="24"/>
          <w:szCs w:val="32"/>
        </w:rPr>
      </w:pPr>
    </w:p>
    <w:p w14:paraId="47F566AB" w14:textId="77777777" w:rsidR="002607E6" w:rsidRPr="002607E6" w:rsidRDefault="002607E6" w:rsidP="002607E6">
      <w:pPr>
        <w:keepNext/>
        <w:widowControl/>
        <w:autoSpaceDE/>
        <w:autoSpaceDN/>
        <w:spacing w:before="240" w:after="60"/>
        <w:jc w:val="center"/>
        <w:outlineLvl w:val="2"/>
        <w:rPr>
          <w:rFonts w:ascii="Arial" w:eastAsia="Times New Roman" w:hAnsi="Arial" w:cs="Times New Roman"/>
          <w:b/>
          <w:bCs/>
          <w:color w:val="0D0D0D"/>
          <w:sz w:val="26"/>
          <w:szCs w:val="26"/>
        </w:rPr>
      </w:pPr>
      <w:r w:rsidRPr="002607E6">
        <w:rPr>
          <w:rFonts w:ascii="Arial" w:eastAsia="Times New Roman" w:hAnsi="Arial" w:cs="Times New Roman"/>
          <w:b/>
          <w:bCs/>
          <w:color w:val="0D0D0D"/>
          <w:sz w:val="26"/>
          <w:szCs w:val="26"/>
        </w:rPr>
        <w:t>Student Conduct</w:t>
      </w:r>
    </w:p>
    <w:p w14:paraId="2C708231" w14:textId="77777777" w:rsidR="002607E6" w:rsidRPr="002607E6" w:rsidRDefault="002607E6" w:rsidP="002607E6">
      <w:pPr>
        <w:widowControl/>
        <w:autoSpaceDE/>
        <w:autoSpaceDN/>
        <w:contextualSpacing/>
        <w:rPr>
          <w:rFonts w:ascii="Arial" w:eastAsia="Times New Roman" w:hAnsi="Arial" w:cs="Times New Roman"/>
          <w:sz w:val="24"/>
          <w:szCs w:val="24"/>
        </w:rPr>
      </w:pPr>
      <w:bookmarkStart w:id="16" w:name="_Hlk122515922"/>
      <w:r w:rsidRPr="002607E6">
        <w:rPr>
          <w:rFonts w:ascii="Arial" w:eastAsia="Times New Roman" w:hAnsi="Arial" w:cs="Times New Roman"/>
          <w:sz w:val="24"/>
          <w:szCs w:val="24"/>
        </w:rPr>
        <w:t xml:space="preserve">All students enrolled at the University shall follow the tenets of common decency and acceptable behavior conducive to a positive learning environment.  The Code of Student Conduct is described in detail in the </w:t>
      </w:r>
      <w:hyperlink r:id="rId17" w:history="1">
        <w:r w:rsidRPr="002607E6">
          <w:rPr>
            <w:rFonts w:ascii="Arial" w:eastAsia="Times New Roman" w:hAnsi="Arial" w:cs="Times New Roman"/>
            <w:color w:val="0000FF"/>
            <w:sz w:val="24"/>
            <w:szCs w:val="24"/>
            <w:u w:val="single"/>
          </w:rPr>
          <w:t>Student Guidebook</w:t>
        </w:r>
      </w:hyperlink>
      <w:r w:rsidRPr="002607E6">
        <w:rPr>
          <w:rFonts w:ascii="Arial" w:eastAsia="Times New Roman" w:hAnsi="Arial" w:cs="Times New Roman"/>
          <w:sz w:val="24"/>
          <w:szCs w:val="24"/>
        </w:rPr>
        <w:t>.</w:t>
      </w:r>
    </w:p>
    <w:p w14:paraId="733F63FF" w14:textId="77777777" w:rsidR="002607E6" w:rsidRPr="002607E6" w:rsidRDefault="00000000" w:rsidP="002607E6">
      <w:pPr>
        <w:widowControl/>
        <w:autoSpaceDE/>
        <w:autoSpaceDN/>
        <w:rPr>
          <w:rFonts w:ascii="Times New Roman" w:eastAsia="Times New Roman" w:hAnsi="Times New Roman" w:cs="Times New Roman"/>
          <w:color w:val="000000"/>
          <w:sz w:val="24"/>
          <w:szCs w:val="24"/>
        </w:rPr>
      </w:pPr>
      <w:hyperlink r:id="rId18" w:history="1">
        <w:r w:rsidR="002607E6" w:rsidRPr="002607E6">
          <w:rPr>
            <w:rFonts w:ascii="Times New Roman" w:eastAsia="Times New Roman" w:hAnsi="Times New Roman" w:cs="Times New Roman"/>
            <w:color w:val="0000FF"/>
            <w:sz w:val="24"/>
            <w:szCs w:val="24"/>
            <w:u w:val="single"/>
          </w:rPr>
          <w:t>http://www.tamuc.edu/Admissions/oneStopShop/undergraduateAdmissions/studentGuidebook.aspx</w:t>
        </w:r>
      </w:hyperlink>
    </w:p>
    <w:p w14:paraId="61EC1171" w14:textId="77777777" w:rsidR="002607E6" w:rsidRPr="002607E6" w:rsidRDefault="002607E6" w:rsidP="002607E6">
      <w:pPr>
        <w:widowControl/>
        <w:autoSpaceDE/>
        <w:autoSpaceDN/>
        <w:contextualSpacing/>
        <w:rPr>
          <w:rFonts w:ascii="Arial" w:eastAsia="Times New Roman" w:hAnsi="Arial" w:cs="Times New Roman"/>
          <w:i/>
          <w:sz w:val="24"/>
          <w:szCs w:val="24"/>
        </w:rPr>
      </w:pPr>
    </w:p>
    <w:p w14:paraId="3865F3CB" w14:textId="77777777" w:rsidR="002607E6" w:rsidRPr="002607E6" w:rsidRDefault="002607E6" w:rsidP="002607E6">
      <w:pPr>
        <w:widowControl/>
        <w:autoSpaceDE/>
        <w:autoSpaceDN/>
        <w:contextualSpacing/>
        <w:rPr>
          <w:rFonts w:ascii="Arial" w:eastAsia="Times New Roman" w:hAnsi="Arial" w:cs="Times New Roman"/>
          <w:sz w:val="24"/>
          <w:szCs w:val="24"/>
        </w:rPr>
      </w:pPr>
      <w:r w:rsidRPr="002607E6">
        <w:rPr>
          <w:rFonts w:ascii="Arial" w:eastAsia="Times New Roman" w:hAnsi="Arial" w:cs="Times New Roman"/>
          <w:sz w:val="24"/>
          <w:szCs w:val="24"/>
        </w:rPr>
        <w:t xml:space="preserve">Students should also consult the Rules of Netiquette for more information regarding how to interact with students in an online forum: </w:t>
      </w:r>
      <w:hyperlink r:id="rId19" w:history="1">
        <w:r w:rsidRPr="002607E6">
          <w:rPr>
            <w:rFonts w:ascii="Arial" w:eastAsia="Times New Roman" w:hAnsi="Arial" w:cs="Times New Roman"/>
            <w:color w:val="0000FF"/>
            <w:sz w:val="24"/>
            <w:szCs w:val="24"/>
            <w:u w:val="single"/>
          </w:rPr>
          <w:t>https://www.britannica.com/topic/netiquette</w:t>
        </w:r>
      </w:hyperlink>
    </w:p>
    <w:bookmarkEnd w:id="16"/>
    <w:p w14:paraId="3A46811F" w14:textId="77777777" w:rsidR="002607E6" w:rsidRPr="002607E6" w:rsidRDefault="002607E6" w:rsidP="002607E6">
      <w:pPr>
        <w:keepNext/>
        <w:widowControl/>
        <w:autoSpaceDE/>
        <w:autoSpaceDN/>
        <w:spacing w:before="240" w:after="60"/>
        <w:jc w:val="center"/>
        <w:outlineLvl w:val="2"/>
        <w:rPr>
          <w:rFonts w:ascii="Arial" w:eastAsia="Times New Roman" w:hAnsi="Arial" w:cs="Times New Roman"/>
          <w:b/>
          <w:bCs/>
          <w:color w:val="0D0D0D"/>
          <w:sz w:val="26"/>
          <w:szCs w:val="26"/>
        </w:rPr>
      </w:pPr>
      <w:r w:rsidRPr="002607E6">
        <w:rPr>
          <w:rFonts w:ascii="Arial" w:eastAsia="Times New Roman" w:hAnsi="Arial" w:cs="Times New Roman"/>
          <w:b/>
          <w:bCs/>
          <w:color w:val="0D0D0D"/>
          <w:sz w:val="26"/>
          <w:szCs w:val="26"/>
        </w:rPr>
        <w:t>TAMUC Attendance</w:t>
      </w:r>
    </w:p>
    <w:p w14:paraId="3DD45BF4" w14:textId="77777777" w:rsidR="002607E6" w:rsidRPr="002607E6" w:rsidRDefault="002607E6" w:rsidP="002607E6">
      <w:pPr>
        <w:widowControl/>
        <w:autoSpaceDE/>
        <w:autoSpaceDN/>
        <w:rPr>
          <w:rFonts w:ascii="Arial" w:eastAsia="Times New Roman" w:hAnsi="Arial" w:cs="Times New Roman"/>
          <w:sz w:val="24"/>
          <w:szCs w:val="24"/>
        </w:rPr>
      </w:pPr>
      <w:r w:rsidRPr="002607E6">
        <w:rPr>
          <w:rFonts w:ascii="Arial" w:eastAsia="Times New Roman" w:hAnsi="Arial" w:cs="Times New Roman"/>
          <w:sz w:val="24"/>
          <w:szCs w:val="24"/>
        </w:rPr>
        <w:t xml:space="preserve">For more information about the attendance policy please visit the </w:t>
      </w:r>
      <w:hyperlink r:id="rId20" w:history="1">
        <w:r w:rsidRPr="002607E6">
          <w:rPr>
            <w:rFonts w:ascii="Arial" w:eastAsia="Times New Roman" w:hAnsi="Arial" w:cs="Times New Roman"/>
            <w:color w:val="0000FF"/>
            <w:sz w:val="24"/>
            <w:szCs w:val="24"/>
            <w:u w:val="single"/>
          </w:rPr>
          <w:t>Attendance</w:t>
        </w:r>
      </w:hyperlink>
      <w:r w:rsidRPr="002607E6">
        <w:rPr>
          <w:rFonts w:ascii="Arial" w:eastAsia="Times New Roman" w:hAnsi="Arial" w:cs="Times New Roman"/>
          <w:sz w:val="24"/>
          <w:szCs w:val="24"/>
        </w:rPr>
        <w:t xml:space="preserve"> webpage and </w:t>
      </w:r>
      <w:hyperlink r:id="rId21" w:history="1">
        <w:r w:rsidRPr="002607E6">
          <w:rPr>
            <w:rFonts w:ascii="Arial" w:eastAsia="Times New Roman" w:hAnsi="Arial" w:cs="Times New Roman"/>
            <w:color w:val="0000FF"/>
            <w:sz w:val="24"/>
            <w:szCs w:val="24"/>
            <w:u w:val="single"/>
          </w:rPr>
          <w:t>Procedure 13.99.99.R0.01</w:t>
        </w:r>
      </w:hyperlink>
      <w:r w:rsidRPr="002607E6">
        <w:rPr>
          <w:rFonts w:ascii="Arial" w:eastAsia="Times New Roman" w:hAnsi="Arial" w:cs="Times New Roman"/>
          <w:sz w:val="24"/>
          <w:szCs w:val="24"/>
        </w:rPr>
        <w:t>.</w:t>
      </w:r>
    </w:p>
    <w:p w14:paraId="16D86361" w14:textId="77777777" w:rsidR="002607E6" w:rsidRPr="002607E6" w:rsidRDefault="002607E6" w:rsidP="002607E6">
      <w:pPr>
        <w:widowControl/>
        <w:autoSpaceDE/>
        <w:autoSpaceDN/>
        <w:rPr>
          <w:rFonts w:ascii="Arial" w:eastAsia="Times New Roman" w:hAnsi="Arial" w:cs="Times New Roman"/>
          <w:sz w:val="24"/>
          <w:szCs w:val="24"/>
        </w:rPr>
      </w:pPr>
    </w:p>
    <w:p w14:paraId="06693B83" w14:textId="77777777" w:rsidR="002607E6" w:rsidRPr="002607E6" w:rsidRDefault="002607E6" w:rsidP="002607E6">
      <w:pPr>
        <w:keepNext/>
        <w:widowControl/>
        <w:autoSpaceDE/>
        <w:autoSpaceDN/>
        <w:spacing w:before="240" w:after="60"/>
        <w:jc w:val="center"/>
        <w:outlineLvl w:val="2"/>
        <w:rPr>
          <w:rFonts w:ascii="Arial" w:eastAsia="Times New Roman" w:hAnsi="Arial" w:cs="Times New Roman"/>
          <w:b/>
          <w:bCs/>
          <w:color w:val="0D0D0D"/>
          <w:sz w:val="26"/>
          <w:szCs w:val="26"/>
        </w:rPr>
      </w:pPr>
      <w:r w:rsidRPr="002607E6">
        <w:rPr>
          <w:rFonts w:ascii="Arial" w:eastAsia="Times New Roman" w:hAnsi="Arial" w:cs="Times New Roman"/>
          <w:b/>
          <w:bCs/>
          <w:color w:val="0D0D0D"/>
          <w:sz w:val="26"/>
          <w:szCs w:val="26"/>
        </w:rPr>
        <w:t>Academic Integrity</w:t>
      </w:r>
    </w:p>
    <w:p w14:paraId="0E1CB7B5" w14:textId="77777777" w:rsidR="002607E6" w:rsidRPr="002607E6" w:rsidRDefault="002607E6" w:rsidP="002607E6">
      <w:pPr>
        <w:widowControl/>
        <w:autoSpaceDE/>
        <w:autoSpaceDN/>
        <w:rPr>
          <w:rFonts w:ascii="Arial" w:eastAsia="Times New Roman" w:hAnsi="Arial" w:cs="Times New Roman"/>
          <w:sz w:val="24"/>
          <w:szCs w:val="24"/>
        </w:rPr>
      </w:pPr>
      <w:bookmarkStart w:id="17" w:name="_Hlk122515952"/>
      <w:r w:rsidRPr="002607E6">
        <w:rPr>
          <w:rFonts w:ascii="Arial" w:eastAsia="Times New Roman" w:hAnsi="Arial" w:cs="Times New Roman"/>
          <w:sz w:val="24"/>
          <w:szCs w:val="24"/>
        </w:rPr>
        <w:t>Students at Texas A&amp;M University-Commerce are expected to maintain high standards of integrity and honesty in all of their scholastic work.  For more details and the definition of academic dishonesty see the following procedures:</w:t>
      </w:r>
    </w:p>
    <w:p w14:paraId="7EC0472F" w14:textId="77777777" w:rsidR="002607E6" w:rsidRPr="002607E6" w:rsidRDefault="002607E6" w:rsidP="002607E6">
      <w:pPr>
        <w:widowControl/>
        <w:autoSpaceDE/>
        <w:autoSpaceDN/>
        <w:rPr>
          <w:rFonts w:ascii="Arial" w:eastAsia="Times New Roman" w:hAnsi="Arial" w:cs="Times New Roman"/>
          <w:sz w:val="24"/>
          <w:szCs w:val="24"/>
        </w:rPr>
      </w:pPr>
    </w:p>
    <w:p w14:paraId="3177CB43" w14:textId="77777777" w:rsidR="002607E6" w:rsidRPr="002607E6" w:rsidRDefault="00000000" w:rsidP="002607E6">
      <w:pPr>
        <w:widowControl/>
        <w:autoSpaceDE/>
        <w:autoSpaceDN/>
        <w:rPr>
          <w:rFonts w:ascii="Arial" w:eastAsia="Times New Roman" w:hAnsi="Arial" w:cs="Times New Roman"/>
          <w:color w:val="0000FF"/>
          <w:sz w:val="24"/>
          <w:szCs w:val="24"/>
          <w:u w:val="single"/>
        </w:rPr>
      </w:pPr>
      <w:hyperlink r:id="rId22" w:history="1">
        <w:r w:rsidR="002607E6" w:rsidRPr="002607E6">
          <w:rPr>
            <w:rFonts w:ascii="Arial" w:eastAsia="Times New Roman" w:hAnsi="Arial" w:cs="Times New Roman"/>
            <w:color w:val="0000FF"/>
            <w:sz w:val="24"/>
            <w:szCs w:val="24"/>
            <w:u w:val="single"/>
          </w:rPr>
          <w:t>Undergraduate Academic Dishonesty 13.99.99.R0.03</w:t>
        </w:r>
      </w:hyperlink>
    </w:p>
    <w:p w14:paraId="5BBDA679" w14:textId="77777777" w:rsidR="002607E6" w:rsidRPr="002607E6" w:rsidRDefault="00000000" w:rsidP="002607E6">
      <w:pPr>
        <w:widowControl/>
        <w:autoSpaceDE/>
        <w:autoSpaceDN/>
        <w:rPr>
          <w:rFonts w:ascii="Arial" w:eastAsia="Times New Roman" w:hAnsi="Arial" w:cs="Times New Roman"/>
          <w:sz w:val="24"/>
          <w:szCs w:val="24"/>
        </w:rPr>
      </w:pPr>
      <w:hyperlink r:id="rId23" w:history="1">
        <w:r w:rsidR="002607E6" w:rsidRPr="002607E6">
          <w:rPr>
            <w:rFonts w:ascii="Arial" w:eastAsia="Times New Roman" w:hAnsi="Arial" w:cs="Times New Roman"/>
            <w:color w:val="0000FF"/>
            <w:sz w:val="24"/>
            <w:szCs w:val="24"/>
            <w:u w:val="single"/>
          </w:rPr>
          <w:t>Undergraduate Student Academic Dishonesty Form</w:t>
        </w:r>
      </w:hyperlink>
    </w:p>
    <w:bookmarkEnd w:id="17"/>
    <w:p w14:paraId="15A867B2" w14:textId="77777777" w:rsidR="002607E6" w:rsidRPr="002607E6" w:rsidRDefault="002607E6" w:rsidP="002607E6">
      <w:pPr>
        <w:widowControl/>
        <w:autoSpaceDE/>
        <w:autoSpaceDN/>
        <w:rPr>
          <w:rFonts w:ascii="Arial" w:eastAsia="Times New Roman" w:hAnsi="Arial" w:cs="Times New Roman"/>
          <w:sz w:val="24"/>
          <w:szCs w:val="24"/>
        </w:rPr>
      </w:pPr>
    </w:p>
    <w:p w14:paraId="789ED52D" w14:textId="77777777" w:rsidR="002607E6" w:rsidRPr="002607E6" w:rsidRDefault="00000000" w:rsidP="002607E6">
      <w:pPr>
        <w:widowControl/>
        <w:autoSpaceDE/>
        <w:autoSpaceDN/>
        <w:rPr>
          <w:rFonts w:ascii="Arial" w:eastAsia="Times New Roman" w:hAnsi="Arial" w:cs="Times New Roman"/>
          <w:sz w:val="24"/>
          <w:szCs w:val="24"/>
        </w:rPr>
      </w:pPr>
      <w:hyperlink r:id="rId24" w:history="1">
        <w:r w:rsidR="002607E6" w:rsidRPr="002607E6">
          <w:rPr>
            <w:rFonts w:ascii="Arial" w:eastAsia="Times New Roman" w:hAnsi="Arial" w:cs="Times New Roman"/>
            <w:color w:val="0000FF"/>
            <w:sz w:val="24"/>
            <w:szCs w:val="24"/>
            <w:u w:val="single"/>
          </w:rPr>
          <w:t>Graduate Student Academic Dishonesty Form</w:t>
        </w:r>
      </w:hyperlink>
    </w:p>
    <w:p w14:paraId="0065246D" w14:textId="77777777" w:rsidR="002607E6" w:rsidRPr="002607E6" w:rsidRDefault="002607E6" w:rsidP="002607E6">
      <w:pPr>
        <w:widowControl/>
        <w:autoSpaceDE/>
        <w:autoSpaceDN/>
        <w:rPr>
          <w:rFonts w:ascii="Arial" w:eastAsia="Times New Roman" w:hAnsi="Arial" w:cs="Times New Roman"/>
          <w:sz w:val="24"/>
          <w:szCs w:val="24"/>
        </w:rPr>
      </w:pPr>
    </w:p>
    <w:p w14:paraId="43330D7D" w14:textId="77777777" w:rsidR="002607E6" w:rsidRPr="002607E6" w:rsidRDefault="002607E6" w:rsidP="002607E6">
      <w:pPr>
        <w:keepNext/>
        <w:widowControl/>
        <w:autoSpaceDE/>
        <w:autoSpaceDN/>
        <w:spacing w:before="240" w:after="60"/>
        <w:jc w:val="center"/>
        <w:outlineLvl w:val="1"/>
        <w:rPr>
          <w:rFonts w:ascii="Arial" w:eastAsia="Times New Roman" w:hAnsi="Arial" w:cs="Times New Roman"/>
          <w:b/>
          <w:bCs/>
          <w:iCs/>
          <w:color w:val="0D0D0D"/>
          <w:sz w:val="28"/>
          <w:szCs w:val="28"/>
        </w:rPr>
      </w:pPr>
      <w:bookmarkStart w:id="18" w:name="_Hlk122515977"/>
      <w:r w:rsidRPr="002607E6">
        <w:rPr>
          <w:rFonts w:ascii="Arial" w:eastAsia="Times New Roman" w:hAnsi="Arial" w:cs="Times New Roman"/>
          <w:b/>
          <w:bCs/>
          <w:iCs/>
          <w:color w:val="0D0D0D"/>
          <w:sz w:val="28"/>
          <w:szCs w:val="28"/>
        </w:rPr>
        <w:t>Students with Disabilities-- ADA Statement</w:t>
      </w:r>
    </w:p>
    <w:p w14:paraId="18994E7A" w14:textId="77777777" w:rsidR="002607E6" w:rsidRPr="002607E6" w:rsidRDefault="002607E6" w:rsidP="002607E6">
      <w:pPr>
        <w:widowControl/>
        <w:autoSpaceDE/>
        <w:autoSpaceDN/>
        <w:rPr>
          <w:rFonts w:ascii="Arial" w:eastAsia="Times New Roman" w:hAnsi="Arial" w:cs="Times New Roman"/>
          <w:sz w:val="24"/>
          <w:szCs w:val="24"/>
        </w:rPr>
      </w:pPr>
      <w:r w:rsidRPr="002607E6">
        <w:rPr>
          <w:rFonts w:ascii="Arial" w:eastAsia="Times New Roman" w:hAnsi="Arial" w:cs="Times New Roman"/>
          <w:sz w:val="24"/>
          <w:szCs w:val="24"/>
        </w:rPr>
        <w:t>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 of their disabilities. If you have a disability requiring an accommodation, please contact:</w:t>
      </w:r>
    </w:p>
    <w:p w14:paraId="4C646CEB" w14:textId="77777777" w:rsidR="002607E6" w:rsidRPr="002607E6" w:rsidRDefault="002607E6" w:rsidP="002607E6">
      <w:pPr>
        <w:widowControl/>
        <w:autoSpaceDE/>
        <w:autoSpaceDN/>
        <w:rPr>
          <w:rFonts w:ascii="Arial" w:eastAsia="Times New Roman" w:hAnsi="Arial" w:cs="Times New Roman"/>
          <w:b/>
          <w:sz w:val="24"/>
          <w:szCs w:val="24"/>
        </w:rPr>
      </w:pPr>
    </w:p>
    <w:p w14:paraId="43B361F7" w14:textId="77777777" w:rsidR="002607E6" w:rsidRPr="002607E6" w:rsidRDefault="002607E6" w:rsidP="002607E6">
      <w:pPr>
        <w:widowControl/>
        <w:autoSpaceDE/>
        <w:autoSpaceDN/>
        <w:rPr>
          <w:rFonts w:ascii="Arial" w:eastAsia="Times New Roman" w:hAnsi="Arial" w:cs="Times New Roman"/>
          <w:b/>
          <w:sz w:val="24"/>
          <w:szCs w:val="24"/>
        </w:rPr>
      </w:pPr>
      <w:r w:rsidRPr="002607E6">
        <w:rPr>
          <w:rFonts w:ascii="Arial" w:eastAsia="Times New Roman" w:hAnsi="Arial" w:cs="Times New Roman"/>
          <w:b/>
          <w:sz w:val="24"/>
          <w:szCs w:val="24"/>
        </w:rPr>
        <w:t>Office of Student Disability Resources and Services</w:t>
      </w:r>
    </w:p>
    <w:p w14:paraId="53C21E77" w14:textId="77777777" w:rsidR="002607E6" w:rsidRPr="002607E6" w:rsidRDefault="002607E6" w:rsidP="002607E6">
      <w:pPr>
        <w:widowControl/>
        <w:autoSpaceDE/>
        <w:autoSpaceDN/>
        <w:rPr>
          <w:rFonts w:ascii="Arial" w:eastAsia="Times New Roman" w:hAnsi="Arial" w:cs="Times New Roman"/>
          <w:sz w:val="24"/>
          <w:szCs w:val="24"/>
        </w:rPr>
      </w:pPr>
      <w:r w:rsidRPr="002607E6">
        <w:rPr>
          <w:rFonts w:ascii="Arial" w:eastAsia="Times New Roman" w:hAnsi="Arial" w:cs="Times New Roman"/>
          <w:sz w:val="24"/>
          <w:szCs w:val="24"/>
        </w:rPr>
        <w:t>Texas A&amp;M University-Commerce</w:t>
      </w:r>
    </w:p>
    <w:p w14:paraId="59179DFC" w14:textId="77777777" w:rsidR="002607E6" w:rsidRPr="002607E6" w:rsidRDefault="002607E6" w:rsidP="002607E6">
      <w:pPr>
        <w:widowControl/>
        <w:autoSpaceDE/>
        <w:autoSpaceDN/>
        <w:rPr>
          <w:rFonts w:ascii="Arial" w:eastAsia="Times New Roman" w:hAnsi="Arial" w:cs="Times New Roman"/>
          <w:sz w:val="24"/>
          <w:szCs w:val="24"/>
        </w:rPr>
      </w:pPr>
      <w:r w:rsidRPr="002607E6">
        <w:rPr>
          <w:rFonts w:ascii="Arial" w:eastAsia="Times New Roman" w:hAnsi="Arial" w:cs="Times New Roman"/>
          <w:sz w:val="24"/>
          <w:szCs w:val="24"/>
        </w:rPr>
        <w:t>Velma K. Waters Library Rm 162</w:t>
      </w:r>
    </w:p>
    <w:p w14:paraId="7A14B5D1" w14:textId="77777777" w:rsidR="002607E6" w:rsidRPr="002607E6" w:rsidRDefault="002607E6" w:rsidP="002607E6">
      <w:pPr>
        <w:widowControl/>
        <w:autoSpaceDE/>
        <w:autoSpaceDN/>
        <w:rPr>
          <w:rFonts w:ascii="Arial" w:eastAsia="Times New Roman" w:hAnsi="Arial" w:cs="Times New Roman"/>
          <w:sz w:val="24"/>
          <w:szCs w:val="24"/>
        </w:rPr>
      </w:pPr>
      <w:r w:rsidRPr="002607E6">
        <w:rPr>
          <w:rFonts w:ascii="Arial" w:eastAsia="Times New Roman" w:hAnsi="Arial" w:cs="Times New Roman"/>
          <w:sz w:val="24"/>
          <w:szCs w:val="24"/>
        </w:rPr>
        <w:t>Phone (903) 886-5150 or (903) 886-5835</w:t>
      </w:r>
    </w:p>
    <w:p w14:paraId="07901B00" w14:textId="77777777" w:rsidR="002607E6" w:rsidRPr="002607E6" w:rsidRDefault="002607E6" w:rsidP="002607E6">
      <w:pPr>
        <w:widowControl/>
        <w:autoSpaceDE/>
        <w:autoSpaceDN/>
        <w:rPr>
          <w:rFonts w:ascii="Arial" w:eastAsia="Times New Roman" w:hAnsi="Arial" w:cs="Times New Roman"/>
          <w:sz w:val="24"/>
          <w:szCs w:val="24"/>
        </w:rPr>
      </w:pPr>
      <w:r w:rsidRPr="002607E6">
        <w:rPr>
          <w:rFonts w:ascii="Arial" w:eastAsia="Times New Roman" w:hAnsi="Arial" w:cs="Times New Roman"/>
          <w:sz w:val="24"/>
          <w:szCs w:val="24"/>
        </w:rPr>
        <w:t>Fax (903) 468-8148</w:t>
      </w:r>
    </w:p>
    <w:p w14:paraId="3E687D15" w14:textId="77777777" w:rsidR="002607E6" w:rsidRPr="002607E6" w:rsidRDefault="002607E6" w:rsidP="002607E6">
      <w:pPr>
        <w:widowControl/>
        <w:autoSpaceDE/>
        <w:autoSpaceDN/>
        <w:rPr>
          <w:rFonts w:ascii="Arial" w:eastAsia="Times New Roman" w:hAnsi="Arial" w:cs="Times New Roman"/>
          <w:sz w:val="24"/>
          <w:szCs w:val="24"/>
        </w:rPr>
      </w:pPr>
      <w:r w:rsidRPr="002607E6">
        <w:rPr>
          <w:rFonts w:ascii="Arial" w:eastAsia="Times New Roman" w:hAnsi="Arial" w:cs="Times New Roman"/>
          <w:sz w:val="24"/>
          <w:szCs w:val="24"/>
        </w:rPr>
        <w:t xml:space="preserve">Email: </w:t>
      </w:r>
      <w:hyperlink r:id="rId25" w:history="1">
        <w:r w:rsidRPr="002607E6">
          <w:rPr>
            <w:rFonts w:ascii="Arial" w:eastAsia="Times New Roman" w:hAnsi="Arial" w:cs="Times New Roman"/>
            <w:color w:val="0000FF"/>
            <w:sz w:val="24"/>
            <w:szCs w:val="24"/>
            <w:u w:val="single"/>
          </w:rPr>
          <w:t>studentdisabilityservices@tamuc.edu</w:t>
        </w:r>
      </w:hyperlink>
    </w:p>
    <w:p w14:paraId="49935D4E" w14:textId="77777777" w:rsidR="002607E6" w:rsidRPr="002607E6" w:rsidRDefault="002607E6" w:rsidP="002607E6">
      <w:pPr>
        <w:widowControl/>
        <w:autoSpaceDE/>
        <w:autoSpaceDN/>
        <w:spacing w:before="60" w:after="60"/>
        <w:rPr>
          <w:rFonts w:ascii="Arial" w:eastAsia="Times New Roman" w:hAnsi="Arial" w:cs="Times New Roman"/>
          <w:sz w:val="24"/>
          <w:szCs w:val="24"/>
        </w:rPr>
      </w:pPr>
      <w:r w:rsidRPr="002607E6">
        <w:rPr>
          <w:rFonts w:ascii="Arial" w:eastAsia="Times New Roman" w:hAnsi="Arial" w:cs="Times New Roman"/>
          <w:sz w:val="24"/>
          <w:szCs w:val="24"/>
        </w:rPr>
        <w:t xml:space="preserve">Website: </w:t>
      </w:r>
      <w:hyperlink r:id="rId26" w:tooltip="Office of Student Disability Resources and Services" w:history="1">
        <w:r w:rsidRPr="002607E6">
          <w:rPr>
            <w:rFonts w:ascii="Arial" w:eastAsia="Times New Roman" w:hAnsi="Arial" w:cs="Times New Roman"/>
            <w:color w:val="0000FF"/>
            <w:sz w:val="24"/>
            <w:szCs w:val="24"/>
            <w:u w:val="single"/>
          </w:rPr>
          <w:t>Office of Student Disability Resources and Services</w:t>
        </w:r>
      </w:hyperlink>
    </w:p>
    <w:p w14:paraId="356F4889" w14:textId="77777777" w:rsidR="002607E6" w:rsidRPr="002607E6" w:rsidRDefault="002607E6" w:rsidP="002607E6">
      <w:pPr>
        <w:keepNext/>
        <w:widowControl/>
        <w:autoSpaceDE/>
        <w:autoSpaceDN/>
        <w:spacing w:before="240" w:after="60"/>
        <w:jc w:val="center"/>
        <w:outlineLvl w:val="2"/>
        <w:rPr>
          <w:rFonts w:ascii="Arial" w:eastAsia="Times New Roman" w:hAnsi="Arial" w:cs="Times New Roman"/>
          <w:b/>
          <w:bCs/>
          <w:color w:val="0D0D0D"/>
          <w:sz w:val="26"/>
          <w:szCs w:val="26"/>
        </w:rPr>
      </w:pPr>
      <w:r w:rsidRPr="002607E6">
        <w:rPr>
          <w:rFonts w:ascii="Arial" w:eastAsia="Times New Roman" w:hAnsi="Arial" w:cs="Times New Roman"/>
          <w:b/>
          <w:bCs/>
          <w:color w:val="0D0D0D"/>
          <w:sz w:val="26"/>
          <w:szCs w:val="26"/>
        </w:rPr>
        <w:t>Nondiscrimination Notice</w:t>
      </w:r>
    </w:p>
    <w:p w14:paraId="093E8963" w14:textId="77777777" w:rsidR="002607E6" w:rsidRPr="002607E6" w:rsidRDefault="002607E6" w:rsidP="002607E6">
      <w:pPr>
        <w:widowControl/>
        <w:tabs>
          <w:tab w:val="left" w:pos="0"/>
        </w:tabs>
        <w:autoSpaceDE/>
        <w:autoSpaceDN/>
        <w:rPr>
          <w:rFonts w:ascii="Arial" w:eastAsia="Times New Roman" w:hAnsi="Arial" w:cs="Times New Roman"/>
          <w:bCs/>
          <w:color w:val="000000"/>
          <w:sz w:val="24"/>
          <w:szCs w:val="24"/>
        </w:rPr>
      </w:pPr>
      <w:r w:rsidRPr="002607E6">
        <w:rPr>
          <w:rFonts w:ascii="Arial" w:eastAsia="Times New Roman" w:hAnsi="Arial" w:cs="Times New Roman"/>
          <w:bCs/>
          <w:color w:val="000000"/>
          <w:sz w:val="24"/>
          <w:szCs w:val="24"/>
        </w:rPr>
        <w:t>Texas A&amp;M University-Commerce will comply in the classroom, and in online courses, with all federal and state laws prohibiting discrimination and related retaliation on the basis of race, color, religion, sex, national origin, disability, age, genetic information or veteran status. Further, an environment free from discrimination on the basis of sexual orientation, gender identity, or gender expression will be maintained.</w:t>
      </w:r>
    </w:p>
    <w:p w14:paraId="3F2957BB" w14:textId="77777777" w:rsidR="002607E6" w:rsidRPr="002607E6" w:rsidRDefault="002607E6" w:rsidP="002607E6">
      <w:pPr>
        <w:widowControl/>
        <w:autoSpaceDE/>
        <w:autoSpaceDN/>
        <w:rPr>
          <w:rFonts w:ascii="Arial" w:eastAsia="Times New Roman" w:hAnsi="Arial" w:cs="Times New Roman"/>
          <w:sz w:val="24"/>
          <w:szCs w:val="24"/>
        </w:rPr>
      </w:pPr>
    </w:p>
    <w:p w14:paraId="301786B0" w14:textId="77777777" w:rsidR="002607E6" w:rsidRPr="002607E6" w:rsidRDefault="002607E6" w:rsidP="002607E6">
      <w:pPr>
        <w:keepNext/>
        <w:widowControl/>
        <w:autoSpaceDE/>
        <w:autoSpaceDN/>
        <w:spacing w:before="240" w:after="60"/>
        <w:jc w:val="center"/>
        <w:outlineLvl w:val="1"/>
        <w:rPr>
          <w:rFonts w:ascii="Arial" w:eastAsia="Times New Roman" w:hAnsi="Arial" w:cs="Times New Roman"/>
          <w:b/>
          <w:bCs/>
          <w:iCs/>
          <w:color w:val="0D0D0D"/>
          <w:sz w:val="28"/>
          <w:szCs w:val="28"/>
        </w:rPr>
      </w:pPr>
      <w:r w:rsidRPr="002607E6">
        <w:rPr>
          <w:rFonts w:ascii="Arial" w:eastAsia="Times New Roman" w:hAnsi="Arial" w:cs="Times New Roman"/>
          <w:b/>
          <w:bCs/>
          <w:iCs/>
          <w:color w:val="0D0D0D"/>
          <w:sz w:val="28"/>
          <w:szCs w:val="28"/>
        </w:rPr>
        <w:t>A&amp;M-Commerce Supports Students’ Mental Health – Counseling Services</w:t>
      </w:r>
    </w:p>
    <w:p w14:paraId="1196DB0B" w14:textId="77777777" w:rsidR="002607E6" w:rsidRPr="002607E6" w:rsidRDefault="002607E6" w:rsidP="002607E6">
      <w:pPr>
        <w:widowControl/>
        <w:autoSpaceDE/>
        <w:autoSpaceDN/>
        <w:rPr>
          <w:rFonts w:ascii="Arial" w:eastAsia="Times New Roman" w:hAnsi="Arial" w:cs="Times New Roman"/>
        </w:rPr>
      </w:pPr>
      <w:r w:rsidRPr="002607E6">
        <w:rPr>
          <w:rFonts w:ascii="Arial" w:eastAsia="Times New Roman" w:hAnsi="Arial" w:cs="Times New Roman"/>
          <w:bCs/>
          <w:sz w:val="24"/>
          <w:szCs w:val="24"/>
        </w:rPr>
        <w:t xml:space="preserve">The Counseling Center at A&amp;M-Commerce, located in the Halladay Building, Room 203, offers counseling services, educational programming, and connection to community resources for students. Students have 24/7 access to the Counseling Center’s crisis </w:t>
      </w:r>
      <w:r w:rsidRPr="002607E6">
        <w:rPr>
          <w:rFonts w:ascii="Arial" w:eastAsia="Times New Roman" w:hAnsi="Arial" w:cs="Times New Roman"/>
          <w:bCs/>
          <w:sz w:val="24"/>
          <w:szCs w:val="24"/>
        </w:rPr>
        <w:lastRenderedPageBreak/>
        <w:t>assessment services by calling 903-886-5145. For more information regarding Counseling Center events and confidential services, please visit</w:t>
      </w:r>
      <w:r w:rsidRPr="002607E6">
        <w:rPr>
          <w:rFonts w:ascii="Arial" w:eastAsia="Times New Roman" w:hAnsi="Arial" w:cs="Times New Roman"/>
          <w:b/>
          <w:bCs/>
          <w:sz w:val="24"/>
          <w:szCs w:val="24"/>
        </w:rPr>
        <w:t xml:space="preserve"> </w:t>
      </w:r>
      <w:hyperlink r:id="rId27" w:history="1">
        <w:r w:rsidRPr="002607E6">
          <w:rPr>
            <w:rFonts w:ascii="Arial" w:eastAsia="Times New Roman" w:hAnsi="Arial" w:cs="Times New Roman"/>
            <w:b/>
            <w:bCs/>
            <w:color w:val="0000FF"/>
            <w:sz w:val="24"/>
            <w:szCs w:val="24"/>
            <w:u w:val="single"/>
          </w:rPr>
          <w:t>www.tamuc.edu/counsel</w:t>
        </w:r>
      </w:hyperlink>
    </w:p>
    <w:p w14:paraId="635DE4F3" w14:textId="77777777" w:rsidR="002607E6" w:rsidRPr="002607E6" w:rsidRDefault="002607E6" w:rsidP="002607E6">
      <w:pPr>
        <w:widowControl/>
        <w:autoSpaceDE/>
        <w:autoSpaceDN/>
        <w:rPr>
          <w:rFonts w:ascii="Arial" w:eastAsia="Times New Roman" w:hAnsi="Arial" w:cs="Times New Roman"/>
          <w:sz w:val="24"/>
          <w:szCs w:val="32"/>
        </w:rPr>
      </w:pPr>
    </w:p>
    <w:p w14:paraId="242521B6" w14:textId="77777777" w:rsidR="002607E6" w:rsidRPr="002607E6" w:rsidRDefault="002607E6" w:rsidP="002607E6">
      <w:pPr>
        <w:keepNext/>
        <w:widowControl/>
        <w:autoSpaceDE/>
        <w:autoSpaceDN/>
        <w:spacing w:before="240" w:after="60"/>
        <w:jc w:val="center"/>
        <w:outlineLvl w:val="1"/>
        <w:rPr>
          <w:rFonts w:ascii="Arial" w:eastAsia="Times New Roman" w:hAnsi="Arial" w:cs="Times New Roman"/>
          <w:b/>
          <w:bCs/>
          <w:iCs/>
          <w:color w:val="0D0D0D"/>
          <w:sz w:val="28"/>
          <w:szCs w:val="28"/>
        </w:rPr>
      </w:pPr>
      <w:r w:rsidRPr="002607E6">
        <w:rPr>
          <w:rFonts w:ascii="Arial" w:eastAsia="Times New Roman" w:hAnsi="Arial" w:cs="Times New Roman"/>
          <w:b/>
          <w:bCs/>
          <w:iCs/>
          <w:color w:val="0D0D0D"/>
          <w:sz w:val="28"/>
          <w:szCs w:val="28"/>
        </w:rPr>
        <w:t>Campus Concealed Carry Statement</w:t>
      </w:r>
    </w:p>
    <w:p w14:paraId="3F8AF804" w14:textId="77777777" w:rsidR="002607E6" w:rsidRPr="002607E6" w:rsidRDefault="002607E6" w:rsidP="002607E6">
      <w:pPr>
        <w:widowControl/>
        <w:tabs>
          <w:tab w:val="left" w:pos="540"/>
        </w:tabs>
        <w:autoSpaceDE/>
        <w:autoSpaceDN/>
        <w:ind w:left="540" w:hanging="540"/>
        <w:rPr>
          <w:rFonts w:ascii="Arial" w:eastAsia="Times New Roman" w:hAnsi="Arial" w:cs="Times New Roman"/>
          <w:sz w:val="24"/>
          <w:szCs w:val="24"/>
        </w:rPr>
      </w:pPr>
      <w:r w:rsidRPr="002607E6">
        <w:rPr>
          <w:rFonts w:ascii="Arial" w:eastAsia="Times New Roman" w:hAnsi="Arial" w:cs="Times New Roman"/>
          <w:sz w:val="24"/>
          <w:szCs w:val="24"/>
        </w:rPr>
        <w:tab/>
      </w:r>
    </w:p>
    <w:p w14:paraId="5159946F" w14:textId="77777777" w:rsidR="002607E6" w:rsidRPr="002607E6" w:rsidRDefault="002607E6" w:rsidP="002607E6">
      <w:pPr>
        <w:widowControl/>
        <w:autoSpaceDE/>
        <w:autoSpaceDN/>
        <w:rPr>
          <w:rFonts w:ascii="Arial" w:eastAsia="Times New Roman" w:hAnsi="Arial" w:cs="Times New Roman"/>
          <w:sz w:val="24"/>
          <w:szCs w:val="24"/>
        </w:rPr>
      </w:pPr>
      <w:r w:rsidRPr="002607E6">
        <w:rPr>
          <w:rFonts w:ascii="Arial" w:eastAsia="Times New Roman" w:hAnsi="Arial" w:cs="Times New Roman"/>
          <w:sz w:val="24"/>
          <w:szCs w:val="24"/>
        </w:rPr>
        <w:t xml:space="preserve">Texas Senate Bill - 11 (Government Code 411.2031, et al.) authorizes the carrying of a concealed handgun in Texas A&amp;M University-Commerce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A&amp;M-Commerce Rule 34.06.02.R1, license holders may not carry a concealed handgun in restricted locations. </w:t>
      </w:r>
    </w:p>
    <w:p w14:paraId="74A03E23" w14:textId="77777777" w:rsidR="002607E6" w:rsidRPr="002607E6" w:rsidRDefault="002607E6" w:rsidP="002607E6">
      <w:pPr>
        <w:widowControl/>
        <w:autoSpaceDE/>
        <w:autoSpaceDN/>
        <w:rPr>
          <w:rFonts w:ascii="Arial" w:eastAsia="Times New Roman" w:hAnsi="Arial" w:cs="Times New Roman"/>
          <w:sz w:val="24"/>
          <w:szCs w:val="24"/>
        </w:rPr>
      </w:pPr>
    </w:p>
    <w:p w14:paraId="427CC06C" w14:textId="77777777" w:rsidR="002607E6" w:rsidRPr="002607E6" w:rsidRDefault="002607E6" w:rsidP="002607E6">
      <w:pPr>
        <w:widowControl/>
        <w:autoSpaceDE/>
        <w:autoSpaceDN/>
        <w:rPr>
          <w:rFonts w:ascii="Arial" w:eastAsia="Times New Roman" w:hAnsi="Arial" w:cs="Times New Roman"/>
          <w:sz w:val="24"/>
          <w:szCs w:val="24"/>
        </w:rPr>
      </w:pPr>
      <w:r w:rsidRPr="002607E6">
        <w:rPr>
          <w:rFonts w:ascii="Arial" w:eastAsia="Times New Roman" w:hAnsi="Arial" w:cs="Times New Roman"/>
          <w:sz w:val="24"/>
          <w:szCs w:val="24"/>
        </w:rPr>
        <w:t xml:space="preserve">For a list of locations, please refer to the </w:t>
      </w:r>
      <w:hyperlink r:id="rId28" w:history="1">
        <w:r w:rsidRPr="002607E6">
          <w:rPr>
            <w:rFonts w:ascii="Arial" w:eastAsia="Times New Roman" w:hAnsi="Arial" w:cs="Times New Roman"/>
            <w:color w:val="0000FF"/>
            <w:sz w:val="24"/>
            <w:szCs w:val="24"/>
            <w:u w:val="single"/>
          </w:rPr>
          <w:t>Carrying Concealed Handguns On Campus</w:t>
        </w:r>
      </w:hyperlink>
      <w:r w:rsidRPr="002607E6">
        <w:rPr>
          <w:rFonts w:ascii="Arial" w:eastAsia="Times New Roman" w:hAnsi="Arial" w:cs="Times New Roman"/>
          <w:sz w:val="24"/>
          <w:szCs w:val="24"/>
        </w:rPr>
        <w:t xml:space="preserve"> </w:t>
      </w:r>
    </w:p>
    <w:p w14:paraId="46EEC4E1" w14:textId="77777777" w:rsidR="002607E6" w:rsidRPr="002607E6" w:rsidRDefault="002607E6" w:rsidP="002607E6">
      <w:pPr>
        <w:widowControl/>
        <w:autoSpaceDE/>
        <w:autoSpaceDN/>
        <w:rPr>
          <w:rFonts w:ascii="Arial" w:eastAsia="Times New Roman" w:hAnsi="Arial" w:cs="Times New Roman"/>
          <w:sz w:val="24"/>
          <w:szCs w:val="24"/>
        </w:rPr>
      </w:pPr>
      <w:r w:rsidRPr="002607E6">
        <w:rPr>
          <w:rFonts w:ascii="Arial" w:eastAsia="Times New Roman" w:hAnsi="Arial" w:cs="Times New Roman"/>
          <w:sz w:val="24"/>
          <w:szCs w:val="24"/>
        </w:rPr>
        <w:t xml:space="preserve">document and/or consult your event organizer.  </w:t>
      </w:r>
    </w:p>
    <w:p w14:paraId="5103B6D1" w14:textId="77777777" w:rsidR="002607E6" w:rsidRPr="002607E6" w:rsidRDefault="002607E6" w:rsidP="002607E6">
      <w:pPr>
        <w:widowControl/>
        <w:autoSpaceDE/>
        <w:autoSpaceDN/>
        <w:rPr>
          <w:rFonts w:ascii="Arial" w:eastAsia="Times New Roman" w:hAnsi="Arial" w:cs="Times New Roman"/>
          <w:sz w:val="24"/>
          <w:szCs w:val="24"/>
        </w:rPr>
      </w:pPr>
    </w:p>
    <w:p w14:paraId="168949EB" w14:textId="77777777" w:rsidR="002607E6" w:rsidRPr="002607E6" w:rsidRDefault="002607E6" w:rsidP="002607E6">
      <w:pPr>
        <w:widowControl/>
        <w:autoSpaceDE/>
        <w:autoSpaceDN/>
        <w:rPr>
          <w:rFonts w:ascii="Arial" w:eastAsia="Times New Roman" w:hAnsi="Arial" w:cs="Times New Roman"/>
          <w:sz w:val="24"/>
          <w:szCs w:val="24"/>
        </w:rPr>
      </w:pPr>
      <w:r w:rsidRPr="002607E6">
        <w:rPr>
          <w:rFonts w:ascii="Arial" w:eastAsia="Times New Roman" w:hAnsi="Arial" w:cs="Times New Roman"/>
          <w:sz w:val="24"/>
          <w:szCs w:val="24"/>
        </w:rPr>
        <w:t xml:space="preserve">Web url: </w:t>
      </w:r>
      <w:hyperlink r:id="rId29" w:history="1">
        <w:r w:rsidRPr="002607E6">
          <w:rPr>
            <w:rFonts w:ascii="Arial" w:eastAsia="Times New Roman" w:hAnsi="Arial" w:cs="Times New Roman"/>
            <w:color w:val="0000FF"/>
            <w:sz w:val="24"/>
            <w:szCs w:val="24"/>
            <w:u w:val="single"/>
          </w:rPr>
          <w:t>http://www.tamuc.edu/aboutUs/policiesProceduresStandardsStatements/rulesProcedures/34SafetyOfEmployeesAndStudents/34.06.02.R1.pdf</w:t>
        </w:r>
      </w:hyperlink>
      <w:r w:rsidRPr="002607E6">
        <w:rPr>
          <w:rFonts w:ascii="Arial" w:eastAsia="Times New Roman" w:hAnsi="Arial" w:cs="Times New Roman"/>
          <w:sz w:val="24"/>
          <w:szCs w:val="24"/>
        </w:rPr>
        <w:t xml:space="preserve"> </w:t>
      </w:r>
    </w:p>
    <w:p w14:paraId="2BE5759E" w14:textId="77777777" w:rsidR="002607E6" w:rsidRPr="002607E6" w:rsidRDefault="002607E6" w:rsidP="002607E6">
      <w:pPr>
        <w:widowControl/>
        <w:autoSpaceDE/>
        <w:autoSpaceDN/>
        <w:rPr>
          <w:rFonts w:ascii="Arial" w:eastAsia="Times New Roman" w:hAnsi="Arial" w:cs="Times New Roman"/>
          <w:sz w:val="24"/>
          <w:szCs w:val="24"/>
        </w:rPr>
      </w:pPr>
    </w:p>
    <w:p w14:paraId="1CDDFF8C" w14:textId="77777777" w:rsidR="002607E6" w:rsidRPr="002607E6" w:rsidRDefault="002607E6" w:rsidP="002607E6">
      <w:pPr>
        <w:widowControl/>
        <w:autoSpaceDE/>
        <w:autoSpaceDN/>
        <w:rPr>
          <w:rFonts w:ascii="Arial" w:eastAsia="Times New Roman" w:hAnsi="Arial" w:cs="Times New Roman"/>
          <w:sz w:val="24"/>
          <w:szCs w:val="24"/>
        </w:rPr>
      </w:pPr>
      <w:r w:rsidRPr="002607E6">
        <w:rPr>
          <w:rFonts w:ascii="Arial" w:eastAsia="Times New Roman" w:hAnsi="Arial" w:cs="Times New Roman"/>
          <w:sz w:val="24"/>
          <w:szCs w:val="24"/>
        </w:rPr>
        <w:t>Pursuant to PC 46.035, the open carrying of handguns is prohibited on all A&amp;M-Commerce campuses. Report violations to the University Police Department at 903-886-5868 or 9-1-1.</w:t>
      </w:r>
    </w:p>
    <w:bookmarkEnd w:id="18"/>
    <w:p w14:paraId="7CBA58DD" w14:textId="77777777" w:rsidR="005B3777" w:rsidRDefault="005B3777">
      <w:pPr>
        <w:pStyle w:val="BodyText"/>
        <w:spacing w:before="4"/>
        <w:ind w:left="0"/>
        <w:rPr>
          <w:b/>
          <w:sz w:val="8"/>
        </w:rPr>
      </w:pPr>
    </w:p>
    <w:p w14:paraId="13F01059" w14:textId="77777777" w:rsidR="005B3777" w:rsidRDefault="00492AAB">
      <w:pPr>
        <w:spacing w:before="57"/>
        <w:ind w:left="1333" w:right="1312"/>
        <w:jc w:val="center"/>
        <w:rPr>
          <w:b/>
        </w:rPr>
      </w:pPr>
      <w:r>
        <w:rPr>
          <w:b/>
          <w:u w:val="single"/>
        </w:rPr>
        <w:t>COURSE</w:t>
      </w:r>
      <w:r>
        <w:rPr>
          <w:b/>
          <w:spacing w:val="-4"/>
          <w:u w:val="single"/>
        </w:rPr>
        <w:t xml:space="preserve"> </w:t>
      </w:r>
      <w:r>
        <w:rPr>
          <w:b/>
          <w:spacing w:val="-2"/>
          <w:u w:val="single"/>
        </w:rPr>
        <w:t>OUTLINE</w:t>
      </w:r>
    </w:p>
    <w:p w14:paraId="7BAFD5C2" w14:textId="77777777" w:rsidR="005B3777" w:rsidRDefault="00492AAB">
      <w:pPr>
        <w:pStyle w:val="Heading2"/>
        <w:spacing w:before="161"/>
        <w:ind w:left="120"/>
      </w:pPr>
      <w:r>
        <w:rPr>
          <w:spacing w:val="-2"/>
        </w:rPr>
        <w:t>Competencies:</w:t>
      </w:r>
    </w:p>
    <w:p w14:paraId="23A872DB" w14:textId="77777777" w:rsidR="005B3777" w:rsidRDefault="00492AAB">
      <w:pPr>
        <w:pStyle w:val="BodyText"/>
        <w:ind w:left="120"/>
      </w:pPr>
      <w:r>
        <w:t>The</w:t>
      </w:r>
      <w:r>
        <w:rPr>
          <w:spacing w:val="-3"/>
        </w:rPr>
        <w:t xml:space="preserve"> </w:t>
      </w:r>
      <w:r>
        <w:t>course</w:t>
      </w:r>
      <w:r>
        <w:rPr>
          <w:spacing w:val="-3"/>
        </w:rPr>
        <w:t xml:space="preserve"> </w:t>
      </w:r>
      <w:r>
        <w:t>learning</w:t>
      </w:r>
      <w:r>
        <w:rPr>
          <w:spacing w:val="-5"/>
        </w:rPr>
        <w:t xml:space="preserve"> </w:t>
      </w:r>
      <w:r>
        <w:t>outcomes</w:t>
      </w:r>
      <w:r>
        <w:rPr>
          <w:spacing w:val="-5"/>
        </w:rPr>
        <w:t xml:space="preserve"> </w:t>
      </w:r>
      <w:r>
        <w:t>are</w:t>
      </w:r>
      <w:r>
        <w:rPr>
          <w:spacing w:val="-3"/>
        </w:rPr>
        <w:t xml:space="preserve"> </w:t>
      </w:r>
      <w:r>
        <w:t>grouped</w:t>
      </w:r>
      <w:r>
        <w:rPr>
          <w:spacing w:val="-4"/>
        </w:rPr>
        <w:t xml:space="preserve"> </w:t>
      </w:r>
      <w:r>
        <w:t>into</w:t>
      </w:r>
      <w:r>
        <w:rPr>
          <w:spacing w:val="-3"/>
        </w:rPr>
        <w:t xml:space="preserve"> </w:t>
      </w:r>
      <w:r>
        <w:t>five</w:t>
      </w:r>
      <w:r>
        <w:rPr>
          <w:spacing w:val="-5"/>
        </w:rPr>
        <w:t xml:space="preserve"> </w:t>
      </w:r>
      <w:r>
        <w:rPr>
          <w:spacing w:val="-2"/>
        </w:rPr>
        <w:t>competencies.</w:t>
      </w:r>
    </w:p>
    <w:p w14:paraId="104B0D4F" w14:textId="77777777" w:rsidR="005B3777" w:rsidRDefault="005B3777">
      <w:pPr>
        <w:pStyle w:val="BodyText"/>
        <w:ind w:left="0"/>
      </w:pPr>
    </w:p>
    <w:p w14:paraId="2A4A49B2" w14:textId="77777777" w:rsidR="005B3777" w:rsidRDefault="00492AAB">
      <w:pPr>
        <w:pStyle w:val="BodyText"/>
        <w:ind w:left="120"/>
        <w:rPr>
          <w:b/>
        </w:rPr>
      </w:pPr>
      <w:r>
        <w:rPr>
          <w:b/>
          <w:u w:val="single"/>
        </w:rPr>
        <w:t>Competency</w:t>
      </w:r>
      <w:r>
        <w:rPr>
          <w:b/>
          <w:spacing w:val="-3"/>
          <w:u w:val="single"/>
        </w:rPr>
        <w:t xml:space="preserve"> </w:t>
      </w:r>
      <w:r>
        <w:rPr>
          <w:b/>
          <w:u w:val="single"/>
        </w:rPr>
        <w:t>#1:</w:t>
      </w:r>
      <w:r>
        <w:rPr>
          <w:b/>
          <w:spacing w:val="-3"/>
        </w:rPr>
        <w:t xml:space="preserve"> </w:t>
      </w:r>
      <w:r>
        <w:t>Students</w:t>
      </w:r>
      <w:r>
        <w:rPr>
          <w:spacing w:val="-4"/>
        </w:rPr>
        <w:t xml:space="preserve"> </w:t>
      </w:r>
      <w:r>
        <w:t>will</w:t>
      </w:r>
      <w:r>
        <w:rPr>
          <w:spacing w:val="-2"/>
        </w:rPr>
        <w:t xml:space="preserve"> </w:t>
      </w:r>
      <w:r>
        <w:t>demonstrate</w:t>
      </w:r>
      <w:r>
        <w:rPr>
          <w:spacing w:val="-4"/>
        </w:rPr>
        <w:t xml:space="preserve"> </w:t>
      </w:r>
      <w:r>
        <w:t>knowledge</w:t>
      </w:r>
      <w:r>
        <w:rPr>
          <w:spacing w:val="-1"/>
        </w:rPr>
        <w:t xml:space="preserve"> </w:t>
      </w:r>
      <w:r>
        <w:t>of</w:t>
      </w:r>
      <w:r>
        <w:rPr>
          <w:spacing w:val="-4"/>
        </w:rPr>
        <w:t xml:space="preserve"> </w:t>
      </w:r>
      <w:r>
        <w:t>what</w:t>
      </w:r>
      <w:r>
        <w:rPr>
          <w:spacing w:val="-4"/>
        </w:rPr>
        <w:t xml:space="preserve"> </w:t>
      </w:r>
      <w:r>
        <w:t>mass</w:t>
      </w:r>
      <w:r>
        <w:rPr>
          <w:spacing w:val="-4"/>
        </w:rPr>
        <w:t xml:space="preserve"> </w:t>
      </w:r>
      <w:r>
        <w:t>media</w:t>
      </w:r>
      <w:r>
        <w:rPr>
          <w:spacing w:val="-2"/>
        </w:rPr>
        <w:t xml:space="preserve"> </w:t>
      </w:r>
      <w:r>
        <w:t>is,</w:t>
      </w:r>
      <w:r>
        <w:rPr>
          <w:spacing w:val="-2"/>
        </w:rPr>
        <w:t xml:space="preserve"> </w:t>
      </w:r>
      <w:r>
        <w:t>cultural</w:t>
      </w:r>
      <w:r>
        <w:rPr>
          <w:spacing w:val="-2"/>
        </w:rPr>
        <w:t xml:space="preserve"> </w:t>
      </w:r>
      <w:r>
        <w:t>periods</w:t>
      </w:r>
      <w:r>
        <w:rPr>
          <w:spacing w:val="-4"/>
        </w:rPr>
        <w:t xml:space="preserve"> </w:t>
      </w:r>
      <w:r>
        <w:t xml:space="preserve">and development of mass media, and central theories and methods for researching mass media. (LO1) </w:t>
      </w:r>
      <w:r>
        <w:rPr>
          <w:b/>
          <w:spacing w:val="-2"/>
        </w:rPr>
        <w:t>ASSIGNMENTS:</w:t>
      </w:r>
    </w:p>
    <w:p w14:paraId="7EF9FBC4" w14:textId="77777777" w:rsidR="005B3777" w:rsidRDefault="00492AAB">
      <w:pPr>
        <w:pStyle w:val="BodyText"/>
        <w:spacing w:line="267" w:lineRule="exact"/>
      </w:pPr>
      <w:r>
        <w:t>-Complete</w:t>
      </w:r>
      <w:r>
        <w:rPr>
          <w:spacing w:val="-9"/>
        </w:rPr>
        <w:t xml:space="preserve"> </w:t>
      </w:r>
      <w:r>
        <w:t>Pre-test</w:t>
      </w:r>
      <w:r>
        <w:rPr>
          <w:spacing w:val="-7"/>
        </w:rPr>
        <w:t xml:space="preserve"> </w:t>
      </w:r>
      <w:r>
        <w:rPr>
          <w:spacing w:val="-10"/>
        </w:rPr>
        <w:t>1</w:t>
      </w:r>
    </w:p>
    <w:p w14:paraId="573C80B1" w14:textId="77777777" w:rsidR="005B3777" w:rsidRDefault="00492AAB">
      <w:pPr>
        <w:pStyle w:val="BodyText"/>
      </w:pPr>
      <w:r>
        <w:t>-Read</w:t>
      </w:r>
      <w:r>
        <w:rPr>
          <w:spacing w:val="-1"/>
        </w:rPr>
        <w:t xml:space="preserve"> </w:t>
      </w:r>
      <w:r>
        <w:rPr>
          <w:b/>
        </w:rPr>
        <w:t>Chapters</w:t>
      </w:r>
      <w:r>
        <w:rPr>
          <w:b/>
          <w:spacing w:val="-3"/>
        </w:rPr>
        <w:t xml:space="preserve"> </w:t>
      </w:r>
      <w:r>
        <w:rPr>
          <w:b/>
        </w:rPr>
        <w:t>1</w:t>
      </w:r>
      <w:r>
        <w:rPr>
          <w:b/>
          <w:spacing w:val="-2"/>
        </w:rPr>
        <w:t xml:space="preserve"> </w:t>
      </w:r>
      <w:r>
        <w:rPr>
          <w:b/>
        </w:rPr>
        <w:t>and</w:t>
      </w:r>
      <w:r>
        <w:rPr>
          <w:b/>
          <w:spacing w:val="-2"/>
        </w:rPr>
        <w:t xml:space="preserve"> </w:t>
      </w:r>
      <w:r>
        <w:rPr>
          <w:b/>
        </w:rPr>
        <w:t xml:space="preserve">2 </w:t>
      </w:r>
      <w:r>
        <w:t>along</w:t>
      </w:r>
      <w:r>
        <w:rPr>
          <w:spacing w:val="-2"/>
        </w:rPr>
        <w:t xml:space="preserve"> </w:t>
      </w:r>
      <w:r>
        <w:t>with</w:t>
      </w:r>
      <w:r>
        <w:rPr>
          <w:spacing w:val="-2"/>
        </w:rPr>
        <w:t xml:space="preserve"> </w:t>
      </w:r>
      <w:r>
        <w:t>the</w:t>
      </w:r>
      <w:r>
        <w:rPr>
          <w:spacing w:val="-3"/>
        </w:rPr>
        <w:t xml:space="preserve"> </w:t>
      </w:r>
      <w:r>
        <w:t>first few</w:t>
      </w:r>
      <w:r>
        <w:rPr>
          <w:spacing w:val="-3"/>
        </w:rPr>
        <w:t xml:space="preserve"> </w:t>
      </w:r>
      <w:r>
        <w:t>sections</w:t>
      </w:r>
      <w:r>
        <w:rPr>
          <w:spacing w:val="-1"/>
        </w:rPr>
        <w:t xml:space="preserve"> </w:t>
      </w:r>
      <w:r>
        <w:t>of</w:t>
      </w:r>
      <w:r>
        <w:rPr>
          <w:spacing w:val="-3"/>
        </w:rPr>
        <w:t xml:space="preserve"> </w:t>
      </w:r>
      <w:r>
        <w:t>the chapters</w:t>
      </w:r>
      <w:r>
        <w:rPr>
          <w:spacing w:val="-3"/>
        </w:rPr>
        <w:t xml:space="preserve"> </w:t>
      </w:r>
      <w:r>
        <w:t>on</w:t>
      </w:r>
      <w:r>
        <w:rPr>
          <w:spacing w:val="-2"/>
        </w:rPr>
        <w:t xml:space="preserve"> </w:t>
      </w:r>
      <w:r>
        <w:t>each</w:t>
      </w:r>
      <w:r>
        <w:rPr>
          <w:spacing w:val="-4"/>
        </w:rPr>
        <w:t xml:space="preserve"> </w:t>
      </w:r>
      <w:r>
        <w:t>type</w:t>
      </w:r>
      <w:r>
        <w:rPr>
          <w:spacing w:val="-3"/>
        </w:rPr>
        <w:t xml:space="preserve"> </w:t>
      </w:r>
      <w:r>
        <w:t>that explain</w:t>
      </w:r>
      <w:r>
        <w:rPr>
          <w:spacing w:val="-2"/>
        </w:rPr>
        <w:t xml:space="preserve"> </w:t>
      </w:r>
      <w:r>
        <w:t>the media type and the history and growth of that form of media</w:t>
      </w:r>
    </w:p>
    <w:p w14:paraId="4721F51F" w14:textId="77777777" w:rsidR="005B3777" w:rsidRDefault="00492AAB">
      <w:pPr>
        <w:pStyle w:val="Heading2"/>
        <w:spacing w:before="58"/>
        <w:ind w:left="120"/>
        <w:rPr>
          <w:b w:val="0"/>
        </w:rPr>
      </w:pPr>
      <w:r>
        <w:rPr>
          <w:b w:val="0"/>
        </w:rPr>
        <w:t>(</w:t>
      </w:r>
      <w:r>
        <w:t>3.1,</w:t>
      </w:r>
      <w:r>
        <w:rPr>
          <w:spacing w:val="-5"/>
        </w:rPr>
        <w:t xml:space="preserve"> </w:t>
      </w:r>
      <w:r>
        <w:t>4.1,</w:t>
      </w:r>
      <w:r>
        <w:rPr>
          <w:spacing w:val="-4"/>
        </w:rPr>
        <w:t xml:space="preserve"> </w:t>
      </w:r>
      <w:r>
        <w:t>5.1,</w:t>
      </w:r>
      <w:r>
        <w:rPr>
          <w:spacing w:val="-2"/>
        </w:rPr>
        <w:t xml:space="preserve"> </w:t>
      </w:r>
      <w:r>
        <w:t>6.1,</w:t>
      </w:r>
      <w:r>
        <w:rPr>
          <w:spacing w:val="-4"/>
        </w:rPr>
        <w:t xml:space="preserve"> </w:t>
      </w:r>
      <w:r>
        <w:t>7.1,</w:t>
      </w:r>
      <w:r>
        <w:rPr>
          <w:spacing w:val="-4"/>
        </w:rPr>
        <w:t xml:space="preserve"> </w:t>
      </w:r>
      <w:r>
        <w:t>8.1,</w:t>
      </w:r>
      <w:r>
        <w:rPr>
          <w:spacing w:val="-7"/>
        </w:rPr>
        <w:t xml:space="preserve"> </w:t>
      </w:r>
      <w:r>
        <w:t>9.1,</w:t>
      </w:r>
      <w:r>
        <w:rPr>
          <w:spacing w:val="-4"/>
        </w:rPr>
        <w:t xml:space="preserve"> </w:t>
      </w:r>
      <w:r>
        <w:t>10.1,</w:t>
      </w:r>
      <w:r>
        <w:rPr>
          <w:spacing w:val="-4"/>
        </w:rPr>
        <w:t xml:space="preserve"> </w:t>
      </w:r>
      <w:r>
        <w:rPr>
          <w:spacing w:val="-2"/>
        </w:rPr>
        <w:t>11.1</w:t>
      </w:r>
      <w:r>
        <w:rPr>
          <w:b w:val="0"/>
          <w:spacing w:val="-2"/>
        </w:rPr>
        <w:t>).</w:t>
      </w:r>
    </w:p>
    <w:p w14:paraId="7CC57289" w14:textId="77777777" w:rsidR="005B3777" w:rsidRDefault="00492AAB">
      <w:pPr>
        <w:pStyle w:val="BodyText"/>
        <w:spacing w:before="18"/>
        <w:ind w:left="120"/>
      </w:pPr>
      <w:r>
        <w:rPr>
          <w:sz w:val="28"/>
        </w:rPr>
        <w:t>-</w:t>
      </w:r>
      <w:r>
        <w:t>Complete</w:t>
      </w:r>
      <w:r>
        <w:rPr>
          <w:spacing w:val="-4"/>
        </w:rPr>
        <w:t xml:space="preserve"> </w:t>
      </w:r>
      <w:r>
        <w:t>Post-test</w:t>
      </w:r>
      <w:r>
        <w:rPr>
          <w:spacing w:val="-4"/>
        </w:rPr>
        <w:t xml:space="preserve"> </w:t>
      </w:r>
      <w:r>
        <w:t>1</w:t>
      </w:r>
      <w:r>
        <w:rPr>
          <w:spacing w:val="-2"/>
        </w:rPr>
        <w:t xml:space="preserve"> </w:t>
      </w:r>
      <w:r>
        <w:t>with</w:t>
      </w:r>
      <w:r>
        <w:rPr>
          <w:spacing w:val="-3"/>
        </w:rPr>
        <w:t xml:space="preserve"> </w:t>
      </w:r>
      <w:r>
        <w:t>a</w:t>
      </w:r>
      <w:r>
        <w:rPr>
          <w:spacing w:val="-2"/>
        </w:rPr>
        <w:t xml:space="preserve"> </w:t>
      </w:r>
      <w:r>
        <w:t>grade</w:t>
      </w:r>
      <w:r>
        <w:rPr>
          <w:spacing w:val="-4"/>
        </w:rPr>
        <w:t xml:space="preserve"> </w:t>
      </w:r>
      <w:r>
        <w:t>of</w:t>
      </w:r>
      <w:r>
        <w:rPr>
          <w:spacing w:val="-4"/>
        </w:rPr>
        <w:t xml:space="preserve"> </w:t>
      </w:r>
      <w:r>
        <w:t>80%</w:t>
      </w:r>
      <w:r>
        <w:rPr>
          <w:spacing w:val="-4"/>
        </w:rPr>
        <w:t xml:space="preserve"> </w:t>
      </w:r>
      <w:r>
        <w:t>or</w:t>
      </w:r>
      <w:r>
        <w:rPr>
          <w:spacing w:val="-2"/>
        </w:rPr>
        <w:t xml:space="preserve"> higher</w:t>
      </w:r>
    </w:p>
    <w:p w14:paraId="3DC7EE87" w14:textId="77777777" w:rsidR="005B3777" w:rsidRDefault="005B3777">
      <w:pPr>
        <w:pStyle w:val="BodyText"/>
        <w:spacing w:before="11"/>
        <w:ind w:left="0"/>
        <w:rPr>
          <w:sz w:val="21"/>
        </w:rPr>
      </w:pPr>
    </w:p>
    <w:p w14:paraId="3A167527" w14:textId="77777777" w:rsidR="005B3777" w:rsidRDefault="00492AAB">
      <w:pPr>
        <w:pStyle w:val="BodyText"/>
        <w:ind w:left="120"/>
      </w:pPr>
      <w:r>
        <w:rPr>
          <w:b/>
          <w:u w:val="single"/>
        </w:rPr>
        <w:t>Competency</w:t>
      </w:r>
      <w:r>
        <w:rPr>
          <w:b/>
          <w:spacing w:val="-2"/>
          <w:u w:val="single"/>
        </w:rPr>
        <w:t xml:space="preserve"> </w:t>
      </w:r>
      <w:r>
        <w:rPr>
          <w:b/>
          <w:u w:val="single"/>
        </w:rPr>
        <w:t>#2:</w:t>
      </w:r>
      <w:r>
        <w:rPr>
          <w:b/>
          <w:spacing w:val="-2"/>
        </w:rPr>
        <w:t xml:space="preserve"> </w:t>
      </w:r>
      <w:r>
        <w:t>Students</w:t>
      </w:r>
      <w:r>
        <w:rPr>
          <w:spacing w:val="-3"/>
        </w:rPr>
        <w:t xml:space="preserve"> </w:t>
      </w:r>
      <w:r>
        <w:t>will</w:t>
      </w:r>
      <w:r>
        <w:rPr>
          <w:spacing w:val="-1"/>
        </w:rPr>
        <w:t xml:space="preserve"> </w:t>
      </w:r>
      <w:r>
        <w:t>understand</w:t>
      </w:r>
      <w:r>
        <w:rPr>
          <w:spacing w:val="-2"/>
        </w:rPr>
        <w:t xml:space="preserve"> </w:t>
      </w:r>
      <w:r>
        <w:t>all</w:t>
      </w:r>
      <w:r>
        <w:rPr>
          <w:spacing w:val="-3"/>
        </w:rPr>
        <w:t xml:space="preserve"> </w:t>
      </w:r>
      <w:r>
        <w:t>the</w:t>
      </w:r>
      <w:r>
        <w:rPr>
          <w:spacing w:val="-3"/>
        </w:rPr>
        <w:t xml:space="preserve"> </w:t>
      </w:r>
      <w:r>
        <w:t>media</w:t>
      </w:r>
      <w:r>
        <w:rPr>
          <w:spacing w:val="-1"/>
        </w:rPr>
        <w:t xml:space="preserve"> </w:t>
      </w:r>
      <w:r>
        <w:t>types</w:t>
      </w:r>
      <w:r>
        <w:rPr>
          <w:spacing w:val="-3"/>
        </w:rPr>
        <w:t xml:space="preserve"> </w:t>
      </w:r>
      <w:r>
        <w:t>and</w:t>
      </w:r>
      <w:r>
        <w:rPr>
          <w:spacing w:val="-2"/>
        </w:rPr>
        <w:t xml:space="preserve"> </w:t>
      </w:r>
      <w:r>
        <w:t>the</w:t>
      </w:r>
      <w:r>
        <w:rPr>
          <w:spacing w:val="-3"/>
        </w:rPr>
        <w:t xml:space="preserve"> </w:t>
      </w:r>
      <w:r>
        <w:t>history and</w:t>
      </w:r>
      <w:r>
        <w:rPr>
          <w:spacing w:val="-2"/>
        </w:rPr>
        <w:t xml:space="preserve"> </w:t>
      </w:r>
      <w:r>
        <w:t>growth</w:t>
      </w:r>
      <w:r>
        <w:rPr>
          <w:spacing w:val="-4"/>
        </w:rPr>
        <w:t xml:space="preserve"> </w:t>
      </w:r>
      <w:r>
        <w:t>of</w:t>
      </w:r>
      <w:r>
        <w:rPr>
          <w:spacing w:val="-4"/>
        </w:rPr>
        <w:t xml:space="preserve"> </w:t>
      </w:r>
      <w:r>
        <w:t>each.</w:t>
      </w:r>
      <w:r>
        <w:rPr>
          <w:spacing w:val="-1"/>
        </w:rPr>
        <w:t xml:space="preserve"> </w:t>
      </w:r>
      <w:r>
        <w:t>These types consist of books, newspapers, magazines, music, radio, TV, electronic games and entertainment, and the internet and social media as well as the historical, economic, political, and cultural impacts of these forms of mass media on society. (LO2 &amp; LO3)</w:t>
      </w:r>
    </w:p>
    <w:p w14:paraId="0A993748" w14:textId="77777777" w:rsidR="005B3777" w:rsidRDefault="00492AAB">
      <w:pPr>
        <w:pStyle w:val="BodyText"/>
        <w:spacing w:line="267" w:lineRule="exact"/>
        <w:ind w:left="120"/>
      </w:pPr>
      <w:r>
        <w:t>-Complete</w:t>
      </w:r>
      <w:r>
        <w:rPr>
          <w:spacing w:val="-9"/>
        </w:rPr>
        <w:t xml:space="preserve"> </w:t>
      </w:r>
      <w:r>
        <w:t>Pre-test</w:t>
      </w:r>
      <w:r>
        <w:rPr>
          <w:spacing w:val="-7"/>
        </w:rPr>
        <w:t xml:space="preserve"> </w:t>
      </w:r>
      <w:r>
        <w:rPr>
          <w:spacing w:val="-10"/>
        </w:rPr>
        <w:t>2</w:t>
      </w:r>
    </w:p>
    <w:p w14:paraId="68F1A736" w14:textId="77777777" w:rsidR="005B3777" w:rsidRDefault="00492AAB">
      <w:pPr>
        <w:spacing w:before="37"/>
        <w:ind w:left="120"/>
      </w:pPr>
      <w:r>
        <w:t>-Read</w:t>
      </w:r>
      <w:r>
        <w:rPr>
          <w:spacing w:val="-3"/>
        </w:rPr>
        <w:t xml:space="preserve"> </w:t>
      </w:r>
      <w:r>
        <w:rPr>
          <w:b/>
        </w:rPr>
        <w:t>Chapters</w:t>
      </w:r>
      <w:r>
        <w:rPr>
          <w:b/>
          <w:spacing w:val="-3"/>
        </w:rPr>
        <w:t xml:space="preserve"> </w:t>
      </w:r>
      <w:r>
        <w:rPr>
          <w:b/>
        </w:rPr>
        <w:t>3</w:t>
      </w:r>
      <w:r>
        <w:rPr>
          <w:b/>
          <w:spacing w:val="-3"/>
        </w:rPr>
        <w:t xml:space="preserve"> </w:t>
      </w:r>
      <w:r>
        <w:rPr>
          <w:b/>
        </w:rPr>
        <w:t>-</w:t>
      </w:r>
      <w:r>
        <w:rPr>
          <w:b/>
          <w:spacing w:val="-1"/>
        </w:rPr>
        <w:t xml:space="preserve"> </w:t>
      </w:r>
      <w:r>
        <w:rPr>
          <w:b/>
          <w:spacing w:val="-5"/>
        </w:rPr>
        <w:t>11</w:t>
      </w:r>
      <w:r>
        <w:rPr>
          <w:spacing w:val="-5"/>
        </w:rPr>
        <w:t>.</w:t>
      </w:r>
    </w:p>
    <w:p w14:paraId="19A8A633" w14:textId="77777777" w:rsidR="005B3777" w:rsidRDefault="00492AAB">
      <w:pPr>
        <w:pStyle w:val="BodyText"/>
        <w:spacing w:before="15"/>
      </w:pPr>
      <w:r>
        <w:rPr>
          <w:sz w:val="28"/>
        </w:rPr>
        <w:t>-</w:t>
      </w:r>
      <w:r>
        <w:t>Complete</w:t>
      </w:r>
      <w:r>
        <w:rPr>
          <w:spacing w:val="-4"/>
        </w:rPr>
        <w:t xml:space="preserve"> </w:t>
      </w:r>
      <w:r>
        <w:t>Post-test</w:t>
      </w:r>
      <w:r>
        <w:rPr>
          <w:spacing w:val="-4"/>
        </w:rPr>
        <w:t xml:space="preserve"> </w:t>
      </w:r>
      <w:r>
        <w:t>2</w:t>
      </w:r>
      <w:r>
        <w:rPr>
          <w:spacing w:val="-2"/>
        </w:rPr>
        <w:t xml:space="preserve"> </w:t>
      </w:r>
      <w:r>
        <w:t>with</w:t>
      </w:r>
      <w:r>
        <w:rPr>
          <w:spacing w:val="-3"/>
        </w:rPr>
        <w:t xml:space="preserve"> </w:t>
      </w:r>
      <w:r>
        <w:t>a</w:t>
      </w:r>
      <w:r>
        <w:rPr>
          <w:spacing w:val="-2"/>
        </w:rPr>
        <w:t xml:space="preserve"> </w:t>
      </w:r>
      <w:r>
        <w:t>grade</w:t>
      </w:r>
      <w:r>
        <w:rPr>
          <w:spacing w:val="-4"/>
        </w:rPr>
        <w:t xml:space="preserve"> </w:t>
      </w:r>
      <w:r>
        <w:t>of</w:t>
      </w:r>
      <w:r>
        <w:rPr>
          <w:spacing w:val="-4"/>
        </w:rPr>
        <w:t xml:space="preserve"> </w:t>
      </w:r>
      <w:r>
        <w:t>80%</w:t>
      </w:r>
      <w:r>
        <w:rPr>
          <w:spacing w:val="-4"/>
        </w:rPr>
        <w:t xml:space="preserve"> </w:t>
      </w:r>
      <w:r>
        <w:t>or</w:t>
      </w:r>
      <w:r>
        <w:rPr>
          <w:spacing w:val="-2"/>
        </w:rPr>
        <w:t xml:space="preserve"> higher</w:t>
      </w:r>
    </w:p>
    <w:p w14:paraId="75FCB55C" w14:textId="77777777" w:rsidR="005B3777" w:rsidRDefault="005B3777">
      <w:pPr>
        <w:pStyle w:val="BodyText"/>
        <w:spacing w:before="1"/>
        <w:ind w:left="0"/>
      </w:pPr>
    </w:p>
    <w:p w14:paraId="7AC68B85" w14:textId="77777777" w:rsidR="005B3777" w:rsidRDefault="00492AAB">
      <w:pPr>
        <w:pStyle w:val="BodyText"/>
        <w:ind w:left="120" w:right="108"/>
      </w:pPr>
      <w:r>
        <w:rPr>
          <w:b/>
          <w:u w:val="single"/>
        </w:rPr>
        <w:t>Competency</w:t>
      </w:r>
      <w:r>
        <w:rPr>
          <w:b/>
          <w:spacing w:val="-3"/>
          <w:u w:val="single"/>
        </w:rPr>
        <w:t xml:space="preserve"> </w:t>
      </w:r>
      <w:r>
        <w:rPr>
          <w:b/>
          <w:u w:val="single"/>
        </w:rPr>
        <w:t>#3:</w:t>
      </w:r>
      <w:r>
        <w:rPr>
          <w:b/>
          <w:spacing w:val="-3"/>
        </w:rPr>
        <w:t xml:space="preserve"> </w:t>
      </w:r>
      <w:r>
        <w:t>Students</w:t>
      </w:r>
      <w:r>
        <w:rPr>
          <w:spacing w:val="-4"/>
        </w:rPr>
        <w:t xml:space="preserve"> </w:t>
      </w:r>
      <w:r>
        <w:t>will</w:t>
      </w:r>
      <w:r>
        <w:rPr>
          <w:spacing w:val="-2"/>
        </w:rPr>
        <w:t xml:space="preserve"> </w:t>
      </w:r>
      <w:r>
        <w:t>demonstrate</w:t>
      </w:r>
      <w:r>
        <w:rPr>
          <w:spacing w:val="-4"/>
        </w:rPr>
        <w:t xml:space="preserve"> </w:t>
      </w:r>
      <w:r>
        <w:t>an</w:t>
      </w:r>
      <w:r>
        <w:rPr>
          <w:spacing w:val="-3"/>
        </w:rPr>
        <w:t xml:space="preserve"> </w:t>
      </w:r>
      <w:r>
        <w:t>understanding</w:t>
      </w:r>
      <w:r>
        <w:rPr>
          <w:spacing w:val="-3"/>
        </w:rPr>
        <w:t xml:space="preserve"> </w:t>
      </w:r>
      <w:r>
        <w:t>of</w:t>
      </w:r>
      <w:r>
        <w:rPr>
          <w:spacing w:val="-2"/>
        </w:rPr>
        <w:t xml:space="preserve"> </w:t>
      </w:r>
      <w:r>
        <w:t>the</w:t>
      </w:r>
      <w:r>
        <w:rPr>
          <w:spacing w:val="-4"/>
        </w:rPr>
        <w:t xml:space="preserve"> </w:t>
      </w:r>
      <w:r>
        <w:t>business</w:t>
      </w:r>
      <w:r>
        <w:rPr>
          <w:spacing w:val="-2"/>
        </w:rPr>
        <w:t xml:space="preserve"> </w:t>
      </w:r>
      <w:r>
        <w:t>and</w:t>
      </w:r>
      <w:r>
        <w:rPr>
          <w:spacing w:val="-3"/>
        </w:rPr>
        <w:t xml:space="preserve"> </w:t>
      </w:r>
      <w:r>
        <w:t>commercial</w:t>
      </w:r>
      <w:r>
        <w:rPr>
          <w:spacing w:val="-2"/>
        </w:rPr>
        <w:t xml:space="preserve"> </w:t>
      </w:r>
      <w:r>
        <w:t>influence of mass media. (LO4)</w:t>
      </w:r>
    </w:p>
    <w:p w14:paraId="2DE36C52" w14:textId="77777777" w:rsidR="005B3777" w:rsidRDefault="00492AAB">
      <w:pPr>
        <w:pStyle w:val="BodyText"/>
        <w:spacing w:line="267" w:lineRule="exact"/>
        <w:ind w:left="120"/>
      </w:pPr>
      <w:r>
        <w:t>-Complete</w:t>
      </w:r>
      <w:r>
        <w:rPr>
          <w:spacing w:val="-9"/>
        </w:rPr>
        <w:t xml:space="preserve"> </w:t>
      </w:r>
      <w:r>
        <w:t>Pre-test</w:t>
      </w:r>
      <w:r>
        <w:rPr>
          <w:spacing w:val="-7"/>
        </w:rPr>
        <w:t xml:space="preserve"> </w:t>
      </w:r>
      <w:r>
        <w:rPr>
          <w:spacing w:val="-10"/>
        </w:rPr>
        <w:t>3</w:t>
      </w:r>
    </w:p>
    <w:p w14:paraId="08BF5B23" w14:textId="77777777" w:rsidR="005B3777" w:rsidRDefault="00492AAB">
      <w:pPr>
        <w:spacing w:before="58"/>
        <w:ind w:left="120"/>
      </w:pPr>
      <w:r>
        <w:t>-Read</w:t>
      </w:r>
      <w:r>
        <w:rPr>
          <w:spacing w:val="-4"/>
        </w:rPr>
        <w:t xml:space="preserve"> </w:t>
      </w:r>
      <w:r>
        <w:rPr>
          <w:b/>
        </w:rPr>
        <w:t>Chapters</w:t>
      </w:r>
      <w:r>
        <w:rPr>
          <w:b/>
          <w:spacing w:val="-4"/>
        </w:rPr>
        <w:t xml:space="preserve"> </w:t>
      </w:r>
      <w:r>
        <w:rPr>
          <w:b/>
        </w:rPr>
        <w:t>12</w:t>
      </w:r>
      <w:r>
        <w:rPr>
          <w:b/>
          <w:spacing w:val="-2"/>
        </w:rPr>
        <w:t xml:space="preserve"> </w:t>
      </w:r>
      <w:r>
        <w:rPr>
          <w:b/>
        </w:rPr>
        <w:t>and</w:t>
      </w:r>
      <w:r>
        <w:rPr>
          <w:b/>
          <w:spacing w:val="-3"/>
        </w:rPr>
        <w:t xml:space="preserve"> </w:t>
      </w:r>
      <w:r>
        <w:rPr>
          <w:b/>
          <w:spacing w:val="-5"/>
        </w:rPr>
        <w:t>13</w:t>
      </w:r>
      <w:r>
        <w:rPr>
          <w:spacing w:val="-5"/>
        </w:rPr>
        <w:t>.</w:t>
      </w:r>
    </w:p>
    <w:p w14:paraId="3017FCEC" w14:textId="77777777" w:rsidR="005B3777" w:rsidRDefault="00492AAB">
      <w:pPr>
        <w:pStyle w:val="BodyText"/>
        <w:spacing w:before="17"/>
        <w:ind w:left="120"/>
      </w:pPr>
      <w:r>
        <w:rPr>
          <w:sz w:val="28"/>
        </w:rPr>
        <w:lastRenderedPageBreak/>
        <w:t>-</w:t>
      </w:r>
      <w:r>
        <w:t>Complete</w:t>
      </w:r>
      <w:r>
        <w:rPr>
          <w:spacing w:val="-4"/>
        </w:rPr>
        <w:t xml:space="preserve"> </w:t>
      </w:r>
      <w:r>
        <w:t>Post-test</w:t>
      </w:r>
      <w:r>
        <w:rPr>
          <w:spacing w:val="-4"/>
        </w:rPr>
        <w:t xml:space="preserve"> </w:t>
      </w:r>
      <w:r>
        <w:t>3</w:t>
      </w:r>
      <w:r>
        <w:rPr>
          <w:spacing w:val="-2"/>
        </w:rPr>
        <w:t xml:space="preserve"> </w:t>
      </w:r>
      <w:r>
        <w:t>with</w:t>
      </w:r>
      <w:r>
        <w:rPr>
          <w:spacing w:val="-3"/>
        </w:rPr>
        <w:t xml:space="preserve"> </w:t>
      </w:r>
      <w:r>
        <w:t>a</w:t>
      </w:r>
      <w:r>
        <w:rPr>
          <w:spacing w:val="-2"/>
        </w:rPr>
        <w:t xml:space="preserve"> </w:t>
      </w:r>
      <w:r>
        <w:t>grade</w:t>
      </w:r>
      <w:r>
        <w:rPr>
          <w:spacing w:val="-4"/>
        </w:rPr>
        <w:t xml:space="preserve"> </w:t>
      </w:r>
      <w:r>
        <w:t>of</w:t>
      </w:r>
      <w:r>
        <w:rPr>
          <w:spacing w:val="-4"/>
        </w:rPr>
        <w:t xml:space="preserve"> </w:t>
      </w:r>
      <w:r>
        <w:t>80%</w:t>
      </w:r>
      <w:r>
        <w:rPr>
          <w:spacing w:val="-4"/>
        </w:rPr>
        <w:t xml:space="preserve"> </w:t>
      </w:r>
      <w:r>
        <w:t>or</w:t>
      </w:r>
      <w:r>
        <w:rPr>
          <w:spacing w:val="-2"/>
        </w:rPr>
        <w:t xml:space="preserve"> higher</w:t>
      </w:r>
    </w:p>
    <w:p w14:paraId="1C701595" w14:textId="77777777" w:rsidR="005B3777" w:rsidRDefault="00492AAB">
      <w:pPr>
        <w:pStyle w:val="BodyText"/>
        <w:spacing w:before="245"/>
        <w:ind w:left="120"/>
      </w:pPr>
      <w:r>
        <w:rPr>
          <w:b/>
          <w:u w:val="single"/>
        </w:rPr>
        <w:t>Competency</w:t>
      </w:r>
      <w:r>
        <w:rPr>
          <w:b/>
          <w:spacing w:val="-3"/>
          <w:u w:val="single"/>
        </w:rPr>
        <w:t xml:space="preserve"> </w:t>
      </w:r>
      <w:r>
        <w:rPr>
          <w:b/>
          <w:u w:val="single"/>
        </w:rPr>
        <w:t>#4:</w:t>
      </w:r>
      <w:r>
        <w:rPr>
          <w:b/>
          <w:spacing w:val="-3"/>
        </w:rPr>
        <w:t xml:space="preserve"> </w:t>
      </w:r>
      <w:r>
        <w:t>Students</w:t>
      </w:r>
      <w:r>
        <w:rPr>
          <w:spacing w:val="-4"/>
        </w:rPr>
        <w:t xml:space="preserve"> </w:t>
      </w:r>
      <w:r>
        <w:t>will</w:t>
      </w:r>
      <w:r>
        <w:rPr>
          <w:spacing w:val="-2"/>
        </w:rPr>
        <w:t xml:space="preserve"> </w:t>
      </w:r>
      <w:r>
        <w:t>demonstrate</w:t>
      </w:r>
      <w:r>
        <w:rPr>
          <w:spacing w:val="-4"/>
        </w:rPr>
        <w:t xml:space="preserve"> </w:t>
      </w:r>
      <w:r>
        <w:t>an</w:t>
      </w:r>
      <w:r>
        <w:rPr>
          <w:spacing w:val="-3"/>
        </w:rPr>
        <w:t xml:space="preserve"> </w:t>
      </w:r>
      <w:r>
        <w:t>understanding</w:t>
      </w:r>
      <w:r>
        <w:rPr>
          <w:spacing w:val="-3"/>
        </w:rPr>
        <w:t xml:space="preserve"> </w:t>
      </w:r>
      <w:r>
        <w:t>of</w:t>
      </w:r>
      <w:r>
        <w:rPr>
          <w:spacing w:val="-5"/>
        </w:rPr>
        <w:t xml:space="preserve"> </w:t>
      </w:r>
      <w:r>
        <w:t>mass</w:t>
      </w:r>
      <w:r>
        <w:rPr>
          <w:spacing w:val="-4"/>
        </w:rPr>
        <w:t xml:space="preserve"> </w:t>
      </w:r>
      <w:r>
        <w:t>media</w:t>
      </w:r>
      <w:r>
        <w:rPr>
          <w:spacing w:val="-2"/>
        </w:rPr>
        <w:t xml:space="preserve"> </w:t>
      </w:r>
      <w:r>
        <w:t>values,</w:t>
      </w:r>
      <w:r>
        <w:rPr>
          <w:spacing w:val="-2"/>
        </w:rPr>
        <w:t xml:space="preserve"> </w:t>
      </w:r>
      <w:r>
        <w:t>ethics,</w:t>
      </w:r>
      <w:r>
        <w:rPr>
          <w:spacing w:val="-2"/>
        </w:rPr>
        <w:t xml:space="preserve"> </w:t>
      </w:r>
      <w:r>
        <w:t>laws,</w:t>
      </w:r>
      <w:r>
        <w:rPr>
          <w:spacing w:val="-2"/>
        </w:rPr>
        <w:t xml:space="preserve"> </w:t>
      </w:r>
      <w:r>
        <w:t>and industry guidelines. (LO6)</w:t>
      </w:r>
    </w:p>
    <w:p w14:paraId="12F8AE01" w14:textId="77777777" w:rsidR="005B3777" w:rsidRDefault="00492AAB">
      <w:pPr>
        <w:pStyle w:val="BodyText"/>
        <w:ind w:left="120"/>
      </w:pPr>
      <w:r>
        <w:t>-Complete</w:t>
      </w:r>
      <w:r>
        <w:rPr>
          <w:spacing w:val="-9"/>
        </w:rPr>
        <w:t xml:space="preserve"> </w:t>
      </w:r>
      <w:r>
        <w:t>Pre-test</w:t>
      </w:r>
      <w:r>
        <w:rPr>
          <w:spacing w:val="-7"/>
        </w:rPr>
        <w:t xml:space="preserve"> </w:t>
      </w:r>
      <w:r>
        <w:rPr>
          <w:spacing w:val="-10"/>
        </w:rPr>
        <w:t>4</w:t>
      </w:r>
    </w:p>
    <w:p w14:paraId="69380AAB" w14:textId="77777777" w:rsidR="005B3777" w:rsidRDefault="00492AAB">
      <w:pPr>
        <w:spacing w:before="58"/>
        <w:ind w:left="120"/>
      </w:pPr>
      <w:r>
        <w:t>-Read</w:t>
      </w:r>
      <w:r>
        <w:rPr>
          <w:spacing w:val="-4"/>
        </w:rPr>
        <w:t xml:space="preserve"> </w:t>
      </w:r>
      <w:r>
        <w:rPr>
          <w:b/>
        </w:rPr>
        <w:t>Chapters</w:t>
      </w:r>
      <w:r>
        <w:rPr>
          <w:b/>
          <w:spacing w:val="-4"/>
        </w:rPr>
        <w:t xml:space="preserve"> </w:t>
      </w:r>
      <w:r>
        <w:rPr>
          <w:b/>
        </w:rPr>
        <w:t>14</w:t>
      </w:r>
      <w:r>
        <w:rPr>
          <w:b/>
          <w:spacing w:val="-2"/>
        </w:rPr>
        <w:t xml:space="preserve"> </w:t>
      </w:r>
      <w:r>
        <w:rPr>
          <w:b/>
        </w:rPr>
        <w:t>and</w:t>
      </w:r>
      <w:r>
        <w:rPr>
          <w:b/>
          <w:spacing w:val="-3"/>
        </w:rPr>
        <w:t xml:space="preserve"> </w:t>
      </w:r>
      <w:r>
        <w:rPr>
          <w:b/>
          <w:spacing w:val="-5"/>
        </w:rPr>
        <w:t>15</w:t>
      </w:r>
      <w:r>
        <w:rPr>
          <w:spacing w:val="-5"/>
        </w:rPr>
        <w:t>.</w:t>
      </w:r>
    </w:p>
    <w:p w14:paraId="25FE25B4" w14:textId="77777777" w:rsidR="005B3777" w:rsidRDefault="00492AAB">
      <w:pPr>
        <w:pStyle w:val="BodyText"/>
        <w:spacing w:before="18"/>
        <w:ind w:left="120"/>
      </w:pPr>
      <w:r>
        <w:rPr>
          <w:sz w:val="28"/>
        </w:rPr>
        <w:t>-</w:t>
      </w:r>
      <w:r>
        <w:t>Complete</w:t>
      </w:r>
      <w:r>
        <w:rPr>
          <w:spacing w:val="-4"/>
        </w:rPr>
        <w:t xml:space="preserve"> </w:t>
      </w:r>
      <w:r>
        <w:t>Post-test</w:t>
      </w:r>
      <w:r>
        <w:rPr>
          <w:spacing w:val="-4"/>
        </w:rPr>
        <w:t xml:space="preserve"> </w:t>
      </w:r>
      <w:r>
        <w:t>4</w:t>
      </w:r>
      <w:r>
        <w:rPr>
          <w:spacing w:val="-2"/>
        </w:rPr>
        <w:t xml:space="preserve"> </w:t>
      </w:r>
      <w:r>
        <w:t>with</w:t>
      </w:r>
      <w:r>
        <w:rPr>
          <w:spacing w:val="-3"/>
        </w:rPr>
        <w:t xml:space="preserve"> </w:t>
      </w:r>
      <w:r>
        <w:t>a</w:t>
      </w:r>
      <w:r>
        <w:rPr>
          <w:spacing w:val="-2"/>
        </w:rPr>
        <w:t xml:space="preserve"> </w:t>
      </w:r>
      <w:r>
        <w:t>grade</w:t>
      </w:r>
      <w:r>
        <w:rPr>
          <w:spacing w:val="-4"/>
        </w:rPr>
        <w:t xml:space="preserve"> </w:t>
      </w:r>
      <w:r>
        <w:t>of</w:t>
      </w:r>
      <w:r>
        <w:rPr>
          <w:spacing w:val="-4"/>
        </w:rPr>
        <w:t xml:space="preserve"> </w:t>
      </w:r>
      <w:r>
        <w:t>80%</w:t>
      </w:r>
      <w:r>
        <w:rPr>
          <w:spacing w:val="-4"/>
        </w:rPr>
        <w:t xml:space="preserve"> </w:t>
      </w:r>
      <w:r>
        <w:t>or</w:t>
      </w:r>
      <w:r>
        <w:rPr>
          <w:spacing w:val="-2"/>
        </w:rPr>
        <w:t xml:space="preserve"> higher</w:t>
      </w:r>
    </w:p>
    <w:p w14:paraId="21F92D3B" w14:textId="77777777" w:rsidR="005B3777" w:rsidRDefault="005B3777">
      <w:pPr>
        <w:pStyle w:val="BodyText"/>
        <w:spacing w:before="10"/>
        <w:ind w:left="0"/>
        <w:rPr>
          <w:sz w:val="21"/>
        </w:rPr>
      </w:pPr>
    </w:p>
    <w:p w14:paraId="6F48E4CE" w14:textId="77777777" w:rsidR="005B3777" w:rsidRDefault="00492AAB">
      <w:pPr>
        <w:pStyle w:val="BodyText"/>
        <w:spacing w:before="1"/>
        <w:ind w:left="120" w:right="196"/>
      </w:pPr>
      <w:r>
        <w:rPr>
          <w:b/>
          <w:u w:val="single"/>
        </w:rPr>
        <w:t>Competency</w:t>
      </w:r>
      <w:r>
        <w:rPr>
          <w:b/>
          <w:spacing w:val="-3"/>
          <w:u w:val="single"/>
        </w:rPr>
        <w:t xml:space="preserve"> </w:t>
      </w:r>
      <w:r>
        <w:rPr>
          <w:b/>
          <w:u w:val="single"/>
        </w:rPr>
        <w:t>#5:</w:t>
      </w:r>
      <w:r>
        <w:rPr>
          <w:b/>
          <w:spacing w:val="-3"/>
        </w:rPr>
        <w:t xml:space="preserve"> </w:t>
      </w:r>
      <w:r>
        <w:t>Students</w:t>
      </w:r>
      <w:r>
        <w:rPr>
          <w:spacing w:val="-4"/>
        </w:rPr>
        <w:t xml:space="preserve"> </w:t>
      </w:r>
      <w:r>
        <w:t>will</w:t>
      </w:r>
      <w:r>
        <w:rPr>
          <w:spacing w:val="-2"/>
        </w:rPr>
        <w:t xml:space="preserve"> </w:t>
      </w:r>
      <w:r>
        <w:t>demonstrate</w:t>
      </w:r>
      <w:r>
        <w:rPr>
          <w:spacing w:val="-4"/>
        </w:rPr>
        <w:t xml:space="preserve"> </w:t>
      </w:r>
      <w:r>
        <w:t>an</w:t>
      </w:r>
      <w:r>
        <w:rPr>
          <w:spacing w:val="-3"/>
        </w:rPr>
        <w:t xml:space="preserve"> </w:t>
      </w:r>
      <w:r>
        <w:t>understanding</w:t>
      </w:r>
      <w:r>
        <w:rPr>
          <w:spacing w:val="-3"/>
        </w:rPr>
        <w:t xml:space="preserve"> </w:t>
      </w:r>
      <w:r>
        <w:t>of</w:t>
      </w:r>
      <w:r>
        <w:rPr>
          <w:spacing w:val="-2"/>
        </w:rPr>
        <w:t xml:space="preserve"> </w:t>
      </w:r>
      <w:r>
        <w:t>evolving</w:t>
      </w:r>
      <w:r>
        <w:rPr>
          <w:spacing w:val="-3"/>
        </w:rPr>
        <w:t xml:space="preserve"> </w:t>
      </w:r>
      <w:r>
        <w:t>trends</w:t>
      </w:r>
      <w:r>
        <w:rPr>
          <w:spacing w:val="-4"/>
        </w:rPr>
        <w:t xml:space="preserve"> </w:t>
      </w:r>
      <w:r>
        <w:t>and</w:t>
      </w:r>
      <w:r>
        <w:rPr>
          <w:spacing w:val="-3"/>
        </w:rPr>
        <w:t xml:space="preserve"> </w:t>
      </w:r>
      <w:r>
        <w:t>issues</w:t>
      </w:r>
      <w:r>
        <w:rPr>
          <w:spacing w:val="-4"/>
        </w:rPr>
        <w:t xml:space="preserve"> </w:t>
      </w:r>
      <w:r>
        <w:t>of</w:t>
      </w:r>
      <w:r>
        <w:rPr>
          <w:spacing w:val="-5"/>
        </w:rPr>
        <w:t xml:space="preserve"> </w:t>
      </w:r>
      <w:r>
        <w:t>mass media technologies in a global society. (LO5)</w:t>
      </w:r>
    </w:p>
    <w:p w14:paraId="5A7EB1C3" w14:textId="77777777" w:rsidR="005B3777" w:rsidRDefault="00492AAB">
      <w:pPr>
        <w:pStyle w:val="BodyText"/>
        <w:ind w:left="120"/>
      </w:pPr>
      <w:r>
        <w:t>-Complete</w:t>
      </w:r>
      <w:r>
        <w:rPr>
          <w:spacing w:val="-9"/>
        </w:rPr>
        <w:t xml:space="preserve"> </w:t>
      </w:r>
      <w:r>
        <w:t>Pre-test</w:t>
      </w:r>
      <w:r>
        <w:rPr>
          <w:spacing w:val="-7"/>
        </w:rPr>
        <w:t xml:space="preserve"> </w:t>
      </w:r>
      <w:r>
        <w:rPr>
          <w:spacing w:val="-10"/>
        </w:rPr>
        <w:t>5</w:t>
      </w:r>
    </w:p>
    <w:p w14:paraId="49767AA7" w14:textId="77777777" w:rsidR="005B3777" w:rsidRDefault="00492AAB">
      <w:pPr>
        <w:spacing w:before="58"/>
        <w:ind w:left="120"/>
      </w:pPr>
      <w:r>
        <w:t>-Read</w:t>
      </w:r>
      <w:r>
        <w:rPr>
          <w:spacing w:val="-5"/>
        </w:rPr>
        <w:t xml:space="preserve"> </w:t>
      </w:r>
      <w:r>
        <w:rPr>
          <w:b/>
        </w:rPr>
        <w:t>Chapters</w:t>
      </w:r>
      <w:r>
        <w:rPr>
          <w:b/>
          <w:spacing w:val="-4"/>
        </w:rPr>
        <w:t xml:space="preserve"> </w:t>
      </w:r>
      <w:r>
        <w:rPr>
          <w:b/>
          <w:spacing w:val="-5"/>
        </w:rPr>
        <w:t>16</w:t>
      </w:r>
      <w:r>
        <w:rPr>
          <w:spacing w:val="-5"/>
        </w:rPr>
        <w:t>.</w:t>
      </w:r>
    </w:p>
    <w:p w14:paraId="614C3953" w14:textId="77777777" w:rsidR="005B3777" w:rsidRDefault="00492AAB">
      <w:pPr>
        <w:pStyle w:val="BodyText"/>
        <w:spacing w:before="15"/>
        <w:ind w:left="120"/>
        <w:rPr>
          <w:spacing w:val="-2"/>
        </w:rPr>
      </w:pPr>
      <w:r>
        <w:rPr>
          <w:sz w:val="28"/>
        </w:rPr>
        <w:t>-</w:t>
      </w:r>
      <w:r>
        <w:t>Complete</w:t>
      </w:r>
      <w:r>
        <w:rPr>
          <w:spacing w:val="-4"/>
        </w:rPr>
        <w:t xml:space="preserve"> </w:t>
      </w:r>
      <w:r>
        <w:t>Post-test</w:t>
      </w:r>
      <w:r>
        <w:rPr>
          <w:spacing w:val="-4"/>
        </w:rPr>
        <w:t xml:space="preserve"> </w:t>
      </w:r>
      <w:r>
        <w:t>5</w:t>
      </w:r>
      <w:r>
        <w:rPr>
          <w:spacing w:val="-2"/>
        </w:rPr>
        <w:t xml:space="preserve"> </w:t>
      </w:r>
      <w:r>
        <w:t>with</w:t>
      </w:r>
      <w:r>
        <w:rPr>
          <w:spacing w:val="-3"/>
        </w:rPr>
        <w:t xml:space="preserve"> </w:t>
      </w:r>
      <w:r>
        <w:t>a</w:t>
      </w:r>
      <w:r>
        <w:rPr>
          <w:spacing w:val="-2"/>
        </w:rPr>
        <w:t xml:space="preserve"> </w:t>
      </w:r>
      <w:r>
        <w:t>grade</w:t>
      </w:r>
      <w:r>
        <w:rPr>
          <w:spacing w:val="-4"/>
        </w:rPr>
        <w:t xml:space="preserve"> </w:t>
      </w:r>
      <w:r>
        <w:t>of</w:t>
      </w:r>
      <w:r>
        <w:rPr>
          <w:spacing w:val="-4"/>
        </w:rPr>
        <w:t xml:space="preserve"> </w:t>
      </w:r>
      <w:r>
        <w:t>80%</w:t>
      </w:r>
      <w:r>
        <w:rPr>
          <w:spacing w:val="-4"/>
        </w:rPr>
        <w:t xml:space="preserve"> </w:t>
      </w:r>
      <w:r>
        <w:t>or</w:t>
      </w:r>
      <w:r>
        <w:rPr>
          <w:spacing w:val="-2"/>
        </w:rPr>
        <w:t xml:space="preserve"> higher</w:t>
      </w:r>
    </w:p>
    <w:p w14:paraId="221D9630" w14:textId="77777777" w:rsidR="00492AAB" w:rsidRDefault="00492AAB">
      <w:pPr>
        <w:pStyle w:val="BodyText"/>
        <w:spacing w:before="15"/>
        <w:ind w:left="120"/>
        <w:rPr>
          <w:spacing w:val="-2"/>
        </w:rPr>
      </w:pPr>
    </w:p>
    <w:p w14:paraId="6FEFC00A" w14:textId="17EA8A2F" w:rsidR="00492AAB" w:rsidRDefault="00492AAB">
      <w:pPr>
        <w:pStyle w:val="BodyText"/>
        <w:spacing w:before="15"/>
        <w:ind w:left="120"/>
      </w:pPr>
      <w:r>
        <w:rPr>
          <w:b/>
          <w:u w:val="single"/>
        </w:rPr>
        <w:t>Complete Media Research Paper</w:t>
      </w:r>
    </w:p>
    <w:sectPr w:rsidR="00492AAB">
      <w:pgSz w:w="12240" w:h="15840"/>
      <w:pgMar w:top="14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2348A"/>
    <w:multiLevelType w:val="hybridMultilevel"/>
    <w:tmpl w:val="98D229D0"/>
    <w:lvl w:ilvl="0" w:tplc="75D00628">
      <w:start w:val="1"/>
      <w:numFmt w:val="decimal"/>
      <w:lvlText w:val="%1."/>
      <w:lvlJc w:val="left"/>
      <w:pPr>
        <w:ind w:left="120" w:hanging="219"/>
        <w:jc w:val="left"/>
      </w:pPr>
      <w:rPr>
        <w:rFonts w:ascii="Calibri" w:eastAsia="Calibri" w:hAnsi="Calibri" w:cs="Calibri" w:hint="default"/>
        <w:b w:val="0"/>
        <w:bCs w:val="0"/>
        <w:i w:val="0"/>
        <w:iCs w:val="0"/>
        <w:w w:val="100"/>
        <w:sz w:val="22"/>
        <w:szCs w:val="22"/>
        <w:lang w:val="en-US" w:eastAsia="en-US" w:bidi="ar-SA"/>
      </w:rPr>
    </w:lvl>
    <w:lvl w:ilvl="1" w:tplc="7A3CC9CC">
      <w:numFmt w:val="bullet"/>
      <w:lvlText w:val="•"/>
      <w:lvlJc w:val="left"/>
      <w:pPr>
        <w:ind w:left="1066" w:hanging="219"/>
      </w:pPr>
      <w:rPr>
        <w:rFonts w:hint="default"/>
        <w:lang w:val="en-US" w:eastAsia="en-US" w:bidi="ar-SA"/>
      </w:rPr>
    </w:lvl>
    <w:lvl w:ilvl="2" w:tplc="3EA464D6">
      <w:numFmt w:val="bullet"/>
      <w:lvlText w:val="•"/>
      <w:lvlJc w:val="left"/>
      <w:pPr>
        <w:ind w:left="2012" w:hanging="219"/>
      </w:pPr>
      <w:rPr>
        <w:rFonts w:hint="default"/>
        <w:lang w:val="en-US" w:eastAsia="en-US" w:bidi="ar-SA"/>
      </w:rPr>
    </w:lvl>
    <w:lvl w:ilvl="3" w:tplc="BB5C642A">
      <w:numFmt w:val="bullet"/>
      <w:lvlText w:val="•"/>
      <w:lvlJc w:val="left"/>
      <w:pPr>
        <w:ind w:left="2958" w:hanging="219"/>
      </w:pPr>
      <w:rPr>
        <w:rFonts w:hint="default"/>
        <w:lang w:val="en-US" w:eastAsia="en-US" w:bidi="ar-SA"/>
      </w:rPr>
    </w:lvl>
    <w:lvl w:ilvl="4" w:tplc="2602A7FC">
      <w:numFmt w:val="bullet"/>
      <w:lvlText w:val="•"/>
      <w:lvlJc w:val="left"/>
      <w:pPr>
        <w:ind w:left="3904" w:hanging="219"/>
      </w:pPr>
      <w:rPr>
        <w:rFonts w:hint="default"/>
        <w:lang w:val="en-US" w:eastAsia="en-US" w:bidi="ar-SA"/>
      </w:rPr>
    </w:lvl>
    <w:lvl w:ilvl="5" w:tplc="DA8A7BA2">
      <w:numFmt w:val="bullet"/>
      <w:lvlText w:val="•"/>
      <w:lvlJc w:val="left"/>
      <w:pPr>
        <w:ind w:left="4850" w:hanging="219"/>
      </w:pPr>
      <w:rPr>
        <w:rFonts w:hint="default"/>
        <w:lang w:val="en-US" w:eastAsia="en-US" w:bidi="ar-SA"/>
      </w:rPr>
    </w:lvl>
    <w:lvl w:ilvl="6" w:tplc="5F0E03AC">
      <w:numFmt w:val="bullet"/>
      <w:lvlText w:val="•"/>
      <w:lvlJc w:val="left"/>
      <w:pPr>
        <w:ind w:left="5796" w:hanging="219"/>
      </w:pPr>
      <w:rPr>
        <w:rFonts w:hint="default"/>
        <w:lang w:val="en-US" w:eastAsia="en-US" w:bidi="ar-SA"/>
      </w:rPr>
    </w:lvl>
    <w:lvl w:ilvl="7" w:tplc="4E381414">
      <w:numFmt w:val="bullet"/>
      <w:lvlText w:val="•"/>
      <w:lvlJc w:val="left"/>
      <w:pPr>
        <w:ind w:left="6742" w:hanging="219"/>
      </w:pPr>
      <w:rPr>
        <w:rFonts w:hint="default"/>
        <w:lang w:val="en-US" w:eastAsia="en-US" w:bidi="ar-SA"/>
      </w:rPr>
    </w:lvl>
    <w:lvl w:ilvl="8" w:tplc="C3809378">
      <w:numFmt w:val="bullet"/>
      <w:lvlText w:val="•"/>
      <w:lvlJc w:val="left"/>
      <w:pPr>
        <w:ind w:left="7688" w:hanging="219"/>
      </w:pPr>
      <w:rPr>
        <w:rFonts w:hint="default"/>
        <w:lang w:val="en-US" w:eastAsia="en-US" w:bidi="ar-SA"/>
      </w:rPr>
    </w:lvl>
  </w:abstractNum>
  <w:abstractNum w:abstractNumId="1" w15:restartNumberingAfterBreak="0">
    <w:nsid w:val="2CE91929"/>
    <w:multiLevelType w:val="multilevel"/>
    <w:tmpl w:val="046CE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A10DAD"/>
    <w:multiLevelType w:val="hybridMultilevel"/>
    <w:tmpl w:val="96782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5508550">
    <w:abstractNumId w:val="0"/>
  </w:num>
  <w:num w:numId="2" w16cid:durableId="236325724">
    <w:abstractNumId w:val="2"/>
  </w:num>
  <w:num w:numId="3" w16cid:durableId="1074737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77"/>
    <w:rsid w:val="000F3942"/>
    <w:rsid w:val="00226E2F"/>
    <w:rsid w:val="002607E6"/>
    <w:rsid w:val="00295B6F"/>
    <w:rsid w:val="003C1D2F"/>
    <w:rsid w:val="00492AAB"/>
    <w:rsid w:val="004C0487"/>
    <w:rsid w:val="005B3777"/>
    <w:rsid w:val="00745A3F"/>
    <w:rsid w:val="00A46F1F"/>
    <w:rsid w:val="00BA7C92"/>
    <w:rsid w:val="00C66914"/>
    <w:rsid w:val="00CA6ACC"/>
    <w:rsid w:val="00E04D99"/>
    <w:rsid w:val="00F5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6769"/>
  <w15:docId w15:val="{03CF085A-74E3-43CF-AC49-671AA5B9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outlineLvl w:val="0"/>
    </w:pPr>
    <w:rPr>
      <w:b/>
      <w:bCs/>
    </w:rPr>
  </w:style>
  <w:style w:type="paragraph" w:styleId="Heading2">
    <w:name w:val="heading 2"/>
    <w:basedOn w:val="Normal"/>
    <w:uiPriority w:val="9"/>
    <w:unhideWhenUsed/>
    <w:qFormat/>
    <w:pPr>
      <w:ind w:left="119"/>
      <w:outlineLvl w:val="1"/>
    </w:pPr>
    <w:rPr>
      <w:b/>
      <w:bCs/>
    </w:rPr>
  </w:style>
  <w:style w:type="paragraph" w:styleId="Heading3">
    <w:name w:val="heading 3"/>
    <w:basedOn w:val="Normal"/>
    <w:next w:val="Normal"/>
    <w:link w:val="Heading3Char"/>
    <w:uiPriority w:val="9"/>
    <w:semiHidden/>
    <w:unhideWhenUsed/>
    <w:qFormat/>
    <w:rsid w:val="004C048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ListParagraph">
    <w:name w:val="List Paragraph"/>
    <w:basedOn w:val="Normal"/>
    <w:uiPriority w:val="1"/>
    <w:qFormat/>
    <w:pPr>
      <w:spacing w:before="1"/>
      <w:ind w:left="120"/>
    </w:pPr>
  </w:style>
  <w:style w:type="paragraph" w:customStyle="1" w:styleId="TableParagraph">
    <w:name w:val="Table Paragraph"/>
    <w:basedOn w:val="Normal"/>
    <w:uiPriority w:val="1"/>
    <w:qFormat/>
  </w:style>
  <w:style w:type="character" w:styleId="Hyperlink">
    <w:name w:val="Hyperlink"/>
    <w:rsid w:val="004C0487"/>
    <w:rPr>
      <w:color w:val="0000FF"/>
      <w:u w:val="single"/>
    </w:rPr>
  </w:style>
  <w:style w:type="character" w:styleId="UnresolvedMention">
    <w:name w:val="Unresolved Mention"/>
    <w:basedOn w:val="DefaultParagraphFont"/>
    <w:uiPriority w:val="99"/>
    <w:semiHidden/>
    <w:unhideWhenUsed/>
    <w:rsid w:val="004C0487"/>
    <w:rPr>
      <w:color w:val="605E5C"/>
      <w:shd w:val="clear" w:color="auto" w:fill="E1DFDD"/>
    </w:rPr>
  </w:style>
  <w:style w:type="character" w:customStyle="1" w:styleId="Heading3Char">
    <w:name w:val="Heading 3 Char"/>
    <w:basedOn w:val="DefaultParagraphFont"/>
    <w:link w:val="Heading3"/>
    <w:uiPriority w:val="9"/>
    <w:semiHidden/>
    <w:rsid w:val="004C048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umentation.brightspace.com/EN/brightspace/requirements/all/browser_support.htm" TargetMode="External"/><Relationship Id="rId18" Type="http://schemas.openxmlformats.org/officeDocument/2006/relationships/hyperlink" Target="http://www.tamuc.edu/Admissions/oneStopShop/undergraduateAdmissions/studentGuidebook.aspx" TargetMode="External"/><Relationship Id="rId26" Type="http://schemas.openxmlformats.org/officeDocument/2006/relationships/hyperlink" Target="https://www.tamuc.edu/student-disability-services/" TargetMode="External"/><Relationship Id="rId3" Type="http://schemas.openxmlformats.org/officeDocument/2006/relationships/customXml" Target="../customXml/item3.xml"/><Relationship Id="rId21" Type="http://schemas.openxmlformats.org/officeDocument/2006/relationships/hyperlink" Target="https://inside.tamuc.edu/aboutus/policiesProceduresStandardsStatements/rulesProcedures/13students/13.99.99.R0.01ClassAttendance.pdf" TargetMode="External"/><Relationship Id="rId7" Type="http://schemas.openxmlformats.org/officeDocument/2006/relationships/webSettings" Target="webSettings.xml"/><Relationship Id="rId12" Type="http://schemas.openxmlformats.org/officeDocument/2006/relationships/hyperlink" Target="https://community.brightspace.com/s/article/Brightspace-Platform-Requirements" TargetMode="External"/><Relationship Id="rId17" Type="http://schemas.openxmlformats.org/officeDocument/2006/relationships/hyperlink" Target="http://www.tamuc.edu/Admissions/oneStopShop/undergraduateAdmissions/studentGuidebook.aspx" TargetMode="External"/><Relationship Id="rId25" Type="http://schemas.openxmlformats.org/officeDocument/2006/relationships/hyperlink" Target="mailto:studentdisabilityservices@tamuc.edu" TargetMode="External"/><Relationship Id="rId2" Type="http://schemas.openxmlformats.org/officeDocument/2006/relationships/customXml" Target="../customXml/item2.xml"/><Relationship Id="rId16" Type="http://schemas.openxmlformats.org/officeDocument/2006/relationships/hyperlink" Target="https://community.brightspace.com/support/s/contactsupport" TargetMode="External"/><Relationship Id="rId20" Type="http://schemas.openxmlformats.org/officeDocument/2006/relationships/hyperlink" Target="http://www.tamuc.edu/admissions/registrar/generalInformation/attendance.aspx" TargetMode="External"/><Relationship Id="rId29" Type="http://schemas.openxmlformats.org/officeDocument/2006/relationships/hyperlink" Target="http://www.tamuc.edu/aboutUs/policiesProceduresStandardsStatements/rulesProcedures/34SafetyOfEmployeesAndStudents/34.06.02.R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amuc.edu/library/" TargetMode="External"/><Relationship Id="rId24" Type="http://schemas.openxmlformats.org/officeDocument/2006/relationships/hyperlink" Target="http://www.tamuc.edu/academics/graduateschool/faculty/GraduateStudentAcademicDishonestyFormold.pdf" TargetMode="External"/><Relationship Id="rId5" Type="http://schemas.openxmlformats.org/officeDocument/2006/relationships/styles" Target="styles.xml"/><Relationship Id="rId15" Type="http://schemas.openxmlformats.org/officeDocument/2006/relationships/hyperlink" Target="mailto:helpdesk@tamuc.edu" TargetMode="External"/><Relationship Id="rId23" Type="http://schemas.openxmlformats.org/officeDocument/2006/relationships/hyperlink" Target="http://www.tamuc.edu/aboutUs/policiesProceduresStandardsStatements/rulesProcedures/documents/13.99.99.R0.03UndergraduateStudentAcademicDishonestyForm.pdf" TargetMode="External"/><Relationship Id="rId28" Type="http://schemas.openxmlformats.org/officeDocument/2006/relationships/hyperlink" Target="http://www.tamuc.edu/aboutUs/policiesProceduresStandardsStatements/rulesProcedures/34SafetyOfEmployeesAndStudents/34.06.02.R1.pdf" TargetMode="External"/><Relationship Id="rId10" Type="http://schemas.openxmlformats.org/officeDocument/2006/relationships/hyperlink" Target="mailto:Veronica.Juarez@tamuc.edu" TargetMode="External"/><Relationship Id="rId19" Type="http://schemas.openxmlformats.org/officeDocument/2006/relationships/hyperlink" Target="https://www.britannica.com/topic/netiquett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new.tamuc.edu/coronavirus/" TargetMode="External"/><Relationship Id="rId14" Type="http://schemas.openxmlformats.org/officeDocument/2006/relationships/hyperlink" Target="https://support.youseeu.com/hc/en-us/articles/115007031107-Basic-System-Requirements" TargetMode="External"/><Relationship Id="rId22" Type="http://schemas.openxmlformats.org/officeDocument/2006/relationships/hyperlink" Target="http://www.tamuc.edu/aboutUs/policiesProceduresStandardsStatements/rulesProcedures/13students/undergraduates/13.99.99.R0.03UndergraduateAcademicDishonesty.pdf" TargetMode="External"/><Relationship Id="rId27" Type="http://schemas.openxmlformats.org/officeDocument/2006/relationships/hyperlink" Target="http://www.tamuc.edu/counse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D46F8C0751F94C98E35618397058CB" ma:contentTypeVersion="4" ma:contentTypeDescription="Create a new document." ma:contentTypeScope="" ma:versionID="667ed238c55b3a0245555989ec84318d">
  <xsd:schema xmlns:xsd="http://www.w3.org/2001/XMLSchema" xmlns:xs="http://www.w3.org/2001/XMLSchema" xmlns:p="http://schemas.microsoft.com/office/2006/metadata/properties" xmlns:ns2="22951d53-65d9-455e-bc82-a3d800dcdd0c" xmlns:ns3="f9c21282-90b0-4e47-8fdb-64ab6e470ede" targetNamespace="http://schemas.microsoft.com/office/2006/metadata/properties" ma:root="true" ma:fieldsID="d87b1e91fcd6979c3abbbe3b836a808b" ns2:_="" ns3:_="">
    <xsd:import namespace="22951d53-65d9-455e-bc82-a3d800dcdd0c"/>
    <xsd:import namespace="f9c21282-90b0-4e47-8fdb-64ab6e470e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51d53-65d9-455e-bc82-a3d800dcd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21282-90b0-4e47-8fdb-64ab6e470e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1E35FE-7838-4811-BFC2-160F70D6E3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4593FF-916D-4445-823A-FFACA09D6080}">
  <ds:schemaRefs>
    <ds:schemaRef ds:uri="http://schemas.microsoft.com/sharepoint/v3/contenttype/forms"/>
  </ds:schemaRefs>
</ds:datastoreItem>
</file>

<file path=customXml/itemProps3.xml><?xml version="1.0" encoding="utf-8"?>
<ds:datastoreItem xmlns:ds="http://schemas.openxmlformats.org/officeDocument/2006/customXml" ds:itemID="{327FD8CA-1008-42FB-8852-DB2354599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51d53-65d9-455e-bc82-a3d800dcdd0c"/>
    <ds:schemaRef ds:uri="f9c21282-90b0-4e47-8fdb-64ab6e470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2621</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Juarez</dc:creator>
  <dc:description/>
  <cp:lastModifiedBy>Sebastian Juarez</cp:lastModifiedBy>
  <cp:revision>10</cp:revision>
  <dcterms:created xsi:type="dcterms:W3CDTF">2023-05-14T21:48:00Z</dcterms:created>
  <dcterms:modified xsi:type="dcterms:W3CDTF">2023-07-26T19:43:00Z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Acrobat PDFMaker 22 for Word</vt:lpwstr>
  </property>
  <property fmtid="{D5CDD505-2E9C-101B-9397-08002B2CF9AE}" pid="4" name="LastSaved">
    <vt:filetime>2022-12-20T00:00:00Z</vt:filetime>
  </property>
  <property fmtid="{D5CDD505-2E9C-101B-9397-08002B2CF9AE}" pid="5" name="Producer">
    <vt:lpwstr>Adobe PDF Library 22.2.223</vt:lpwstr>
  </property>
  <property fmtid="{D5CDD505-2E9C-101B-9397-08002B2CF9AE}" pid="6" name="SourceModified">
    <vt:lpwstr>D:20220823231052</vt:lpwstr>
  </property>
  <property fmtid="{D5CDD505-2E9C-101B-9397-08002B2CF9AE}" pid="7" name="ContentTypeId">
    <vt:lpwstr>0x010100ADD46F8C0751F94C98E35618397058CB</vt:lpwstr>
  </property>
</Properties>
</file>