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BB521" w14:textId="77777777" w:rsidR="007E4A09" w:rsidRDefault="007E4A09" w:rsidP="007E4A09">
      <w:pPr>
        <w:pStyle w:val="BodyText"/>
        <w:ind w:left="3742"/>
        <w:rPr>
          <w:rFonts w:ascii="Times New Roman"/>
          <w:sz w:val="20"/>
        </w:rPr>
      </w:pPr>
      <w:r>
        <w:rPr>
          <w:rFonts w:ascii="Times New Roman"/>
          <w:noProof/>
          <w:sz w:val="20"/>
          <w:lang w:eastAsia="zh-CN"/>
        </w:rPr>
        <w:drawing>
          <wp:inline distT="0" distB="0" distL="0" distR="0" wp14:anchorId="2883924F" wp14:editId="5A90B13F">
            <wp:extent cx="1118997" cy="111899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118997" cy="1118997"/>
                    </a:xfrm>
                    <a:prstGeom prst="rect">
                      <a:avLst/>
                    </a:prstGeom>
                  </pic:spPr>
                </pic:pic>
              </a:graphicData>
            </a:graphic>
          </wp:inline>
        </w:drawing>
      </w:r>
    </w:p>
    <w:p w14:paraId="3DE0AB8C" w14:textId="6254357E" w:rsidR="007E4A09" w:rsidRPr="00913703" w:rsidRDefault="007E4A09" w:rsidP="00FB6624">
      <w:pPr>
        <w:pStyle w:val="Title"/>
        <w:tabs>
          <w:tab w:val="left" w:pos="6163"/>
        </w:tabs>
        <w:jc w:val="center"/>
        <w:rPr>
          <w:lang w:val="fr-FR"/>
        </w:rPr>
      </w:pPr>
      <w:r w:rsidRPr="00913703">
        <w:rPr>
          <w:color w:val="0D0D0D"/>
          <w:lang w:val="fr-FR"/>
        </w:rPr>
        <w:t>MUS 152-211</w:t>
      </w:r>
    </w:p>
    <w:p w14:paraId="6F21FDBC" w14:textId="38B24315" w:rsidR="007E4A09" w:rsidRPr="00707B4F" w:rsidRDefault="007E4A09" w:rsidP="007E4A09">
      <w:pPr>
        <w:pStyle w:val="BodyText"/>
        <w:spacing w:before="63"/>
        <w:ind w:left="93" w:right="92"/>
        <w:jc w:val="center"/>
        <w:rPr>
          <w:sz w:val="32"/>
          <w:szCs w:val="32"/>
          <w:lang w:val="fr-FR"/>
        </w:rPr>
      </w:pPr>
      <w:r w:rsidRPr="00707B4F">
        <w:rPr>
          <w:sz w:val="32"/>
          <w:szCs w:val="32"/>
          <w:lang w:val="fr-FR"/>
        </w:rPr>
        <w:t>Applied Saxophone Course Syllabus:</w:t>
      </w:r>
      <w:r w:rsidRPr="00707B4F">
        <w:rPr>
          <w:spacing w:val="-4"/>
          <w:sz w:val="32"/>
          <w:szCs w:val="32"/>
          <w:lang w:val="fr-FR"/>
        </w:rPr>
        <w:t xml:space="preserve"> </w:t>
      </w:r>
      <w:r w:rsidR="00FB6624">
        <w:rPr>
          <w:sz w:val="32"/>
          <w:szCs w:val="32"/>
          <w:lang w:val="fr-FR"/>
        </w:rPr>
        <w:t>Summer</w:t>
      </w:r>
      <w:r w:rsidR="00707B4F">
        <w:rPr>
          <w:sz w:val="32"/>
          <w:szCs w:val="32"/>
          <w:lang w:val="fr-FR"/>
        </w:rPr>
        <w:t xml:space="preserve"> </w:t>
      </w:r>
      <w:r w:rsidR="006C192B">
        <w:rPr>
          <w:sz w:val="32"/>
          <w:szCs w:val="32"/>
          <w:lang w:val="fr-FR"/>
        </w:rPr>
        <w:t xml:space="preserve">II </w:t>
      </w:r>
      <w:r w:rsidR="00707B4F">
        <w:rPr>
          <w:sz w:val="32"/>
          <w:szCs w:val="32"/>
          <w:lang w:val="fr-FR"/>
        </w:rPr>
        <w:t>2022</w:t>
      </w:r>
    </w:p>
    <w:p w14:paraId="06101A60" w14:textId="77777777" w:rsidR="007E4A09" w:rsidRPr="00707B4F" w:rsidRDefault="007E4A09" w:rsidP="007E4A09">
      <w:pPr>
        <w:pStyle w:val="BodyText"/>
        <w:rPr>
          <w:sz w:val="26"/>
          <w:lang w:val="fr-FR"/>
        </w:rPr>
      </w:pPr>
    </w:p>
    <w:p w14:paraId="32D078C4" w14:textId="77777777" w:rsidR="007E4A09" w:rsidRDefault="007E4A09" w:rsidP="007E4A09">
      <w:pPr>
        <w:pStyle w:val="Heading1"/>
        <w:spacing w:before="215"/>
        <w:ind w:right="91"/>
      </w:pPr>
      <w:r>
        <w:rPr>
          <w:color w:val="0D0D0D"/>
        </w:rPr>
        <w:t>INSTRUCTOR</w:t>
      </w:r>
      <w:r>
        <w:rPr>
          <w:color w:val="0D0D0D"/>
          <w:spacing w:val="-7"/>
        </w:rPr>
        <w:t xml:space="preserve"> </w:t>
      </w:r>
      <w:r>
        <w:rPr>
          <w:color w:val="0D0D0D"/>
        </w:rPr>
        <w:t>INFORMATION</w:t>
      </w:r>
    </w:p>
    <w:p w14:paraId="02B5D145" w14:textId="77777777" w:rsidR="007E4A09" w:rsidRDefault="007E4A09" w:rsidP="007E4A09">
      <w:pPr>
        <w:pStyle w:val="BodyText"/>
        <w:spacing w:before="4"/>
        <w:rPr>
          <w:b/>
          <w:sz w:val="29"/>
        </w:rPr>
      </w:pPr>
    </w:p>
    <w:p w14:paraId="142A0448" w14:textId="77777777" w:rsidR="007E4A09" w:rsidRDefault="007E4A09" w:rsidP="007E4A09">
      <w:pPr>
        <w:pStyle w:val="BodyText"/>
        <w:ind w:left="100"/>
      </w:pPr>
      <w:r>
        <w:t>Professor:  Dr. Chris Beaty</w:t>
      </w:r>
    </w:p>
    <w:p w14:paraId="2AF30B30" w14:textId="77777777" w:rsidR="007E4A09" w:rsidRDefault="007E4A09" w:rsidP="007E4A09">
      <w:pPr>
        <w:pStyle w:val="BodyText"/>
        <w:ind w:left="100"/>
      </w:pPr>
      <w:r>
        <w:t>Office location:  Music Building 218</w:t>
      </w:r>
    </w:p>
    <w:p w14:paraId="4900F06D" w14:textId="539514AA" w:rsidR="007E4A09" w:rsidRDefault="007E4A09" w:rsidP="00FB6624">
      <w:pPr>
        <w:pStyle w:val="BodyText"/>
        <w:ind w:left="100"/>
      </w:pPr>
      <w:r>
        <w:t>Office</w:t>
      </w:r>
      <w:r>
        <w:rPr>
          <w:spacing w:val="-2"/>
        </w:rPr>
        <w:t xml:space="preserve"> </w:t>
      </w:r>
      <w:r>
        <w:t>Hours: by appointment</w:t>
      </w:r>
    </w:p>
    <w:p w14:paraId="44146415" w14:textId="77777777" w:rsidR="007E4A09" w:rsidRDefault="007E4A09" w:rsidP="007E4A09">
      <w:pPr>
        <w:pStyle w:val="BodyText"/>
        <w:ind w:left="100"/>
      </w:pPr>
      <w:r>
        <w:t>Office</w:t>
      </w:r>
      <w:r>
        <w:rPr>
          <w:spacing w:val="-3"/>
        </w:rPr>
        <w:t xml:space="preserve"> </w:t>
      </w:r>
      <w:r>
        <w:t>Phone: 903.886.5302</w:t>
      </w:r>
    </w:p>
    <w:p w14:paraId="5D505557" w14:textId="77777777" w:rsidR="007E4A09" w:rsidRDefault="007E4A09" w:rsidP="007E4A09">
      <w:pPr>
        <w:pStyle w:val="BodyText"/>
        <w:ind w:left="100"/>
      </w:pPr>
      <w:r>
        <w:t>University</w:t>
      </w:r>
      <w:r>
        <w:rPr>
          <w:spacing w:val="-5"/>
        </w:rPr>
        <w:t xml:space="preserve"> </w:t>
      </w:r>
      <w:r>
        <w:t>Email</w:t>
      </w:r>
      <w:r>
        <w:rPr>
          <w:spacing w:val="-3"/>
        </w:rPr>
        <w:t xml:space="preserve"> </w:t>
      </w:r>
      <w:r>
        <w:t>Address: chris.beaty@tamuc.edu</w:t>
      </w:r>
    </w:p>
    <w:p w14:paraId="6DE6D108" w14:textId="77777777" w:rsidR="007E4A09" w:rsidRDefault="007E4A09" w:rsidP="007E4A09">
      <w:pPr>
        <w:pStyle w:val="BodyText"/>
        <w:rPr>
          <w:sz w:val="26"/>
        </w:rPr>
      </w:pPr>
    </w:p>
    <w:p w14:paraId="4AEE055C" w14:textId="77777777" w:rsidR="007E4A09" w:rsidRDefault="007E4A09" w:rsidP="007E4A09">
      <w:pPr>
        <w:pStyle w:val="Heading1"/>
        <w:ind w:right="93"/>
      </w:pPr>
      <w:r>
        <w:rPr>
          <w:color w:val="0D0D0D"/>
        </w:rPr>
        <w:t>COURSE</w:t>
      </w:r>
      <w:r>
        <w:rPr>
          <w:color w:val="0D0D0D"/>
          <w:spacing w:val="-5"/>
        </w:rPr>
        <w:t xml:space="preserve"> </w:t>
      </w:r>
      <w:r>
        <w:rPr>
          <w:color w:val="0D0D0D"/>
        </w:rPr>
        <w:t>INFORMATION</w:t>
      </w:r>
    </w:p>
    <w:p w14:paraId="2850722A" w14:textId="77777777" w:rsidR="007E4A09" w:rsidRDefault="007E4A09" w:rsidP="007E4A09">
      <w:pPr>
        <w:pStyle w:val="BodyText"/>
        <w:spacing w:before="1"/>
        <w:rPr>
          <w:sz w:val="21"/>
        </w:rPr>
      </w:pPr>
    </w:p>
    <w:p w14:paraId="313883A2" w14:textId="77777777" w:rsidR="007E4A09" w:rsidRPr="00F532CD" w:rsidRDefault="007E4A09" w:rsidP="007E4A09">
      <w:pPr>
        <w:rPr>
          <w:rFonts w:asciiTheme="minorBidi" w:hAnsiTheme="minorBidi" w:cstheme="minorBidi"/>
          <w:b/>
          <w:color w:val="000000"/>
        </w:rPr>
      </w:pPr>
      <w:r w:rsidRPr="00F532CD">
        <w:rPr>
          <w:rFonts w:asciiTheme="minorBidi" w:hAnsiTheme="minorBidi" w:cstheme="minorBidi"/>
          <w:b/>
          <w:color w:val="000000"/>
        </w:rPr>
        <w:t>Texts &amp; Materials:</w:t>
      </w:r>
    </w:p>
    <w:p w14:paraId="601EB78A" w14:textId="70167127" w:rsidR="007E4A09" w:rsidRPr="00F532CD" w:rsidRDefault="007E4A09" w:rsidP="00A323AF">
      <w:pPr>
        <w:rPr>
          <w:rFonts w:asciiTheme="minorBidi" w:hAnsiTheme="minorBidi" w:cstheme="minorBidi"/>
          <w:color w:val="000000"/>
        </w:rPr>
      </w:pPr>
      <w:r w:rsidRPr="00F532CD">
        <w:rPr>
          <w:rFonts w:asciiTheme="minorBidi" w:hAnsiTheme="minorBidi" w:cstheme="minorBidi"/>
          <w:color w:val="000000"/>
        </w:rPr>
        <w:t>ALL Students are required to have a metronome (or metronome app) for technical repetition/rhythmic improvement and an electronic tuner (or tuner app) to improve intonation. Texts and music for the course will vary depending on the student’s level of proficiency.  Students are expected to purchase a small amount of music each semester as well as have 3-4 high quality reeds in playable condition, quality reed holder, saxophone and sax ac</w:t>
      </w:r>
      <w:r w:rsidR="00A323AF">
        <w:rPr>
          <w:rFonts w:asciiTheme="minorBidi" w:hAnsiTheme="minorBidi" w:cstheme="minorBidi"/>
          <w:color w:val="000000"/>
        </w:rPr>
        <w:t xml:space="preserve">cessories in working condition and a </w:t>
      </w:r>
      <w:r w:rsidRPr="00F532CD">
        <w:rPr>
          <w:rFonts w:asciiTheme="minorBidi" w:hAnsiTheme="minorBidi" w:cstheme="minorBidi"/>
          <w:color w:val="000000"/>
        </w:rPr>
        <w:t>notebook at each lesson.</w:t>
      </w:r>
    </w:p>
    <w:p w14:paraId="1574133C" w14:textId="77777777" w:rsidR="007E4A09" w:rsidRDefault="007E4A09" w:rsidP="007E4A09">
      <w:pPr>
        <w:pStyle w:val="BodyText"/>
        <w:spacing w:before="8"/>
        <w:rPr>
          <w:sz w:val="20"/>
        </w:rPr>
      </w:pPr>
    </w:p>
    <w:p w14:paraId="2112A011" w14:textId="77777777" w:rsidR="007E4A09" w:rsidRDefault="007E4A09" w:rsidP="007E4A09">
      <w:pPr>
        <w:pStyle w:val="Heading2"/>
        <w:spacing w:before="1"/>
        <w:ind w:right="92"/>
      </w:pPr>
      <w:r>
        <w:rPr>
          <w:color w:val="0D0D0D"/>
        </w:rPr>
        <w:t>General Areas of Study</w:t>
      </w:r>
    </w:p>
    <w:p w14:paraId="629379A6" w14:textId="77777777" w:rsidR="007E4A09" w:rsidRDefault="007E4A09" w:rsidP="007E4A09">
      <w:pPr>
        <w:pStyle w:val="BodyText"/>
        <w:spacing w:before="3"/>
        <w:rPr>
          <w:b/>
          <w:sz w:val="21"/>
        </w:rPr>
      </w:pPr>
    </w:p>
    <w:p w14:paraId="4EAECE77" w14:textId="333C77D9" w:rsidR="007E4A09" w:rsidRPr="003354FA" w:rsidRDefault="007E4A09" w:rsidP="007E4A09">
      <w:pPr>
        <w:ind w:left="100" w:right="596"/>
        <w:rPr>
          <w:rFonts w:asciiTheme="minorBidi" w:hAnsiTheme="minorBidi" w:cstheme="minorBidi"/>
          <w:color w:val="000000"/>
        </w:rPr>
      </w:pPr>
      <w:r w:rsidRPr="003354FA">
        <w:rPr>
          <w:rFonts w:asciiTheme="minorBidi" w:hAnsiTheme="minorBidi" w:cstheme="minorBidi"/>
          <w:color w:val="000000"/>
        </w:rPr>
        <w:t xml:space="preserve">Tone Production, Breathing, Intonation, Articulation, Rhythm, Technique, Embouchure, Selecting and Adjusting reeds, Practice Techniques, Pedagogy, and </w:t>
      </w:r>
      <w:r w:rsidR="00FB2FF4">
        <w:rPr>
          <w:rFonts w:asciiTheme="minorBidi" w:hAnsiTheme="minorBidi" w:cstheme="minorBidi"/>
          <w:color w:val="000000"/>
        </w:rPr>
        <w:t>Jazz S</w:t>
      </w:r>
      <w:r w:rsidRPr="00FB2FF4">
        <w:rPr>
          <w:rFonts w:asciiTheme="minorBidi" w:hAnsiTheme="minorBidi" w:cstheme="minorBidi"/>
          <w:color w:val="000000"/>
        </w:rPr>
        <w:t>tudies</w:t>
      </w:r>
      <w:r w:rsidRPr="003354FA">
        <w:rPr>
          <w:rFonts w:asciiTheme="minorBidi" w:hAnsiTheme="minorBidi" w:cstheme="minorBidi"/>
          <w:color w:val="000000"/>
        </w:rPr>
        <w:t xml:space="preserve"> (including improvisation).</w:t>
      </w:r>
    </w:p>
    <w:p w14:paraId="23337A0F" w14:textId="77777777" w:rsidR="007E4A09" w:rsidRDefault="007E4A09" w:rsidP="007E4A09">
      <w:pPr>
        <w:ind w:left="100" w:right="596"/>
        <w:rPr>
          <w:rFonts w:ascii="Times New Roman" w:hAnsi="Times New Roman"/>
          <w:color w:val="000000"/>
          <w:sz w:val="18"/>
          <w:szCs w:val="18"/>
        </w:rPr>
      </w:pPr>
    </w:p>
    <w:p w14:paraId="08DE483A" w14:textId="77777777" w:rsidR="007E4A09" w:rsidRDefault="007E4A09" w:rsidP="007E4A09">
      <w:pPr>
        <w:ind w:left="100" w:right="596"/>
        <w:jc w:val="center"/>
        <w:rPr>
          <w:sz w:val="24"/>
        </w:rPr>
      </w:pPr>
      <w:r>
        <w:rPr>
          <w:b/>
          <w:color w:val="0D0D0D"/>
          <w:sz w:val="28"/>
        </w:rPr>
        <w:t>Student Learning Outcomes</w:t>
      </w:r>
    </w:p>
    <w:p w14:paraId="52858414" w14:textId="77777777" w:rsidR="007E4A09" w:rsidRPr="00F532CD" w:rsidRDefault="007E4A09" w:rsidP="007E4A09">
      <w:pPr>
        <w:adjustRightInd w:val="0"/>
        <w:rPr>
          <w:rFonts w:asciiTheme="minorBidi" w:hAnsiTheme="minorBidi" w:cstheme="minorBidi"/>
          <w:color w:val="1A1A1A"/>
        </w:rPr>
      </w:pPr>
      <w:r w:rsidRPr="00F532CD">
        <w:rPr>
          <w:rFonts w:asciiTheme="minorBidi" w:hAnsiTheme="minorBidi" w:cstheme="minorBidi"/>
        </w:rPr>
        <w:t xml:space="preserve">1.  </w:t>
      </w:r>
      <w:r w:rsidRPr="00F532CD">
        <w:rPr>
          <w:rFonts w:asciiTheme="minorBidi" w:hAnsiTheme="minorBidi" w:cstheme="minorBidi"/>
          <w:color w:val="1A1A1A"/>
        </w:rPr>
        <w:t>Demonstrate the basics of musical performance with special attention to rhythm, tone quality, range, musical phrasing, intonation, and style</w:t>
      </w:r>
    </w:p>
    <w:p w14:paraId="6728D725" w14:textId="77777777" w:rsidR="007E4A09" w:rsidRPr="00F532CD" w:rsidRDefault="007E4A09" w:rsidP="007E4A09">
      <w:pPr>
        <w:pStyle w:val="BodyText"/>
        <w:rPr>
          <w:rFonts w:asciiTheme="minorBidi" w:hAnsiTheme="minorBidi" w:cstheme="minorBidi"/>
          <w:sz w:val="22"/>
          <w:szCs w:val="22"/>
        </w:rPr>
      </w:pPr>
      <w:r w:rsidRPr="00F532CD">
        <w:rPr>
          <w:rFonts w:asciiTheme="minorBidi" w:hAnsiTheme="minorBidi" w:cstheme="minorBidi"/>
          <w:sz w:val="22"/>
          <w:szCs w:val="22"/>
        </w:rPr>
        <w:t xml:space="preserve">2.  </w:t>
      </w:r>
      <w:r w:rsidRPr="00F532CD">
        <w:rPr>
          <w:rFonts w:asciiTheme="minorBidi" w:hAnsiTheme="minorBidi" w:cstheme="minorBidi"/>
          <w:color w:val="1A1A1A"/>
          <w:sz w:val="22"/>
          <w:szCs w:val="22"/>
        </w:rPr>
        <w:t>Demonstrate the ability to perform music from different stylistic periods</w:t>
      </w:r>
    </w:p>
    <w:p w14:paraId="24D28527" w14:textId="77777777" w:rsidR="007E4A09" w:rsidRPr="00F532CD" w:rsidRDefault="007E4A09" w:rsidP="007E4A09">
      <w:pPr>
        <w:pStyle w:val="BodyText"/>
        <w:rPr>
          <w:rFonts w:asciiTheme="minorBidi" w:hAnsiTheme="minorBidi" w:cstheme="minorBidi"/>
          <w:sz w:val="22"/>
          <w:szCs w:val="22"/>
        </w:rPr>
      </w:pPr>
      <w:r w:rsidRPr="00F532CD">
        <w:rPr>
          <w:rFonts w:asciiTheme="minorBidi" w:hAnsiTheme="minorBidi" w:cstheme="minorBidi"/>
          <w:sz w:val="22"/>
          <w:szCs w:val="22"/>
        </w:rPr>
        <w:t xml:space="preserve">3.  </w:t>
      </w:r>
      <w:r w:rsidRPr="00F532CD">
        <w:rPr>
          <w:rFonts w:asciiTheme="minorBidi" w:hAnsiTheme="minorBidi" w:cstheme="minorBidi"/>
          <w:color w:val="1A1A1A"/>
          <w:sz w:val="22"/>
          <w:szCs w:val="22"/>
        </w:rPr>
        <w:t>Demonstrate the ability to perform music in varied key signatures, keys, and meter signatures</w:t>
      </w:r>
    </w:p>
    <w:p w14:paraId="3B4AF36C" w14:textId="77777777" w:rsidR="007E4A09" w:rsidRDefault="007E4A09" w:rsidP="007E4A09">
      <w:pPr>
        <w:pStyle w:val="BodyText"/>
        <w:rPr>
          <w:rFonts w:asciiTheme="minorBidi" w:hAnsiTheme="minorBidi" w:cstheme="minorBidi"/>
          <w:color w:val="1A1A1A"/>
          <w:sz w:val="22"/>
          <w:szCs w:val="22"/>
        </w:rPr>
      </w:pPr>
      <w:r w:rsidRPr="00F532CD">
        <w:rPr>
          <w:rFonts w:asciiTheme="minorBidi" w:hAnsiTheme="minorBidi" w:cstheme="minorBidi"/>
          <w:sz w:val="22"/>
          <w:szCs w:val="22"/>
        </w:rPr>
        <w:t xml:space="preserve">4.  </w:t>
      </w:r>
      <w:r w:rsidRPr="00F532CD">
        <w:rPr>
          <w:rFonts w:asciiTheme="minorBidi" w:hAnsiTheme="minorBidi" w:cstheme="minorBidi"/>
          <w:color w:val="1A1A1A"/>
          <w:sz w:val="22"/>
          <w:szCs w:val="22"/>
        </w:rPr>
        <w:t>Demonstrate the ability to perform all major and minor scales in the designated form</w:t>
      </w:r>
    </w:p>
    <w:p w14:paraId="4569504C" w14:textId="77777777" w:rsidR="007E4A09" w:rsidRDefault="007E4A09" w:rsidP="007E4A09">
      <w:pPr>
        <w:pStyle w:val="BodyText"/>
        <w:ind w:left="460"/>
        <w:rPr>
          <w:rFonts w:asciiTheme="minorBidi" w:hAnsiTheme="minorBidi" w:cstheme="minorBidi"/>
          <w:color w:val="1A1A1A"/>
          <w:sz w:val="22"/>
          <w:szCs w:val="22"/>
        </w:rPr>
      </w:pPr>
    </w:p>
    <w:p w14:paraId="743A5A2F" w14:textId="77777777" w:rsidR="007E4A09" w:rsidRDefault="007E4A09" w:rsidP="007E4A09">
      <w:pPr>
        <w:pStyle w:val="BodyText"/>
        <w:ind w:left="460"/>
        <w:rPr>
          <w:rFonts w:asciiTheme="minorBidi" w:hAnsiTheme="minorBidi" w:cstheme="minorBidi"/>
          <w:color w:val="1A1A1A"/>
          <w:sz w:val="22"/>
          <w:szCs w:val="22"/>
        </w:rPr>
      </w:pPr>
    </w:p>
    <w:p w14:paraId="7DA2B076" w14:textId="77777777" w:rsidR="007E4A09" w:rsidRDefault="007E4A09" w:rsidP="007E4A09">
      <w:pPr>
        <w:pStyle w:val="BodyText"/>
        <w:ind w:left="460"/>
        <w:rPr>
          <w:rFonts w:asciiTheme="minorBidi" w:hAnsiTheme="minorBidi" w:cstheme="minorBidi"/>
          <w:color w:val="1A1A1A"/>
          <w:sz w:val="22"/>
          <w:szCs w:val="22"/>
        </w:rPr>
      </w:pPr>
    </w:p>
    <w:p w14:paraId="724B8259" w14:textId="77777777" w:rsidR="004D1F75" w:rsidRDefault="004D1F75" w:rsidP="007E4A09">
      <w:pPr>
        <w:pStyle w:val="BodyText"/>
        <w:ind w:left="460"/>
        <w:rPr>
          <w:rFonts w:asciiTheme="minorBidi" w:hAnsiTheme="minorBidi" w:cstheme="minorBidi"/>
          <w:color w:val="1A1A1A"/>
          <w:sz w:val="22"/>
          <w:szCs w:val="22"/>
        </w:rPr>
      </w:pPr>
    </w:p>
    <w:p w14:paraId="65589494" w14:textId="77777777" w:rsidR="007E4A09" w:rsidRDefault="007E4A09" w:rsidP="004D1F75">
      <w:pPr>
        <w:pStyle w:val="Heading1"/>
        <w:spacing w:before="81"/>
        <w:ind w:left="0"/>
      </w:pPr>
      <w:r>
        <w:rPr>
          <w:color w:val="0D0D0D"/>
        </w:rPr>
        <w:lastRenderedPageBreak/>
        <w:t>COURSE</w:t>
      </w:r>
      <w:r>
        <w:rPr>
          <w:color w:val="0D0D0D"/>
          <w:spacing w:val="-4"/>
        </w:rPr>
        <w:t xml:space="preserve"> </w:t>
      </w:r>
      <w:r>
        <w:rPr>
          <w:color w:val="0D0D0D"/>
        </w:rPr>
        <w:t>REQUIREMENTS</w:t>
      </w:r>
    </w:p>
    <w:p w14:paraId="1248D965" w14:textId="77777777" w:rsidR="007E4A09" w:rsidRPr="00FF7FAB" w:rsidRDefault="007E4A09" w:rsidP="007E4A09">
      <w:pPr>
        <w:pStyle w:val="Heading3"/>
        <w:spacing w:before="242"/>
        <w:ind w:left="2779"/>
        <w:rPr>
          <w:rFonts w:asciiTheme="minorBidi" w:hAnsiTheme="minorBidi" w:cstheme="minorBidi"/>
          <w:sz w:val="28"/>
          <w:szCs w:val="28"/>
        </w:rPr>
      </w:pPr>
      <w:r>
        <w:rPr>
          <w:color w:val="0D0D0D"/>
        </w:rPr>
        <w:t xml:space="preserve">                   </w:t>
      </w:r>
      <w:r w:rsidRPr="00FF7FAB">
        <w:rPr>
          <w:rFonts w:asciiTheme="minorBidi" w:hAnsiTheme="minorBidi" w:cstheme="minorBidi"/>
          <w:color w:val="0D0D0D"/>
          <w:sz w:val="28"/>
          <w:szCs w:val="28"/>
        </w:rPr>
        <w:t>Scales</w:t>
      </w:r>
    </w:p>
    <w:p w14:paraId="0FC8B330" w14:textId="77777777" w:rsidR="007E4A09" w:rsidRPr="00FF7FAB" w:rsidRDefault="007E4A09" w:rsidP="007E4A09">
      <w:pPr>
        <w:rPr>
          <w:rFonts w:asciiTheme="minorBidi" w:hAnsiTheme="minorBidi" w:cstheme="minorBidi"/>
          <w:color w:val="000000"/>
        </w:rPr>
      </w:pPr>
      <w:r w:rsidRPr="00FF7FAB">
        <w:rPr>
          <w:rFonts w:asciiTheme="minorBidi" w:hAnsiTheme="minorBidi" w:cstheme="minorBidi"/>
          <w:color w:val="000000"/>
        </w:rPr>
        <w:t>Major, minor (natural, harmonic, melodic), and chromatic.  Additional scale/mode studies include:</w:t>
      </w:r>
    </w:p>
    <w:p w14:paraId="218EF475" w14:textId="36B7A801" w:rsidR="007E4A09" w:rsidRDefault="007E4A09" w:rsidP="007E4A09">
      <w:pPr>
        <w:pStyle w:val="BodyText"/>
        <w:spacing w:before="9"/>
        <w:rPr>
          <w:rFonts w:asciiTheme="minorBidi" w:hAnsiTheme="minorBidi" w:cstheme="minorBidi"/>
          <w:color w:val="000000"/>
          <w:sz w:val="22"/>
          <w:szCs w:val="22"/>
        </w:rPr>
      </w:pPr>
      <w:r w:rsidRPr="00FF7FAB">
        <w:rPr>
          <w:rFonts w:asciiTheme="minorBidi" w:hAnsiTheme="minorBidi" w:cstheme="minorBidi"/>
          <w:color w:val="000000"/>
          <w:sz w:val="22"/>
          <w:szCs w:val="22"/>
        </w:rPr>
        <w:t>dorian, phrygian, lydian, mixolydian, locrian, whole tone, and diminished.  Arpeggios and scales in thirds and fourths and addition</w:t>
      </w:r>
      <w:r w:rsidR="008B6AB3">
        <w:rPr>
          <w:rFonts w:asciiTheme="minorBidi" w:hAnsiTheme="minorBidi" w:cstheme="minorBidi"/>
          <w:color w:val="000000"/>
          <w:sz w:val="22"/>
          <w:szCs w:val="22"/>
        </w:rPr>
        <w:t>al scales/arpeggio patterns may</w:t>
      </w:r>
      <w:r w:rsidRPr="00FF7FAB">
        <w:rPr>
          <w:rFonts w:asciiTheme="minorBidi" w:hAnsiTheme="minorBidi" w:cstheme="minorBidi"/>
          <w:color w:val="000000"/>
          <w:sz w:val="22"/>
          <w:szCs w:val="22"/>
        </w:rPr>
        <w:t xml:space="preserve"> also be included under scale studies.</w:t>
      </w:r>
    </w:p>
    <w:p w14:paraId="0444F2F1" w14:textId="77777777" w:rsidR="007E4A09" w:rsidRDefault="007E4A09" w:rsidP="007E4A09">
      <w:pPr>
        <w:pStyle w:val="BodyText"/>
        <w:spacing w:before="9"/>
        <w:rPr>
          <w:rFonts w:asciiTheme="minorBidi" w:hAnsiTheme="minorBidi" w:cstheme="minorBidi"/>
          <w:color w:val="000000"/>
          <w:sz w:val="22"/>
          <w:szCs w:val="22"/>
        </w:rPr>
      </w:pPr>
    </w:p>
    <w:p w14:paraId="6428B122" w14:textId="77777777" w:rsidR="007E4A09" w:rsidRPr="00707B4F" w:rsidRDefault="007E4A09" w:rsidP="007E4A09">
      <w:pPr>
        <w:jc w:val="center"/>
        <w:rPr>
          <w:rFonts w:asciiTheme="minorBidi" w:hAnsiTheme="minorBidi" w:cstheme="minorBidi"/>
          <w:bCs/>
          <w:color w:val="000000"/>
          <w:sz w:val="28"/>
          <w:szCs w:val="28"/>
        </w:rPr>
      </w:pPr>
      <w:r w:rsidRPr="00707B4F">
        <w:rPr>
          <w:rFonts w:asciiTheme="minorBidi" w:hAnsiTheme="minorBidi" w:cstheme="minorBidi"/>
          <w:bCs/>
          <w:color w:val="000000"/>
          <w:sz w:val="28"/>
          <w:szCs w:val="28"/>
        </w:rPr>
        <w:t>Saxophone Majors</w:t>
      </w:r>
    </w:p>
    <w:p w14:paraId="08205E4A" w14:textId="7DA13FAD" w:rsidR="007E4A09" w:rsidRDefault="007E4A09" w:rsidP="00FB6624">
      <w:pPr>
        <w:pStyle w:val="BodyText"/>
        <w:spacing w:before="9"/>
        <w:rPr>
          <w:rFonts w:asciiTheme="minorBidi" w:hAnsiTheme="minorBidi" w:cstheme="minorBidi"/>
          <w:color w:val="000000"/>
          <w:sz w:val="22"/>
          <w:szCs w:val="22"/>
        </w:rPr>
      </w:pPr>
      <w:r w:rsidRPr="00453614">
        <w:rPr>
          <w:rFonts w:asciiTheme="minorBidi" w:hAnsiTheme="minorBidi" w:cstheme="minorBidi"/>
          <w:color w:val="000000"/>
          <w:sz w:val="22"/>
          <w:szCs w:val="22"/>
        </w:rPr>
        <w:t xml:space="preserve">Saxophone majors </w:t>
      </w:r>
      <w:r w:rsidR="00FB6624">
        <w:rPr>
          <w:rFonts w:asciiTheme="minorBidi" w:hAnsiTheme="minorBidi" w:cstheme="minorBidi"/>
          <w:color w:val="000000"/>
          <w:sz w:val="22"/>
          <w:szCs w:val="22"/>
        </w:rPr>
        <w:t xml:space="preserve">taking summer term lessons </w:t>
      </w:r>
      <w:r w:rsidRPr="00453614">
        <w:rPr>
          <w:rFonts w:asciiTheme="minorBidi" w:hAnsiTheme="minorBidi" w:cstheme="minorBidi"/>
          <w:color w:val="000000"/>
          <w:sz w:val="22"/>
          <w:szCs w:val="22"/>
        </w:rPr>
        <w:t>are required to perfo</w:t>
      </w:r>
      <w:r w:rsidR="00FB6624">
        <w:rPr>
          <w:rFonts w:asciiTheme="minorBidi" w:hAnsiTheme="minorBidi" w:cstheme="minorBidi"/>
          <w:color w:val="000000"/>
          <w:sz w:val="22"/>
          <w:szCs w:val="22"/>
        </w:rPr>
        <w:t>rm on woodwind juries and/or prepare a public performance to be graded at the end of the semester</w:t>
      </w:r>
      <w:r w:rsidRPr="00453614">
        <w:rPr>
          <w:rFonts w:asciiTheme="minorBidi" w:hAnsiTheme="minorBidi" w:cstheme="minorBidi"/>
          <w:color w:val="000000"/>
          <w:sz w:val="22"/>
          <w:szCs w:val="22"/>
        </w:rPr>
        <w:t xml:space="preserve">.  Absence or tardiness from a jury/recital will negatively affect your grade. </w:t>
      </w:r>
    </w:p>
    <w:p w14:paraId="5CCDF6CD" w14:textId="77777777" w:rsidR="007E4A09" w:rsidRPr="00453614" w:rsidRDefault="007E4A09" w:rsidP="007E4A09">
      <w:pPr>
        <w:pStyle w:val="BodyText"/>
        <w:spacing w:before="9"/>
        <w:rPr>
          <w:rFonts w:asciiTheme="minorBidi" w:hAnsiTheme="minorBidi" w:cstheme="minorBidi"/>
          <w:b/>
          <w:sz w:val="22"/>
          <w:szCs w:val="22"/>
        </w:rPr>
      </w:pPr>
    </w:p>
    <w:p w14:paraId="6481FFF8" w14:textId="77777777" w:rsidR="007E4A09" w:rsidRPr="00707B4F" w:rsidRDefault="007E4A09" w:rsidP="007E4A09">
      <w:pPr>
        <w:pStyle w:val="Heading2"/>
        <w:ind w:left="3326"/>
        <w:jc w:val="left"/>
        <w:rPr>
          <w:rFonts w:asciiTheme="minorBidi" w:hAnsiTheme="minorBidi" w:cstheme="minorBidi"/>
          <w:b w:val="0"/>
          <w:bCs w:val="0"/>
        </w:rPr>
      </w:pPr>
      <w:r w:rsidRPr="00707B4F">
        <w:rPr>
          <w:rFonts w:asciiTheme="minorBidi" w:hAnsiTheme="minorBidi" w:cstheme="minorBidi"/>
          <w:b w:val="0"/>
          <w:bCs w:val="0"/>
          <w:color w:val="0D0D0D"/>
        </w:rPr>
        <w:t>Instructional</w:t>
      </w:r>
      <w:r w:rsidRPr="00707B4F">
        <w:rPr>
          <w:rFonts w:asciiTheme="minorBidi" w:hAnsiTheme="minorBidi" w:cstheme="minorBidi"/>
          <w:b w:val="0"/>
          <w:bCs w:val="0"/>
          <w:color w:val="0D0D0D"/>
          <w:spacing w:val="-6"/>
        </w:rPr>
        <w:t xml:space="preserve"> </w:t>
      </w:r>
      <w:r w:rsidRPr="00707B4F">
        <w:rPr>
          <w:rFonts w:asciiTheme="minorBidi" w:hAnsiTheme="minorBidi" w:cstheme="minorBidi"/>
          <w:b w:val="0"/>
          <w:bCs w:val="0"/>
          <w:color w:val="0D0D0D"/>
        </w:rPr>
        <w:t>Methods</w:t>
      </w:r>
    </w:p>
    <w:p w14:paraId="6A45C3B4" w14:textId="77777777" w:rsidR="007E4A09" w:rsidRPr="00FB6624" w:rsidRDefault="007E4A09" w:rsidP="007E4A09">
      <w:pPr>
        <w:spacing w:before="61"/>
        <w:ind w:right="291"/>
        <w:rPr>
          <w:bCs/>
          <w:color w:val="000000" w:themeColor="text1"/>
        </w:rPr>
      </w:pPr>
      <w:r w:rsidRPr="00FB6624">
        <w:rPr>
          <w:bCs/>
          <w:color w:val="000000" w:themeColor="text1"/>
        </w:rPr>
        <w:t>The primary mode of instruction for Applied Saxophone is the weekly, face-to-face lesson.  In the lesson, emphasis is placed on the technical and musical development of the student through a series of etudes, patterns and literature.</w:t>
      </w:r>
    </w:p>
    <w:p w14:paraId="1171BED7" w14:textId="77777777" w:rsidR="007E4A09" w:rsidRDefault="007E4A09" w:rsidP="007E4A09">
      <w:pPr>
        <w:pStyle w:val="BodyText"/>
        <w:spacing w:before="9"/>
        <w:rPr>
          <w:b/>
          <w:sz w:val="20"/>
        </w:rPr>
      </w:pPr>
    </w:p>
    <w:p w14:paraId="53B2E78A" w14:textId="77777777" w:rsidR="007E4A09" w:rsidRDefault="007E4A09" w:rsidP="007E4A09">
      <w:pPr>
        <w:spacing w:line="264" w:lineRule="auto"/>
        <w:ind w:left="100" w:right="358" w:firstLine="775"/>
        <w:rPr>
          <w:b/>
          <w:color w:val="FF0000"/>
          <w:sz w:val="24"/>
        </w:rPr>
      </w:pPr>
      <w:r>
        <w:rPr>
          <w:b/>
          <w:color w:val="0D0D0D"/>
          <w:sz w:val="28"/>
        </w:rPr>
        <w:t>Student Responsibilities or Tips for Success in the Course</w:t>
      </w:r>
      <w:r>
        <w:rPr>
          <w:b/>
          <w:color w:val="0D0D0D"/>
          <w:spacing w:val="1"/>
          <w:sz w:val="28"/>
        </w:rPr>
        <w:t xml:space="preserve"> </w:t>
      </w:r>
    </w:p>
    <w:p w14:paraId="11698422" w14:textId="77777777" w:rsidR="007E4A09" w:rsidRPr="00FB6624" w:rsidRDefault="007E4A09" w:rsidP="007E4A09">
      <w:pPr>
        <w:spacing w:line="264" w:lineRule="auto"/>
        <w:ind w:right="358"/>
        <w:rPr>
          <w:bCs/>
          <w:color w:val="000000" w:themeColor="text1"/>
        </w:rPr>
      </w:pPr>
      <w:r w:rsidRPr="00FB6624">
        <w:rPr>
          <w:bCs/>
          <w:color w:val="000000" w:themeColor="text1"/>
        </w:rPr>
        <w:t>In addition to the weekly lesson, students are expected to practice daily in order to progress towards their musical goals.  Active listening to related musical genres should also be a daily part of your practice routine.</w:t>
      </w:r>
    </w:p>
    <w:p w14:paraId="17FECE84" w14:textId="77777777" w:rsidR="007E4A09" w:rsidRDefault="007E4A09" w:rsidP="007E4A09">
      <w:pPr>
        <w:pStyle w:val="Heading1"/>
        <w:spacing w:before="213"/>
        <w:ind w:right="94"/>
      </w:pPr>
      <w:r>
        <w:rPr>
          <w:color w:val="0D0D0D"/>
        </w:rPr>
        <w:t>GRADING</w:t>
      </w:r>
    </w:p>
    <w:p w14:paraId="25456057" w14:textId="77777777" w:rsidR="007E4A09" w:rsidRDefault="007E4A09" w:rsidP="007E4A09">
      <w:pPr>
        <w:pStyle w:val="BodyText"/>
        <w:spacing w:before="3" w:line="610" w:lineRule="atLeast"/>
        <w:ind w:left="100" w:right="2756"/>
      </w:pPr>
      <w:r>
        <w:t>Final grades in this course will be based on the following scale:</w:t>
      </w:r>
      <w:r>
        <w:rPr>
          <w:spacing w:val="-64"/>
        </w:rPr>
        <w:t xml:space="preserve"> </w:t>
      </w:r>
      <w:r>
        <w:t>A =</w:t>
      </w:r>
      <w:r>
        <w:rPr>
          <w:spacing w:val="-1"/>
        </w:rPr>
        <w:t xml:space="preserve"> </w:t>
      </w:r>
      <w:r>
        <w:t>90%-100%</w:t>
      </w:r>
    </w:p>
    <w:p w14:paraId="718DC0E5" w14:textId="77777777" w:rsidR="007E4A09" w:rsidRDefault="007E4A09" w:rsidP="007E4A09">
      <w:pPr>
        <w:pStyle w:val="BodyText"/>
        <w:spacing w:before="62"/>
        <w:ind w:left="100"/>
      </w:pPr>
      <w:r>
        <w:t>B</w:t>
      </w:r>
      <w:r>
        <w:rPr>
          <w:spacing w:val="-1"/>
        </w:rPr>
        <w:t xml:space="preserve"> </w:t>
      </w:r>
      <w:r>
        <w:t>=</w:t>
      </w:r>
      <w:r>
        <w:rPr>
          <w:spacing w:val="-2"/>
        </w:rPr>
        <w:t xml:space="preserve"> </w:t>
      </w:r>
      <w:r>
        <w:t>80%-89%</w:t>
      </w:r>
    </w:p>
    <w:p w14:paraId="662E027B" w14:textId="77777777" w:rsidR="007E4A09" w:rsidRDefault="007E4A09" w:rsidP="007E4A09">
      <w:pPr>
        <w:pStyle w:val="BodyText"/>
        <w:spacing w:before="60"/>
        <w:ind w:left="100"/>
      </w:pPr>
      <w:r>
        <w:t>C</w:t>
      </w:r>
      <w:r>
        <w:rPr>
          <w:spacing w:val="-1"/>
        </w:rPr>
        <w:t xml:space="preserve"> </w:t>
      </w:r>
      <w:r>
        <w:t>=</w:t>
      </w:r>
      <w:r>
        <w:rPr>
          <w:spacing w:val="-1"/>
        </w:rPr>
        <w:t xml:space="preserve"> </w:t>
      </w:r>
      <w:r>
        <w:t>70%-79%</w:t>
      </w:r>
    </w:p>
    <w:p w14:paraId="0E221B1A" w14:textId="77777777" w:rsidR="007E4A09" w:rsidRDefault="007E4A09" w:rsidP="007E4A09">
      <w:pPr>
        <w:pStyle w:val="BodyText"/>
        <w:spacing w:before="60"/>
        <w:ind w:left="100"/>
      </w:pPr>
      <w:r>
        <w:t>D</w:t>
      </w:r>
      <w:r>
        <w:rPr>
          <w:spacing w:val="-1"/>
        </w:rPr>
        <w:t xml:space="preserve"> </w:t>
      </w:r>
      <w:r>
        <w:t>=</w:t>
      </w:r>
      <w:r>
        <w:rPr>
          <w:spacing w:val="-1"/>
        </w:rPr>
        <w:t xml:space="preserve"> </w:t>
      </w:r>
      <w:r>
        <w:t>60%-69%</w:t>
      </w:r>
    </w:p>
    <w:p w14:paraId="4D7675EF" w14:textId="77777777" w:rsidR="007E4A09" w:rsidRDefault="007E4A09" w:rsidP="007E4A09">
      <w:pPr>
        <w:pStyle w:val="BodyText"/>
        <w:spacing w:before="60"/>
        <w:ind w:left="100"/>
      </w:pPr>
      <w:r>
        <w:t>F =</w:t>
      </w:r>
      <w:r>
        <w:rPr>
          <w:spacing w:val="-1"/>
        </w:rPr>
        <w:t xml:space="preserve"> </w:t>
      </w:r>
      <w:r>
        <w:t>59%</w:t>
      </w:r>
      <w:r>
        <w:rPr>
          <w:spacing w:val="1"/>
        </w:rPr>
        <w:t xml:space="preserve"> </w:t>
      </w:r>
      <w:r>
        <w:t>or</w:t>
      </w:r>
      <w:r>
        <w:rPr>
          <w:spacing w:val="-3"/>
        </w:rPr>
        <w:t xml:space="preserve"> </w:t>
      </w:r>
      <w:r>
        <w:t>Below</w:t>
      </w:r>
    </w:p>
    <w:p w14:paraId="492C55D5" w14:textId="77777777" w:rsidR="00707B4F" w:rsidRDefault="00707B4F" w:rsidP="007E4A09">
      <w:pPr>
        <w:pStyle w:val="Heading3"/>
        <w:ind w:right="94"/>
        <w:jc w:val="center"/>
        <w:rPr>
          <w:color w:val="0D0D0D"/>
          <w:sz w:val="28"/>
          <w:szCs w:val="28"/>
        </w:rPr>
      </w:pPr>
    </w:p>
    <w:p w14:paraId="7AF03920" w14:textId="77777777" w:rsidR="007E4A09" w:rsidRPr="00707B4F" w:rsidRDefault="007E4A09" w:rsidP="007E4A09">
      <w:pPr>
        <w:pStyle w:val="Heading3"/>
        <w:ind w:right="94"/>
        <w:jc w:val="center"/>
        <w:rPr>
          <w:rFonts w:asciiTheme="minorBidi" w:hAnsiTheme="minorBidi" w:cstheme="minorBidi"/>
        </w:rPr>
      </w:pPr>
      <w:r w:rsidRPr="00707B4F">
        <w:rPr>
          <w:rFonts w:asciiTheme="minorBidi" w:hAnsiTheme="minorBidi" w:cstheme="minorBidi"/>
          <w:color w:val="0D0D0D"/>
        </w:rPr>
        <w:t>Assessments</w:t>
      </w:r>
    </w:p>
    <w:p w14:paraId="6CCC6C5F" w14:textId="6C82A3E3" w:rsidR="007E4A09" w:rsidRDefault="007E4A09" w:rsidP="00FB6624">
      <w:pPr>
        <w:rPr>
          <w:rFonts w:asciiTheme="minorBidi" w:hAnsiTheme="minorBidi" w:cstheme="minorBidi"/>
          <w:color w:val="000000"/>
        </w:rPr>
      </w:pPr>
      <w:r w:rsidRPr="00C277B7">
        <w:rPr>
          <w:rFonts w:asciiTheme="minorBidi" w:hAnsiTheme="minorBidi" w:cstheme="minorBidi"/>
          <w:color w:val="000000"/>
        </w:rPr>
        <w:t>Grading assessment is based on attendance, preparation, progress, and performance of study materials to include repertoire works, etudes, scale/mode studies and any other fundamental exercises as assigned by the professor.  You will be assigned a weekly gr</w:t>
      </w:r>
      <w:r w:rsidR="00FB6624">
        <w:rPr>
          <w:rFonts w:asciiTheme="minorBidi" w:hAnsiTheme="minorBidi" w:cstheme="minorBidi"/>
          <w:color w:val="000000"/>
        </w:rPr>
        <w:t>ade in lessons (80</w:t>
      </w:r>
      <w:r w:rsidRPr="00C277B7">
        <w:rPr>
          <w:rFonts w:asciiTheme="minorBidi" w:hAnsiTheme="minorBidi" w:cstheme="minorBidi"/>
          <w:color w:val="000000"/>
        </w:rPr>
        <w:t>%) based on the above criteria a</w:t>
      </w:r>
      <w:r w:rsidR="00FB6624">
        <w:rPr>
          <w:rFonts w:asciiTheme="minorBidi" w:hAnsiTheme="minorBidi" w:cstheme="minorBidi"/>
          <w:color w:val="000000"/>
        </w:rPr>
        <w:t>nd along with your jury/public performance grade (2</w:t>
      </w:r>
      <w:r w:rsidRPr="00C277B7">
        <w:rPr>
          <w:rFonts w:asciiTheme="minorBidi" w:hAnsiTheme="minorBidi" w:cstheme="minorBidi"/>
          <w:color w:val="000000"/>
        </w:rPr>
        <w:t>0%)</w:t>
      </w:r>
      <w:r w:rsidR="00FB6624">
        <w:rPr>
          <w:rFonts w:asciiTheme="minorBidi" w:hAnsiTheme="minorBidi" w:cstheme="minorBidi"/>
          <w:color w:val="000000"/>
        </w:rPr>
        <w:t>.</w:t>
      </w:r>
      <w:r w:rsidRPr="00C277B7">
        <w:rPr>
          <w:rFonts w:asciiTheme="minorBidi" w:hAnsiTheme="minorBidi" w:cstheme="minorBidi"/>
          <w:color w:val="000000"/>
        </w:rPr>
        <w:t xml:space="preserve"> </w:t>
      </w:r>
      <w:r w:rsidR="00FB6624">
        <w:rPr>
          <w:rFonts w:asciiTheme="minorBidi" w:hAnsiTheme="minorBidi" w:cstheme="minorBidi"/>
          <w:color w:val="000000"/>
        </w:rPr>
        <w:t xml:space="preserve">Since this is only a 5 week term please do not miss any scheduled lessons and if an emergency or health problem arises please notify me as soon as possible. </w:t>
      </w:r>
      <w:r w:rsidRPr="00C277B7">
        <w:rPr>
          <w:rFonts w:asciiTheme="minorBidi" w:hAnsiTheme="minorBidi" w:cstheme="minorBidi"/>
          <w:color w:val="000000"/>
        </w:rPr>
        <w:t xml:space="preserve">Tardiness will be recorded and will </w:t>
      </w:r>
      <w:r w:rsidR="00AB0137">
        <w:rPr>
          <w:rFonts w:asciiTheme="minorBidi" w:hAnsiTheme="minorBidi" w:cstheme="minorBidi"/>
          <w:color w:val="000000"/>
        </w:rPr>
        <w:t xml:space="preserve">negatively affect your grade. </w:t>
      </w:r>
      <w:r w:rsidRPr="00C277B7">
        <w:rPr>
          <w:rFonts w:asciiTheme="minorBidi" w:hAnsiTheme="minorBidi" w:cstheme="minorBidi"/>
          <w:b/>
          <w:bCs/>
          <w:color w:val="000000"/>
        </w:rPr>
        <w:t>Note:  Please be warmed up before your lesson so we can make the best use of your lesson time</w:t>
      </w:r>
      <w:r w:rsidRPr="00C277B7">
        <w:rPr>
          <w:rFonts w:asciiTheme="minorBidi" w:hAnsiTheme="minorBidi" w:cstheme="minorBidi"/>
          <w:color w:val="000000"/>
        </w:rPr>
        <w:t>.</w:t>
      </w:r>
    </w:p>
    <w:p w14:paraId="6AA0966B" w14:textId="77777777" w:rsidR="00A0178E" w:rsidRPr="00C277B7" w:rsidRDefault="00A0178E" w:rsidP="00FB6624">
      <w:pPr>
        <w:rPr>
          <w:rFonts w:asciiTheme="minorBidi" w:hAnsiTheme="minorBidi" w:cstheme="minorBidi"/>
          <w:color w:val="000000"/>
        </w:rPr>
      </w:pPr>
      <w:bookmarkStart w:id="0" w:name="_GoBack"/>
      <w:bookmarkEnd w:id="0"/>
    </w:p>
    <w:p w14:paraId="31BB8C1D" w14:textId="77777777" w:rsidR="007E4A09" w:rsidRDefault="007E4A09" w:rsidP="00707B4F">
      <w:pPr>
        <w:pStyle w:val="BodyText"/>
        <w:rPr>
          <w:rFonts w:asciiTheme="minorBidi" w:hAnsiTheme="minorBidi" w:cstheme="minorBidi"/>
          <w:sz w:val="22"/>
          <w:szCs w:val="22"/>
        </w:rPr>
      </w:pPr>
    </w:p>
    <w:p w14:paraId="02FB0636" w14:textId="77777777" w:rsidR="007E4A09" w:rsidRDefault="007E4A09" w:rsidP="007E4A09">
      <w:pPr>
        <w:pStyle w:val="Heading1"/>
        <w:spacing w:before="81"/>
        <w:ind w:right="90"/>
      </w:pPr>
      <w:r>
        <w:rPr>
          <w:color w:val="0D0D0D"/>
        </w:rPr>
        <w:t>TECHNOLOGY</w:t>
      </w:r>
      <w:r>
        <w:rPr>
          <w:color w:val="0D0D0D"/>
          <w:spacing w:val="-4"/>
        </w:rPr>
        <w:t xml:space="preserve"> </w:t>
      </w:r>
      <w:r>
        <w:rPr>
          <w:color w:val="0D0D0D"/>
        </w:rPr>
        <w:t>REQUIREMENTS</w:t>
      </w:r>
    </w:p>
    <w:p w14:paraId="7329F8A4" w14:textId="77777777" w:rsidR="007E4A09" w:rsidRDefault="007E4A09" w:rsidP="007E4A09">
      <w:pPr>
        <w:pStyle w:val="Heading3"/>
        <w:spacing w:before="242"/>
        <w:ind w:right="93"/>
        <w:jc w:val="center"/>
      </w:pPr>
      <w:r>
        <w:rPr>
          <w:color w:val="0D0D0D"/>
        </w:rPr>
        <w:t>LMS</w:t>
      </w:r>
    </w:p>
    <w:p w14:paraId="2C34A02C" w14:textId="77777777" w:rsidR="007E4A09" w:rsidRDefault="007E4A09" w:rsidP="007E4A09">
      <w:pPr>
        <w:pStyle w:val="BodyText"/>
        <w:spacing w:before="60"/>
        <w:ind w:left="100" w:right="249"/>
      </w:pPr>
      <w:r>
        <w:t>All course sections offered by Texas A&amp;M University-Commerce have a corresponding</w:t>
      </w:r>
      <w:r>
        <w:rPr>
          <w:spacing w:val="-64"/>
        </w:rPr>
        <w:t xml:space="preserve"> </w:t>
      </w:r>
      <w:r>
        <w:t>course shell in the myLeo Online Learning Management System (LMS).</w:t>
      </w:r>
      <w:r>
        <w:rPr>
          <w:spacing w:val="1"/>
        </w:rPr>
        <w:t xml:space="preserve"> </w:t>
      </w:r>
      <w:r>
        <w:t>Below are</w:t>
      </w:r>
      <w:r>
        <w:rPr>
          <w:spacing w:val="1"/>
        </w:rPr>
        <w:t xml:space="preserve"> </w:t>
      </w:r>
      <w:r>
        <w:t>technical</w:t>
      </w:r>
      <w:r>
        <w:rPr>
          <w:spacing w:val="-1"/>
        </w:rPr>
        <w:t xml:space="preserve"> </w:t>
      </w:r>
      <w:r>
        <w:t>requirements</w:t>
      </w:r>
    </w:p>
    <w:p w14:paraId="79F17473" w14:textId="77777777" w:rsidR="007E4A09" w:rsidRDefault="007E4A09" w:rsidP="007E4A09">
      <w:pPr>
        <w:pStyle w:val="BodyText"/>
      </w:pPr>
    </w:p>
    <w:p w14:paraId="3F0D5005" w14:textId="77777777" w:rsidR="007E4A09" w:rsidRDefault="007E4A09" w:rsidP="007E4A09">
      <w:pPr>
        <w:pStyle w:val="BodyText"/>
        <w:spacing w:before="1"/>
        <w:ind w:left="100"/>
      </w:pPr>
      <w:r>
        <w:t>LMS</w:t>
      </w:r>
      <w:r>
        <w:rPr>
          <w:spacing w:val="-3"/>
        </w:rPr>
        <w:t xml:space="preserve"> </w:t>
      </w:r>
      <w:r>
        <w:t>Requirements:</w:t>
      </w:r>
    </w:p>
    <w:p w14:paraId="7CC3AD8C" w14:textId="77777777" w:rsidR="007E4A09" w:rsidRDefault="00A0178E" w:rsidP="007E4A09">
      <w:pPr>
        <w:pStyle w:val="BodyText"/>
        <w:ind w:left="100"/>
      </w:pPr>
      <w:hyperlink r:id="rId5">
        <w:r w:rsidR="007E4A09">
          <w:rPr>
            <w:color w:val="0000FF"/>
            <w:u w:val="single" w:color="0000FF"/>
          </w:rPr>
          <w:t>https://community.brightspace.com/s/article/Brightspace-Platform-Requirements</w:t>
        </w:r>
      </w:hyperlink>
    </w:p>
    <w:p w14:paraId="79E5DCFA" w14:textId="77777777" w:rsidR="007E4A09" w:rsidRDefault="007E4A09" w:rsidP="007E4A09">
      <w:pPr>
        <w:pStyle w:val="BodyText"/>
        <w:spacing w:before="11"/>
        <w:rPr>
          <w:sz w:val="15"/>
        </w:rPr>
      </w:pPr>
    </w:p>
    <w:p w14:paraId="025B4C40" w14:textId="77777777" w:rsidR="007E4A09" w:rsidRDefault="007E4A09" w:rsidP="007E4A09">
      <w:pPr>
        <w:pStyle w:val="BodyText"/>
        <w:spacing w:before="92"/>
        <w:ind w:left="100"/>
      </w:pPr>
      <w:r>
        <w:t>LMS Browser Support:</w:t>
      </w:r>
      <w:r>
        <w:rPr>
          <w:spacing w:val="1"/>
        </w:rPr>
        <w:t xml:space="preserve"> </w:t>
      </w:r>
      <w:hyperlink r:id="rId6">
        <w:r>
          <w:rPr>
            <w:color w:val="0000FF"/>
            <w:spacing w:val="-1"/>
            <w:u w:val="single" w:color="0000FF"/>
          </w:rPr>
          <w:t>https://documentation.brightspace.com/EN/brightspace/requirements/all/browser_suppo</w:t>
        </w:r>
      </w:hyperlink>
      <w:r>
        <w:rPr>
          <w:color w:val="0000FF"/>
        </w:rPr>
        <w:t xml:space="preserve"> </w:t>
      </w:r>
      <w:hyperlink r:id="rId7">
        <w:r>
          <w:rPr>
            <w:color w:val="0000FF"/>
            <w:u w:val="single" w:color="0000FF"/>
          </w:rPr>
          <w:t>rt.htm</w:t>
        </w:r>
      </w:hyperlink>
    </w:p>
    <w:p w14:paraId="0388D63F" w14:textId="77777777" w:rsidR="007E4A09" w:rsidRDefault="007E4A09" w:rsidP="007E4A09">
      <w:pPr>
        <w:pStyle w:val="BodyText"/>
        <w:rPr>
          <w:sz w:val="16"/>
        </w:rPr>
      </w:pPr>
    </w:p>
    <w:p w14:paraId="338FDBB3" w14:textId="77777777" w:rsidR="007E4A09" w:rsidRDefault="007E4A09" w:rsidP="007E4A09">
      <w:pPr>
        <w:pStyle w:val="BodyText"/>
        <w:spacing w:before="93"/>
        <w:ind w:left="100" w:right="1331"/>
      </w:pPr>
      <w:r>
        <w:t>YouSeeU</w:t>
      </w:r>
      <w:r>
        <w:rPr>
          <w:spacing w:val="-1"/>
        </w:rPr>
        <w:t xml:space="preserve"> </w:t>
      </w:r>
      <w:r>
        <w:t>Virtual Classroom</w:t>
      </w:r>
      <w:r>
        <w:rPr>
          <w:spacing w:val="1"/>
        </w:rPr>
        <w:t xml:space="preserve"> </w:t>
      </w:r>
      <w:r>
        <w:t>Requirements:</w:t>
      </w:r>
      <w:r>
        <w:rPr>
          <w:spacing w:val="1"/>
        </w:rPr>
        <w:t xml:space="preserve"> </w:t>
      </w:r>
      <w:hyperlink r:id="rId8">
        <w:r>
          <w:rPr>
            <w:color w:val="0000FF"/>
            <w:spacing w:val="-1"/>
            <w:u w:val="single" w:color="0000FF"/>
          </w:rPr>
          <w:t>https://support.youseeu.com/hc/en-us/articles/115007031107-Basic-System-</w:t>
        </w:r>
      </w:hyperlink>
      <w:r>
        <w:rPr>
          <w:color w:val="0000FF"/>
        </w:rPr>
        <w:t xml:space="preserve"> </w:t>
      </w:r>
      <w:hyperlink r:id="rId9">
        <w:r>
          <w:rPr>
            <w:color w:val="0000FF"/>
            <w:u w:val="single" w:color="0000FF"/>
          </w:rPr>
          <w:t>Requirements</w:t>
        </w:r>
      </w:hyperlink>
    </w:p>
    <w:p w14:paraId="30EC1DF6" w14:textId="77777777" w:rsidR="007E4A09" w:rsidRDefault="007E4A09" w:rsidP="007E4A09">
      <w:pPr>
        <w:pStyle w:val="BodyText"/>
        <w:rPr>
          <w:sz w:val="20"/>
        </w:rPr>
      </w:pPr>
    </w:p>
    <w:p w14:paraId="6D463CF2" w14:textId="77777777" w:rsidR="007E4A09" w:rsidRDefault="007E4A09" w:rsidP="007E4A09">
      <w:pPr>
        <w:pStyle w:val="BodyText"/>
        <w:spacing w:before="9"/>
        <w:rPr>
          <w:sz w:val="16"/>
        </w:rPr>
      </w:pPr>
    </w:p>
    <w:p w14:paraId="3A9CF88D" w14:textId="77777777" w:rsidR="007E4A09" w:rsidRDefault="007E4A09" w:rsidP="007E4A09">
      <w:pPr>
        <w:pStyle w:val="Heading1"/>
        <w:spacing w:before="91"/>
      </w:pPr>
      <w:r>
        <w:rPr>
          <w:color w:val="0D0D0D"/>
        </w:rPr>
        <w:t>ACCESS</w:t>
      </w:r>
      <w:r>
        <w:rPr>
          <w:color w:val="0D0D0D"/>
          <w:spacing w:val="-1"/>
        </w:rPr>
        <w:t xml:space="preserve"> </w:t>
      </w:r>
      <w:r>
        <w:rPr>
          <w:color w:val="0D0D0D"/>
        </w:rPr>
        <w:t>AND</w:t>
      </w:r>
      <w:r>
        <w:rPr>
          <w:color w:val="0D0D0D"/>
          <w:spacing w:val="-5"/>
        </w:rPr>
        <w:t xml:space="preserve"> </w:t>
      </w:r>
      <w:r>
        <w:rPr>
          <w:color w:val="0D0D0D"/>
        </w:rPr>
        <w:t>NAVIGATION</w:t>
      </w:r>
    </w:p>
    <w:p w14:paraId="32F8195B" w14:textId="77777777" w:rsidR="007E4A09" w:rsidRDefault="007E4A09" w:rsidP="007E4A09">
      <w:pPr>
        <w:pStyle w:val="BodyText"/>
        <w:spacing w:before="4"/>
        <w:rPr>
          <w:b/>
          <w:sz w:val="29"/>
        </w:rPr>
      </w:pPr>
    </w:p>
    <w:p w14:paraId="72F1939E" w14:textId="77777777" w:rsidR="007E4A09" w:rsidRDefault="007E4A09" w:rsidP="007E4A09">
      <w:pPr>
        <w:pStyle w:val="BodyText"/>
        <w:ind w:left="100" w:right="249"/>
        <w:rPr>
          <w:b/>
        </w:rPr>
      </w:pPr>
      <w:r>
        <w:t>You will need your campus-wide ID (CWID) and password to log into the course. If you</w:t>
      </w:r>
      <w:r>
        <w:rPr>
          <w:spacing w:val="-64"/>
        </w:rPr>
        <w:t xml:space="preserve"> </w:t>
      </w:r>
      <w:r>
        <w:t>do not know your CWID or have forgotten your password, contact the Center for IT</w:t>
      </w:r>
      <w:r>
        <w:rPr>
          <w:spacing w:val="1"/>
        </w:rPr>
        <w:t xml:space="preserve"> </w:t>
      </w:r>
      <w:r>
        <w:t>Excellence</w:t>
      </w:r>
      <w:r>
        <w:rPr>
          <w:spacing w:val="-1"/>
        </w:rPr>
        <w:t xml:space="preserve"> </w:t>
      </w:r>
      <w:r>
        <w:t>(CITE)</w:t>
      </w:r>
      <w:r>
        <w:rPr>
          <w:spacing w:val="-2"/>
        </w:rPr>
        <w:t xml:space="preserve"> </w:t>
      </w:r>
      <w:r>
        <w:t>at</w:t>
      </w:r>
      <w:r>
        <w:rPr>
          <w:spacing w:val="-2"/>
        </w:rPr>
        <w:t xml:space="preserve"> </w:t>
      </w:r>
      <w:r>
        <w:t>903.468.6000</w:t>
      </w:r>
      <w:r>
        <w:rPr>
          <w:spacing w:val="-1"/>
        </w:rPr>
        <w:t xml:space="preserve"> </w:t>
      </w:r>
      <w:r>
        <w:t>or</w:t>
      </w:r>
      <w:r>
        <w:rPr>
          <w:spacing w:val="-1"/>
        </w:rPr>
        <w:t xml:space="preserve"> </w:t>
      </w:r>
      <w:hyperlink r:id="rId10">
        <w:r>
          <w:rPr>
            <w:color w:val="0000FF"/>
            <w:u w:val="single" w:color="0000FF"/>
          </w:rPr>
          <w:t>helpdesk@tamuc.edu</w:t>
        </w:r>
      </w:hyperlink>
      <w:r>
        <w:rPr>
          <w:b/>
        </w:rPr>
        <w:t>.</w:t>
      </w:r>
    </w:p>
    <w:p w14:paraId="38B91341" w14:textId="77777777" w:rsidR="007E4A09" w:rsidRDefault="007E4A09" w:rsidP="007E4A09">
      <w:pPr>
        <w:pStyle w:val="BodyText"/>
        <w:spacing w:before="10"/>
        <w:rPr>
          <w:b/>
          <w:sz w:val="23"/>
        </w:rPr>
      </w:pPr>
    </w:p>
    <w:p w14:paraId="2F246C05" w14:textId="77777777" w:rsidR="007E4A09" w:rsidRDefault="007E4A09" w:rsidP="007E4A09">
      <w:pPr>
        <w:pStyle w:val="BodyText"/>
        <w:ind w:left="100" w:right="249"/>
      </w:pPr>
      <w:r>
        <w:rPr>
          <w:b/>
          <w:color w:val="0D0D0D"/>
          <w:sz w:val="26"/>
        </w:rPr>
        <w:t>Note</w:t>
      </w:r>
      <w:r>
        <w:rPr>
          <w:b/>
        </w:rPr>
        <w:t xml:space="preserve">: </w:t>
      </w:r>
      <w:r>
        <w:t>Personal computer and internet connection problems do not excuse the</w:t>
      </w:r>
      <w:r>
        <w:rPr>
          <w:spacing w:val="1"/>
        </w:rPr>
        <w:t xml:space="preserve"> </w:t>
      </w:r>
      <w:r>
        <w:t>requirement to complete all course work in a timely and satisfactory manner. Each</w:t>
      </w:r>
      <w:r>
        <w:rPr>
          <w:spacing w:val="1"/>
        </w:rPr>
        <w:t xml:space="preserve"> </w:t>
      </w:r>
      <w:r>
        <w:t>student</w:t>
      </w:r>
      <w:r>
        <w:rPr>
          <w:spacing w:val="-4"/>
        </w:rPr>
        <w:t xml:space="preserve"> </w:t>
      </w:r>
      <w:r>
        <w:t>needs</w:t>
      </w:r>
      <w:r>
        <w:rPr>
          <w:spacing w:val="-2"/>
        </w:rPr>
        <w:t xml:space="preserve"> </w:t>
      </w:r>
      <w:r>
        <w:t>to</w:t>
      </w:r>
      <w:r>
        <w:rPr>
          <w:spacing w:val="-4"/>
        </w:rPr>
        <w:t xml:space="preserve"> </w:t>
      </w:r>
      <w:r>
        <w:t>have</w:t>
      </w:r>
      <w:r>
        <w:rPr>
          <w:spacing w:val="-3"/>
        </w:rPr>
        <w:t xml:space="preserve"> </w:t>
      </w:r>
      <w:r>
        <w:t>a</w:t>
      </w:r>
      <w:r>
        <w:rPr>
          <w:spacing w:val="-2"/>
        </w:rPr>
        <w:t xml:space="preserve"> </w:t>
      </w:r>
      <w:r>
        <w:t>backup</w:t>
      </w:r>
      <w:r>
        <w:rPr>
          <w:spacing w:val="-4"/>
        </w:rPr>
        <w:t xml:space="preserve"> </w:t>
      </w:r>
      <w:r>
        <w:t>method</w:t>
      </w:r>
      <w:r>
        <w:rPr>
          <w:spacing w:val="-2"/>
        </w:rPr>
        <w:t xml:space="preserve"> </w:t>
      </w:r>
      <w:r>
        <w:t>to</w:t>
      </w:r>
      <w:r>
        <w:rPr>
          <w:spacing w:val="-1"/>
        </w:rPr>
        <w:t xml:space="preserve"> </w:t>
      </w:r>
      <w:r>
        <w:t>deal</w:t>
      </w:r>
      <w:r>
        <w:rPr>
          <w:spacing w:val="-2"/>
        </w:rPr>
        <w:t xml:space="preserve"> </w:t>
      </w:r>
      <w:r>
        <w:t>with</w:t>
      </w:r>
      <w:r>
        <w:rPr>
          <w:spacing w:val="-2"/>
        </w:rPr>
        <w:t xml:space="preserve"> </w:t>
      </w:r>
      <w:r>
        <w:t>these</w:t>
      </w:r>
      <w:r>
        <w:rPr>
          <w:spacing w:val="-2"/>
        </w:rPr>
        <w:t xml:space="preserve"> </w:t>
      </w:r>
      <w:r>
        <w:t>inevitable</w:t>
      </w:r>
      <w:r>
        <w:rPr>
          <w:spacing w:val="-3"/>
        </w:rPr>
        <w:t xml:space="preserve"> </w:t>
      </w:r>
      <w:r>
        <w:t>problems.</w:t>
      </w:r>
      <w:r>
        <w:rPr>
          <w:spacing w:val="-4"/>
        </w:rPr>
        <w:t xml:space="preserve"> </w:t>
      </w:r>
      <w:r>
        <w:t>These</w:t>
      </w:r>
      <w:r>
        <w:rPr>
          <w:spacing w:val="-64"/>
        </w:rPr>
        <w:t xml:space="preserve"> </w:t>
      </w:r>
      <w:r>
        <w:t>methods might include the availability of a backup PC at home or work, the temporary</w:t>
      </w:r>
      <w:r>
        <w:rPr>
          <w:spacing w:val="-64"/>
        </w:rPr>
        <w:t xml:space="preserve"> </w:t>
      </w:r>
      <w:r>
        <w:t>use of a computer at a friend's home, the local library, office service companies,</w:t>
      </w:r>
      <w:r>
        <w:rPr>
          <w:spacing w:val="1"/>
        </w:rPr>
        <w:t xml:space="preserve"> </w:t>
      </w:r>
      <w:r>
        <w:t>Starbucks,</w:t>
      </w:r>
      <w:r>
        <w:rPr>
          <w:spacing w:val="-1"/>
        </w:rPr>
        <w:t xml:space="preserve"> </w:t>
      </w:r>
      <w:r>
        <w:t>a</w:t>
      </w:r>
      <w:r>
        <w:rPr>
          <w:spacing w:val="-2"/>
        </w:rPr>
        <w:t xml:space="preserve"> </w:t>
      </w:r>
      <w:r>
        <w:t>TAMUC campus open computer</w:t>
      </w:r>
      <w:r>
        <w:rPr>
          <w:spacing w:val="-4"/>
        </w:rPr>
        <w:t xml:space="preserve"> </w:t>
      </w:r>
      <w:r>
        <w:t>lab, etc.</w:t>
      </w:r>
    </w:p>
    <w:p w14:paraId="2350D9A1" w14:textId="77777777" w:rsidR="007E4A09" w:rsidRDefault="007E4A09" w:rsidP="007E4A09">
      <w:pPr>
        <w:pStyle w:val="BodyText"/>
        <w:rPr>
          <w:sz w:val="26"/>
        </w:rPr>
      </w:pPr>
    </w:p>
    <w:p w14:paraId="6FB9B8D9" w14:textId="77777777" w:rsidR="007E4A09" w:rsidRDefault="007E4A09" w:rsidP="007E4A09">
      <w:pPr>
        <w:pStyle w:val="Heading1"/>
        <w:ind w:right="94"/>
      </w:pPr>
      <w:r>
        <w:rPr>
          <w:color w:val="0D0D0D"/>
        </w:rPr>
        <w:t>COMMUNICATION</w:t>
      </w:r>
      <w:r>
        <w:rPr>
          <w:color w:val="0D0D0D"/>
          <w:spacing w:val="-1"/>
        </w:rPr>
        <w:t xml:space="preserve"> </w:t>
      </w:r>
      <w:r>
        <w:rPr>
          <w:color w:val="0D0D0D"/>
        </w:rPr>
        <w:t>AND</w:t>
      </w:r>
      <w:r>
        <w:rPr>
          <w:color w:val="0D0D0D"/>
          <w:spacing w:val="-6"/>
        </w:rPr>
        <w:t xml:space="preserve"> </w:t>
      </w:r>
      <w:r>
        <w:rPr>
          <w:color w:val="0D0D0D"/>
        </w:rPr>
        <w:t>SUPPORT</w:t>
      </w:r>
    </w:p>
    <w:p w14:paraId="42F541FC" w14:textId="77777777" w:rsidR="007E4A09" w:rsidRDefault="007E4A09" w:rsidP="007E4A09">
      <w:pPr>
        <w:pStyle w:val="BodyText"/>
        <w:spacing w:before="121"/>
        <w:ind w:left="100"/>
      </w:pPr>
      <w:r>
        <w:rPr>
          <w:color w:val="0D0D0D"/>
        </w:rPr>
        <w:t>If</w:t>
      </w:r>
      <w:r>
        <w:rPr>
          <w:color w:val="0D0D0D"/>
          <w:spacing w:val="17"/>
        </w:rPr>
        <w:t xml:space="preserve"> </w:t>
      </w:r>
      <w:r>
        <w:rPr>
          <w:color w:val="0D0D0D"/>
        </w:rPr>
        <w:t>you</w:t>
      </w:r>
      <w:r>
        <w:rPr>
          <w:color w:val="0D0D0D"/>
          <w:spacing w:val="15"/>
        </w:rPr>
        <w:t xml:space="preserve"> </w:t>
      </w:r>
      <w:r>
        <w:rPr>
          <w:color w:val="0D0D0D"/>
        </w:rPr>
        <w:t>have</w:t>
      </w:r>
      <w:r>
        <w:rPr>
          <w:color w:val="0D0D0D"/>
          <w:spacing w:val="15"/>
        </w:rPr>
        <w:t xml:space="preserve"> </w:t>
      </w:r>
      <w:r>
        <w:rPr>
          <w:color w:val="0D0D0D"/>
        </w:rPr>
        <w:t>any</w:t>
      </w:r>
      <w:r>
        <w:rPr>
          <w:color w:val="0D0D0D"/>
          <w:spacing w:val="15"/>
        </w:rPr>
        <w:t xml:space="preserve"> </w:t>
      </w:r>
      <w:r>
        <w:rPr>
          <w:color w:val="0D0D0D"/>
        </w:rPr>
        <w:t>questions</w:t>
      </w:r>
      <w:r>
        <w:rPr>
          <w:color w:val="0D0D0D"/>
          <w:spacing w:val="14"/>
        </w:rPr>
        <w:t xml:space="preserve"> </w:t>
      </w:r>
      <w:r>
        <w:rPr>
          <w:color w:val="0D0D0D"/>
        </w:rPr>
        <w:t>or</w:t>
      </w:r>
      <w:r>
        <w:rPr>
          <w:color w:val="0D0D0D"/>
          <w:spacing w:val="15"/>
        </w:rPr>
        <w:t xml:space="preserve"> </w:t>
      </w:r>
      <w:r>
        <w:rPr>
          <w:color w:val="0D0D0D"/>
        </w:rPr>
        <w:t>are</w:t>
      </w:r>
      <w:r>
        <w:rPr>
          <w:color w:val="0D0D0D"/>
          <w:spacing w:val="15"/>
        </w:rPr>
        <w:t xml:space="preserve"> </w:t>
      </w:r>
      <w:r>
        <w:rPr>
          <w:color w:val="0D0D0D"/>
        </w:rPr>
        <w:t>having</w:t>
      </w:r>
      <w:r>
        <w:rPr>
          <w:color w:val="0D0D0D"/>
          <w:spacing w:val="13"/>
        </w:rPr>
        <w:t xml:space="preserve"> </w:t>
      </w:r>
      <w:r>
        <w:rPr>
          <w:color w:val="0D0D0D"/>
        </w:rPr>
        <w:t>difficulties</w:t>
      </w:r>
      <w:r>
        <w:rPr>
          <w:color w:val="0D0D0D"/>
          <w:spacing w:val="17"/>
        </w:rPr>
        <w:t xml:space="preserve"> </w:t>
      </w:r>
      <w:r>
        <w:rPr>
          <w:color w:val="0D0D0D"/>
        </w:rPr>
        <w:t>with</w:t>
      </w:r>
      <w:r>
        <w:rPr>
          <w:color w:val="0D0D0D"/>
          <w:spacing w:val="15"/>
        </w:rPr>
        <w:t xml:space="preserve"> </w:t>
      </w:r>
      <w:r>
        <w:rPr>
          <w:color w:val="0D0D0D"/>
        </w:rPr>
        <w:t>the</w:t>
      </w:r>
      <w:r>
        <w:rPr>
          <w:color w:val="0D0D0D"/>
          <w:spacing w:val="15"/>
        </w:rPr>
        <w:t xml:space="preserve"> </w:t>
      </w:r>
      <w:r>
        <w:rPr>
          <w:color w:val="0D0D0D"/>
        </w:rPr>
        <w:t>course</w:t>
      </w:r>
      <w:r>
        <w:rPr>
          <w:color w:val="0D0D0D"/>
          <w:spacing w:val="19"/>
        </w:rPr>
        <w:t xml:space="preserve"> </w:t>
      </w:r>
      <w:r>
        <w:rPr>
          <w:color w:val="0D0D0D"/>
        </w:rPr>
        <w:t>material,</w:t>
      </w:r>
      <w:r>
        <w:rPr>
          <w:color w:val="0D0D0D"/>
          <w:spacing w:val="15"/>
        </w:rPr>
        <w:t xml:space="preserve"> </w:t>
      </w:r>
      <w:r>
        <w:rPr>
          <w:color w:val="0D0D0D"/>
        </w:rPr>
        <w:t>please</w:t>
      </w:r>
      <w:r>
        <w:rPr>
          <w:color w:val="0D0D0D"/>
          <w:spacing w:val="-64"/>
        </w:rPr>
        <w:t xml:space="preserve"> </w:t>
      </w:r>
      <w:r>
        <w:rPr>
          <w:color w:val="0D0D0D"/>
        </w:rPr>
        <w:t>contact</w:t>
      </w:r>
      <w:r>
        <w:rPr>
          <w:color w:val="0D0D0D"/>
          <w:spacing w:val="5"/>
        </w:rPr>
        <w:t xml:space="preserve"> </w:t>
      </w:r>
      <w:r>
        <w:rPr>
          <w:color w:val="0D0D0D"/>
        </w:rPr>
        <w:t>your</w:t>
      </w:r>
      <w:r>
        <w:rPr>
          <w:color w:val="0D0D0D"/>
          <w:spacing w:val="5"/>
        </w:rPr>
        <w:t xml:space="preserve"> </w:t>
      </w:r>
      <w:r>
        <w:rPr>
          <w:color w:val="0D0D0D"/>
        </w:rPr>
        <w:t>Instructor.</w:t>
      </w:r>
    </w:p>
    <w:p w14:paraId="55F142C7" w14:textId="77777777" w:rsidR="007E4A09" w:rsidRDefault="007E4A09" w:rsidP="007E4A09">
      <w:pPr>
        <w:pStyle w:val="BodyText"/>
        <w:spacing w:before="1"/>
        <w:rPr>
          <w:sz w:val="13"/>
        </w:rPr>
      </w:pPr>
    </w:p>
    <w:p w14:paraId="239BAB27" w14:textId="77777777" w:rsidR="007E4A09" w:rsidRDefault="007E4A09" w:rsidP="007E4A09">
      <w:pPr>
        <w:pStyle w:val="Heading3"/>
        <w:spacing w:before="91"/>
        <w:ind w:left="3645"/>
      </w:pPr>
      <w:r>
        <w:rPr>
          <w:color w:val="0D0D0D"/>
        </w:rPr>
        <w:t>Technical</w:t>
      </w:r>
      <w:r>
        <w:rPr>
          <w:color w:val="0D0D0D"/>
          <w:spacing w:val="-2"/>
        </w:rPr>
        <w:t xml:space="preserve"> </w:t>
      </w:r>
      <w:r>
        <w:rPr>
          <w:color w:val="0D0D0D"/>
        </w:rPr>
        <w:t>Support</w:t>
      </w:r>
    </w:p>
    <w:p w14:paraId="2601CF5C" w14:textId="77777777" w:rsidR="007E4A09" w:rsidRDefault="007E4A09" w:rsidP="007E4A09">
      <w:pPr>
        <w:pStyle w:val="BodyText"/>
        <w:spacing w:before="61"/>
        <w:ind w:left="100"/>
      </w:pPr>
      <w:r>
        <w:rPr>
          <w:color w:val="0D0D0D"/>
        </w:rPr>
        <w:t>If</w:t>
      </w:r>
      <w:r>
        <w:rPr>
          <w:color w:val="0D0D0D"/>
          <w:spacing w:val="18"/>
        </w:rPr>
        <w:t xml:space="preserve"> </w:t>
      </w:r>
      <w:r>
        <w:rPr>
          <w:color w:val="0D0D0D"/>
        </w:rPr>
        <w:t>you</w:t>
      </w:r>
      <w:r>
        <w:rPr>
          <w:color w:val="0D0D0D"/>
          <w:spacing w:val="17"/>
        </w:rPr>
        <w:t xml:space="preserve"> </w:t>
      </w:r>
      <w:r>
        <w:rPr>
          <w:color w:val="0D0D0D"/>
        </w:rPr>
        <w:t>are</w:t>
      </w:r>
      <w:r>
        <w:rPr>
          <w:color w:val="0D0D0D"/>
          <w:spacing w:val="16"/>
        </w:rPr>
        <w:t xml:space="preserve"> </w:t>
      </w:r>
      <w:r>
        <w:rPr>
          <w:color w:val="0D0D0D"/>
        </w:rPr>
        <w:t>having</w:t>
      </w:r>
      <w:r>
        <w:rPr>
          <w:color w:val="0D0D0D"/>
          <w:spacing w:val="15"/>
        </w:rPr>
        <w:t xml:space="preserve"> </w:t>
      </w:r>
      <w:r>
        <w:rPr>
          <w:color w:val="0D0D0D"/>
        </w:rPr>
        <w:t>technical</w:t>
      </w:r>
      <w:r>
        <w:rPr>
          <w:color w:val="0D0D0D"/>
          <w:spacing w:val="15"/>
        </w:rPr>
        <w:t xml:space="preserve"> </w:t>
      </w:r>
      <w:r>
        <w:rPr>
          <w:color w:val="0D0D0D"/>
        </w:rPr>
        <w:t>difficulty</w:t>
      </w:r>
      <w:r>
        <w:rPr>
          <w:color w:val="0D0D0D"/>
          <w:spacing w:val="17"/>
        </w:rPr>
        <w:t xml:space="preserve"> </w:t>
      </w:r>
      <w:r>
        <w:rPr>
          <w:color w:val="0D0D0D"/>
        </w:rPr>
        <w:t>with</w:t>
      </w:r>
      <w:r>
        <w:rPr>
          <w:color w:val="0D0D0D"/>
          <w:spacing w:val="16"/>
        </w:rPr>
        <w:t xml:space="preserve"> </w:t>
      </w:r>
      <w:r>
        <w:rPr>
          <w:color w:val="0D0D0D"/>
        </w:rPr>
        <w:t>any</w:t>
      </w:r>
      <w:r>
        <w:rPr>
          <w:color w:val="0D0D0D"/>
          <w:spacing w:val="16"/>
        </w:rPr>
        <w:t xml:space="preserve"> </w:t>
      </w:r>
      <w:r>
        <w:rPr>
          <w:color w:val="0D0D0D"/>
        </w:rPr>
        <w:t>part</w:t>
      </w:r>
      <w:r>
        <w:rPr>
          <w:color w:val="0D0D0D"/>
          <w:spacing w:val="16"/>
        </w:rPr>
        <w:t xml:space="preserve"> </w:t>
      </w:r>
      <w:r>
        <w:rPr>
          <w:color w:val="0D0D0D"/>
        </w:rPr>
        <w:t>of</w:t>
      </w:r>
      <w:r>
        <w:rPr>
          <w:color w:val="0D0D0D"/>
          <w:spacing w:val="19"/>
        </w:rPr>
        <w:t xml:space="preserve"> </w:t>
      </w:r>
      <w:r>
        <w:rPr>
          <w:color w:val="0D0D0D"/>
        </w:rPr>
        <w:t>Brightspace,</w:t>
      </w:r>
      <w:r>
        <w:rPr>
          <w:color w:val="0D0D0D"/>
          <w:spacing w:val="17"/>
        </w:rPr>
        <w:t xml:space="preserve"> </w:t>
      </w:r>
      <w:r>
        <w:rPr>
          <w:color w:val="0D0D0D"/>
        </w:rPr>
        <w:t>please</w:t>
      </w:r>
    </w:p>
    <w:p w14:paraId="2E7CCE3F" w14:textId="77777777" w:rsidR="007E4A09" w:rsidRDefault="007E4A09" w:rsidP="007E4A09">
      <w:pPr>
        <w:pStyle w:val="BodyText"/>
        <w:ind w:left="100"/>
      </w:pPr>
      <w:r>
        <w:rPr>
          <w:color w:val="0D0D0D"/>
        </w:rPr>
        <w:t>contact</w:t>
      </w:r>
      <w:r>
        <w:rPr>
          <w:color w:val="0D0D0D"/>
          <w:spacing w:val="24"/>
        </w:rPr>
        <w:t xml:space="preserve"> </w:t>
      </w:r>
      <w:r>
        <w:rPr>
          <w:color w:val="0D0D0D"/>
        </w:rPr>
        <w:t>Brightspace</w:t>
      </w:r>
      <w:r>
        <w:rPr>
          <w:color w:val="0D0D0D"/>
          <w:spacing w:val="28"/>
        </w:rPr>
        <w:t xml:space="preserve"> </w:t>
      </w:r>
      <w:r>
        <w:rPr>
          <w:color w:val="0D0D0D"/>
        </w:rPr>
        <w:t>Technical</w:t>
      </w:r>
      <w:r>
        <w:rPr>
          <w:color w:val="0D0D0D"/>
          <w:spacing w:val="21"/>
        </w:rPr>
        <w:t xml:space="preserve"> </w:t>
      </w:r>
      <w:r>
        <w:rPr>
          <w:color w:val="0D0D0D"/>
        </w:rPr>
        <w:t>Support</w:t>
      </w:r>
      <w:r>
        <w:rPr>
          <w:color w:val="0D0D0D"/>
          <w:spacing w:val="23"/>
        </w:rPr>
        <w:t xml:space="preserve"> </w:t>
      </w:r>
      <w:r>
        <w:rPr>
          <w:color w:val="0D0D0D"/>
        </w:rPr>
        <w:t>at</w:t>
      </w:r>
      <w:r>
        <w:rPr>
          <w:color w:val="0D0D0D"/>
          <w:spacing w:val="22"/>
        </w:rPr>
        <w:t xml:space="preserve"> </w:t>
      </w:r>
      <w:r>
        <w:rPr>
          <w:color w:val="0D0D0D"/>
        </w:rPr>
        <w:t>1-877-325-7778.</w:t>
      </w:r>
      <w:r>
        <w:rPr>
          <w:color w:val="0D0D0D"/>
          <w:spacing w:val="23"/>
        </w:rPr>
        <w:t xml:space="preserve"> </w:t>
      </w:r>
      <w:r>
        <w:rPr>
          <w:color w:val="0D0D0D"/>
        </w:rPr>
        <w:t>Other</w:t>
      </w:r>
      <w:r>
        <w:rPr>
          <w:color w:val="0D0D0D"/>
          <w:spacing w:val="21"/>
        </w:rPr>
        <w:t xml:space="preserve"> </w:t>
      </w:r>
      <w:r>
        <w:rPr>
          <w:color w:val="0D0D0D"/>
        </w:rPr>
        <w:t>support</w:t>
      </w:r>
      <w:r>
        <w:rPr>
          <w:color w:val="0D0D0D"/>
          <w:spacing w:val="22"/>
        </w:rPr>
        <w:t xml:space="preserve"> </w:t>
      </w:r>
      <w:r>
        <w:rPr>
          <w:color w:val="0D0D0D"/>
        </w:rPr>
        <w:t>options</w:t>
      </w:r>
      <w:r>
        <w:rPr>
          <w:color w:val="0D0D0D"/>
          <w:spacing w:val="22"/>
        </w:rPr>
        <w:t xml:space="preserve"> </w:t>
      </w:r>
      <w:r>
        <w:rPr>
          <w:color w:val="0D0D0D"/>
        </w:rPr>
        <w:t>can</w:t>
      </w:r>
      <w:r>
        <w:rPr>
          <w:color w:val="0D0D0D"/>
          <w:spacing w:val="-64"/>
        </w:rPr>
        <w:t xml:space="preserve"> </w:t>
      </w:r>
      <w:r>
        <w:rPr>
          <w:color w:val="0D0D0D"/>
        </w:rPr>
        <w:t>be</w:t>
      </w:r>
      <w:r>
        <w:rPr>
          <w:color w:val="0D0D0D"/>
          <w:spacing w:val="5"/>
        </w:rPr>
        <w:t xml:space="preserve"> </w:t>
      </w:r>
      <w:r>
        <w:rPr>
          <w:color w:val="0D0D0D"/>
        </w:rPr>
        <w:t>found</w:t>
      </w:r>
      <w:r>
        <w:rPr>
          <w:color w:val="0D0D0D"/>
          <w:spacing w:val="5"/>
        </w:rPr>
        <w:t xml:space="preserve"> </w:t>
      </w:r>
      <w:r>
        <w:rPr>
          <w:color w:val="0D0D0D"/>
        </w:rPr>
        <w:t>here:</w:t>
      </w:r>
    </w:p>
    <w:p w14:paraId="050107DA" w14:textId="77777777" w:rsidR="007E4A09" w:rsidRDefault="007E4A09" w:rsidP="007E4A09">
      <w:pPr>
        <w:pStyle w:val="BodyText"/>
      </w:pPr>
    </w:p>
    <w:p w14:paraId="1396FC2E" w14:textId="77777777" w:rsidR="007E4A09" w:rsidRDefault="00A0178E" w:rsidP="007E4A09">
      <w:pPr>
        <w:pStyle w:val="BodyText"/>
        <w:ind w:left="100"/>
        <w:rPr>
          <w:color w:val="0000FF"/>
          <w:u w:val="single" w:color="0000FF"/>
        </w:rPr>
      </w:pPr>
      <w:hyperlink r:id="rId11">
        <w:r w:rsidR="007E4A09">
          <w:rPr>
            <w:color w:val="0000FF"/>
            <w:u w:val="single" w:color="0000FF"/>
          </w:rPr>
          <w:t>https://community.brightspace.com/support/s/contactsupport</w:t>
        </w:r>
      </w:hyperlink>
    </w:p>
    <w:p w14:paraId="22553D37" w14:textId="77777777" w:rsidR="007E4A09" w:rsidRDefault="007E4A09" w:rsidP="007E4A09">
      <w:pPr>
        <w:pStyle w:val="BodyText"/>
        <w:ind w:left="100"/>
        <w:rPr>
          <w:color w:val="0000FF"/>
          <w:u w:val="single" w:color="0000FF"/>
        </w:rPr>
      </w:pPr>
    </w:p>
    <w:p w14:paraId="3B1A2BEA" w14:textId="77777777" w:rsidR="007E4A09" w:rsidRDefault="007E4A09" w:rsidP="007E4A09">
      <w:pPr>
        <w:pStyle w:val="Heading3"/>
        <w:spacing w:before="83"/>
        <w:ind w:right="94"/>
      </w:pPr>
      <w:r>
        <w:rPr>
          <w:color w:val="0D0D0D"/>
        </w:rPr>
        <w:t>COURSE</w:t>
      </w:r>
      <w:r>
        <w:rPr>
          <w:color w:val="0D0D0D"/>
          <w:spacing w:val="-2"/>
        </w:rPr>
        <w:t xml:space="preserve"> </w:t>
      </w:r>
      <w:r>
        <w:rPr>
          <w:color w:val="0D0D0D"/>
        </w:rPr>
        <w:t>AND</w:t>
      </w:r>
      <w:r>
        <w:rPr>
          <w:color w:val="0D0D0D"/>
          <w:spacing w:val="-5"/>
        </w:rPr>
        <w:t xml:space="preserve"> </w:t>
      </w:r>
      <w:r>
        <w:rPr>
          <w:color w:val="0D0D0D"/>
        </w:rPr>
        <w:t>UNIVERSITY</w:t>
      </w:r>
      <w:r>
        <w:rPr>
          <w:color w:val="0D0D0D"/>
          <w:spacing w:val="-5"/>
        </w:rPr>
        <w:t xml:space="preserve"> </w:t>
      </w:r>
      <w:r>
        <w:rPr>
          <w:color w:val="0D0D0D"/>
        </w:rPr>
        <w:t>PROCEDURES/POLICIES</w:t>
      </w:r>
    </w:p>
    <w:p w14:paraId="76138E0A" w14:textId="77777777" w:rsidR="007E4A09" w:rsidRDefault="007E4A09" w:rsidP="007E4A09">
      <w:pPr>
        <w:pStyle w:val="Heading3"/>
        <w:spacing w:before="241"/>
        <w:ind w:right="93"/>
        <w:jc w:val="center"/>
      </w:pPr>
      <w:r>
        <w:rPr>
          <w:color w:val="0D0D0D"/>
        </w:rPr>
        <w:t>Course</w:t>
      </w:r>
      <w:r>
        <w:rPr>
          <w:color w:val="0D0D0D"/>
          <w:spacing w:val="-2"/>
        </w:rPr>
        <w:t xml:space="preserve"> </w:t>
      </w:r>
      <w:r>
        <w:rPr>
          <w:color w:val="0D0D0D"/>
        </w:rPr>
        <w:t>Specific</w:t>
      </w:r>
      <w:r>
        <w:rPr>
          <w:color w:val="0D0D0D"/>
          <w:spacing w:val="-4"/>
        </w:rPr>
        <w:t xml:space="preserve"> </w:t>
      </w:r>
      <w:r>
        <w:rPr>
          <w:color w:val="0D0D0D"/>
        </w:rPr>
        <w:t>Procedures/Policies</w:t>
      </w:r>
    </w:p>
    <w:p w14:paraId="673D1442" w14:textId="77777777" w:rsidR="007E4A09" w:rsidRPr="00707B4F" w:rsidRDefault="007E4A09" w:rsidP="007E4A09">
      <w:pPr>
        <w:jc w:val="center"/>
        <w:rPr>
          <w:rFonts w:asciiTheme="minorBidi" w:hAnsiTheme="minorBidi" w:cstheme="minorBidi"/>
          <w:b/>
          <w:color w:val="000000"/>
          <w:sz w:val="24"/>
          <w:szCs w:val="24"/>
        </w:rPr>
      </w:pPr>
      <w:r w:rsidRPr="00707B4F">
        <w:rPr>
          <w:rFonts w:asciiTheme="minorBidi" w:hAnsiTheme="minorBidi" w:cstheme="minorBidi"/>
          <w:b/>
          <w:color w:val="000000"/>
          <w:sz w:val="24"/>
          <w:szCs w:val="24"/>
        </w:rPr>
        <w:t>Attendance</w:t>
      </w:r>
    </w:p>
    <w:p w14:paraId="2D3F2748" w14:textId="3BAC6143" w:rsidR="007E4A09" w:rsidRPr="00FF7FAB" w:rsidRDefault="007E4A09" w:rsidP="007E4A09">
      <w:pPr>
        <w:rPr>
          <w:rFonts w:asciiTheme="minorBidi" w:hAnsiTheme="minorBidi" w:cstheme="minorBidi"/>
          <w:color w:val="000000"/>
        </w:rPr>
      </w:pPr>
      <w:r w:rsidRPr="00FF7FAB">
        <w:rPr>
          <w:rFonts w:asciiTheme="minorBidi" w:hAnsiTheme="minorBidi" w:cstheme="minorBidi"/>
          <w:color w:val="000000"/>
        </w:rPr>
        <w:t xml:space="preserve">Students should notify the instructor 24 hours </w:t>
      </w:r>
      <w:r w:rsidR="00FB6624">
        <w:rPr>
          <w:rFonts w:asciiTheme="minorBidi" w:hAnsiTheme="minorBidi" w:cstheme="minorBidi"/>
          <w:color w:val="000000"/>
        </w:rPr>
        <w:t xml:space="preserve">or more </w:t>
      </w:r>
      <w:r w:rsidRPr="00FF7FAB">
        <w:rPr>
          <w:rFonts w:asciiTheme="minorBidi" w:hAnsiTheme="minorBidi" w:cstheme="minorBidi"/>
          <w:color w:val="000000"/>
        </w:rPr>
        <w:t>in advance if they will be abse</w:t>
      </w:r>
      <w:r w:rsidR="00FB6624">
        <w:rPr>
          <w:rFonts w:asciiTheme="minorBidi" w:hAnsiTheme="minorBidi" w:cstheme="minorBidi"/>
          <w:color w:val="000000"/>
        </w:rPr>
        <w:t>nt from a lesson</w:t>
      </w:r>
      <w:r w:rsidRPr="00FF7FAB">
        <w:rPr>
          <w:rFonts w:asciiTheme="minorBidi" w:hAnsiTheme="minorBidi" w:cstheme="minorBidi"/>
          <w:color w:val="000000"/>
        </w:rPr>
        <w:t xml:space="preserve">.  Lessons that have not been properly canceled in advance are considered unexcused absences.  There will be no rescheduling of unexcused absences.  Lessons that have to be postponed by the instructor will be rescheduled.  I understand that emergencies do arise but the student should be able to provide documentation in most cases.  </w:t>
      </w:r>
    </w:p>
    <w:p w14:paraId="6AD2BFEF" w14:textId="77777777" w:rsidR="007E4A09" w:rsidRDefault="007E4A09" w:rsidP="007E4A09">
      <w:pPr>
        <w:pStyle w:val="BodyText"/>
        <w:spacing w:before="10"/>
        <w:rPr>
          <w:b/>
          <w:sz w:val="20"/>
        </w:rPr>
      </w:pPr>
    </w:p>
    <w:p w14:paraId="321A184E" w14:textId="34C0B296" w:rsidR="007E4A09" w:rsidRDefault="00707B4F" w:rsidP="007E4A09">
      <w:pPr>
        <w:pStyle w:val="Heading3"/>
        <w:ind w:left="3314"/>
        <w:jc w:val="both"/>
      </w:pPr>
      <w:r>
        <w:rPr>
          <w:color w:val="0D0D0D"/>
        </w:rPr>
        <w:t xml:space="preserve">   </w:t>
      </w:r>
      <w:r w:rsidR="007E4A09">
        <w:rPr>
          <w:color w:val="0D0D0D"/>
        </w:rPr>
        <w:t>Syllabus</w:t>
      </w:r>
      <w:r w:rsidR="007E4A09">
        <w:rPr>
          <w:color w:val="0D0D0D"/>
          <w:spacing w:val="-2"/>
        </w:rPr>
        <w:t xml:space="preserve"> </w:t>
      </w:r>
      <w:r w:rsidR="007E4A09">
        <w:rPr>
          <w:color w:val="0D0D0D"/>
        </w:rPr>
        <w:t>Change</w:t>
      </w:r>
      <w:r w:rsidR="007E4A09">
        <w:rPr>
          <w:color w:val="0D0D0D"/>
          <w:spacing w:val="-1"/>
        </w:rPr>
        <w:t xml:space="preserve"> </w:t>
      </w:r>
      <w:r w:rsidR="007E4A09">
        <w:rPr>
          <w:color w:val="0D0D0D"/>
        </w:rPr>
        <w:t>Policy</w:t>
      </w:r>
    </w:p>
    <w:p w14:paraId="2E233224" w14:textId="77777777" w:rsidR="007E4A09" w:rsidRDefault="007E4A09" w:rsidP="007E4A09">
      <w:pPr>
        <w:pStyle w:val="BodyText"/>
        <w:spacing w:before="61"/>
        <w:ind w:left="100" w:right="549"/>
        <w:jc w:val="both"/>
      </w:pPr>
      <w:r>
        <w:t>The syllabus is a guide.</w:t>
      </w:r>
      <w:r>
        <w:rPr>
          <w:spacing w:val="1"/>
        </w:rPr>
        <w:t xml:space="preserve"> </w:t>
      </w:r>
      <w:r>
        <w:t>Circumstances and events, such as student progress, may</w:t>
      </w:r>
      <w:r>
        <w:rPr>
          <w:spacing w:val="-64"/>
        </w:rPr>
        <w:t xml:space="preserve"> </w:t>
      </w:r>
      <w:r>
        <w:t>make it necessary for the instructor to modify the syllabus during the semester. Any</w:t>
      </w:r>
      <w:r>
        <w:rPr>
          <w:spacing w:val="1"/>
        </w:rPr>
        <w:t xml:space="preserve"> </w:t>
      </w:r>
      <w:r>
        <w:t>changes</w:t>
      </w:r>
      <w:r>
        <w:rPr>
          <w:spacing w:val="-3"/>
        </w:rPr>
        <w:t xml:space="preserve"> </w:t>
      </w:r>
      <w:r>
        <w:t>made</w:t>
      </w:r>
      <w:r>
        <w:rPr>
          <w:spacing w:val="-1"/>
        </w:rPr>
        <w:t xml:space="preserve"> </w:t>
      </w:r>
      <w:r>
        <w:t>to the</w:t>
      </w:r>
      <w:r>
        <w:rPr>
          <w:spacing w:val="-1"/>
        </w:rPr>
        <w:t xml:space="preserve"> </w:t>
      </w:r>
      <w:r>
        <w:t>syllabus will</w:t>
      </w:r>
      <w:r>
        <w:rPr>
          <w:spacing w:val="-1"/>
        </w:rPr>
        <w:t xml:space="preserve"> </w:t>
      </w:r>
      <w:r>
        <w:t>be</w:t>
      </w:r>
      <w:r>
        <w:rPr>
          <w:spacing w:val="5"/>
        </w:rPr>
        <w:t xml:space="preserve"> </w:t>
      </w:r>
      <w:r>
        <w:t>announced</w:t>
      </w:r>
      <w:r>
        <w:rPr>
          <w:spacing w:val="-1"/>
        </w:rPr>
        <w:t xml:space="preserve"> </w:t>
      </w:r>
      <w:r>
        <w:t>in</w:t>
      </w:r>
      <w:r>
        <w:rPr>
          <w:spacing w:val="-2"/>
        </w:rPr>
        <w:t xml:space="preserve"> </w:t>
      </w:r>
      <w:r>
        <w:t>advance.</w:t>
      </w:r>
    </w:p>
    <w:p w14:paraId="174765B3" w14:textId="77777777" w:rsidR="007E4A09" w:rsidRDefault="007E4A09" w:rsidP="007E4A09">
      <w:pPr>
        <w:pStyle w:val="BodyText"/>
        <w:rPr>
          <w:sz w:val="26"/>
        </w:rPr>
      </w:pPr>
    </w:p>
    <w:p w14:paraId="2915369B" w14:textId="77777777" w:rsidR="007E4A09" w:rsidRDefault="007E4A09" w:rsidP="007E4A09">
      <w:pPr>
        <w:pStyle w:val="Heading2"/>
        <w:spacing w:before="216"/>
        <w:ind w:right="90"/>
      </w:pPr>
      <w:r>
        <w:rPr>
          <w:color w:val="0D0D0D"/>
        </w:rPr>
        <w:t>University</w:t>
      </w:r>
      <w:r>
        <w:rPr>
          <w:color w:val="0D0D0D"/>
          <w:spacing w:val="-9"/>
        </w:rPr>
        <w:t xml:space="preserve"> </w:t>
      </w:r>
      <w:r>
        <w:rPr>
          <w:color w:val="0D0D0D"/>
        </w:rPr>
        <w:t>Specific</w:t>
      </w:r>
      <w:r>
        <w:rPr>
          <w:color w:val="0D0D0D"/>
          <w:spacing w:val="-1"/>
        </w:rPr>
        <w:t xml:space="preserve"> </w:t>
      </w:r>
      <w:r>
        <w:rPr>
          <w:color w:val="0D0D0D"/>
        </w:rPr>
        <w:t>Procedures</w:t>
      </w:r>
    </w:p>
    <w:p w14:paraId="2DDCA317" w14:textId="77777777" w:rsidR="007E4A09" w:rsidRDefault="007E4A09" w:rsidP="007E4A09">
      <w:pPr>
        <w:pStyle w:val="Heading3"/>
        <w:spacing w:before="241"/>
        <w:ind w:left="3732"/>
      </w:pPr>
      <w:r>
        <w:rPr>
          <w:color w:val="0D0D0D"/>
        </w:rPr>
        <w:t>Student</w:t>
      </w:r>
      <w:r>
        <w:rPr>
          <w:color w:val="0D0D0D"/>
          <w:spacing w:val="-6"/>
        </w:rPr>
        <w:t xml:space="preserve"> </w:t>
      </w:r>
      <w:r>
        <w:rPr>
          <w:color w:val="0D0D0D"/>
        </w:rPr>
        <w:t>Conduct</w:t>
      </w:r>
    </w:p>
    <w:p w14:paraId="0469677A" w14:textId="77777777" w:rsidR="007E4A09" w:rsidRDefault="007E4A09" w:rsidP="007E4A09">
      <w:pPr>
        <w:pStyle w:val="BodyText"/>
        <w:spacing w:before="59"/>
        <w:ind w:left="100" w:right="130"/>
        <w:rPr>
          <w:rFonts w:ascii="Times New Roman"/>
        </w:rPr>
      </w:pPr>
      <w:r>
        <w:t>All students enrolled at the University shall follow the tenets of common decency and</w:t>
      </w:r>
      <w:r>
        <w:rPr>
          <w:spacing w:val="1"/>
        </w:rPr>
        <w:t xml:space="preserve"> </w:t>
      </w:r>
      <w:r>
        <w:t>acceptable</w:t>
      </w:r>
      <w:r>
        <w:rPr>
          <w:spacing w:val="3"/>
        </w:rPr>
        <w:t xml:space="preserve"> </w:t>
      </w:r>
      <w:r>
        <w:t>behavior</w:t>
      </w:r>
      <w:r>
        <w:rPr>
          <w:spacing w:val="6"/>
        </w:rPr>
        <w:t xml:space="preserve"> </w:t>
      </w:r>
      <w:r>
        <w:t>conducive</w:t>
      </w:r>
      <w:r>
        <w:rPr>
          <w:spacing w:val="6"/>
        </w:rPr>
        <w:t xml:space="preserve"> </w:t>
      </w:r>
      <w:r>
        <w:t>to</w:t>
      </w:r>
      <w:r>
        <w:rPr>
          <w:spacing w:val="6"/>
        </w:rPr>
        <w:t xml:space="preserve"> </w:t>
      </w:r>
      <w:r>
        <w:t>a</w:t>
      </w:r>
      <w:r>
        <w:rPr>
          <w:spacing w:val="5"/>
        </w:rPr>
        <w:t xml:space="preserve"> </w:t>
      </w:r>
      <w:r>
        <w:t>positive</w:t>
      </w:r>
      <w:r>
        <w:rPr>
          <w:spacing w:val="6"/>
        </w:rPr>
        <w:t xml:space="preserve"> </w:t>
      </w:r>
      <w:r>
        <w:t>learning</w:t>
      </w:r>
      <w:r>
        <w:rPr>
          <w:spacing w:val="4"/>
        </w:rPr>
        <w:t xml:space="preserve"> </w:t>
      </w:r>
      <w:r>
        <w:t>environment.</w:t>
      </w:r>
      <w:r>
        <w:rPr>
          <w:spacing w:val="68"/>
        </w:rPr>
        <w:t xml:space="preserve"> </w:t>
      </w:r>
      <w:r>
        <w:t>The</w:t>
      </w:r>
      <w:r>
        <w:rPr>
          <w:spacing w:val="6"/>
        </w:rPr>
        <w:t xml:space="preserve"> </w:t>
      </w:r>
      <w:r>
        <w:t>Code</w:t>
      </w:r>
      <w:r>
        <w:rPr>
          <w:spacing w:val="6"/>
        </w:rPr>
        <w:t xml:space="preserve"> </w:t>
      </w:r>
      <w:r>
        <w:t>of</w:t>
      </w:r>
      <w:r>
        <w:rPr>
          <w:spacing w:val="1"/>
        </w:rPr>
        <w:t xml:space="preserve"> </w:t>
      </w:r>
      <w:r>
        <w:t xml:space="preserve">Student Conduct is described in detail in the </w:t>
      </w:r>
      <w:hyperlink r:id="rId12">
        <w:r>
          <w:rPr>
            <w:color w:val="0000FF"/>
            <w:u w:val="single" w:color="0000FF"/>
          </w:rPr>
          <w:t>Student Guidebook</w:t>
        </w:r>
      </w:hyperlink>
      <w:r>
        <w:t>.</w:t>
      </w:r>
      <w:r>
        <w:rPr>
          <w:spacing w:val="1"/>
        </w:rPr>
        <w:t xml:space="preserve"> </w:t>
      </w:r>
      <w:hyperlink r:id="rId13">
        <w:r>
          <w:rPr>
            <w:rFonts w:ascii="Times New Roman"/>
            <w:color w:val="0000FF"/>
            <w:spacing w:val="-1"/>
            <w:u w:val="single" w:color="0000FF"/>
          </w:rPr>
          <w:t>http://www.tamuc.edu/Admissions/oneStopShop/undergraduateAdmissions/studentGuidebook.as</w:t>
        </w:r>
      </w:hyperlink>
      <w:r>
        <w:rPr>
          <w:rFonts w:ascii="Times New Roman"/>
          <w:color w:val="0000FF"/>
        </w:rPr>
        <w:t xml:space="preserve"> </w:t>
      </w:r>
      <w:hyperlink r:id="rId14">
        <w:r>
          <w:rPr>
            <w:rFonts w:ascii="Times New Roman"/>
            <w:color w:val="0000FF"/>
            <w:u w:val="single" w:color="0000FF"/>
          </w:rPr>
          <w:t>px</w:t>
        </w:r>
      </w:hyperlink>
    </w:p>
    <w:p w14:paraId="5AB356AF" w14:textId="77777777" w:rsidR="007E4A09" w:rsidRDefault="007E4A09" w:rsidP="007E4A09">
      <w:pPr>
        <w:pStyle w:val="BodyText"/>
        <w:rPr>
          <w:rFonts w:ascii="Times New Roman"/>
          <w:sz w:val="16"/>
        </w:rPr>
      </w:pPr>
    </w:p>
    <w:p w14:paraId="2D116D96" w14:textId="77777777" w:rsidR="007E4A09" w:rsidRDefault="007E4A09" w:rsidP="007E4A09">
      <w:pPr>
        <w:pStyle w:val="BodyText"/>
        <w:spacing w:before="92"/>
        <w:ind w:left="100" w:right="596"/>
      </w:pPr>
      <w:r>
        <w:t>Students</w:t>
      </w:r>
      <w:r>
        <w:rPr>
          <w:spacing w:val="-2"/>
        </w:rPr>
        <w:t xml:space="preserve"> </w:t>
      </w:r>
      <w:r>
        <w:t>should</w:t>
      </w:r>
      <w:r>
        <w:rPr>
          <w:spacing w:val="-2"/>
        </w:rPr>
        <w:t xml:space="preserve"> </w:t>
      </w:r>
      <w:r>
        <w:t>also</w:t>
      </w:r>
      <w:r>
        <w:rPr>
          <w:spacing w:val="-2"/>
        </w:rPr>
        <w:t xml:space="preserve"> </w:t>
      </w:r>
      <w:r>
        <w:t>consult</w:t>
      </w:r>
      <w:r>
        <w:rPr>
          <w:spacing w:val="-4"/>
        </w:rPr>
        <w:t xml:space="preserve"> </w:t>
      </w:r>
      <w:r>
        <w:t>the</w:t>
      </w:r>
      <w:r>
        <w:rPr>
          <w:spacing w:val="-4"/>
        </w:rPr>
        <w:t xml:space="preserve"> </w:t>
      </w:r>
      <w:r>
        <w:t>Rules</w:t>
      </w:r>
      <w:r>
        <w:rPr>
          <w:spacing w:val="-2"/>
        </w:rPr>
        <w:t xml:space="preserve"> </w:t>
      </w:r>
      <w:r>
        <w:t>of</w:t>
      </w:r>
      <w:r>
        <w:rPr>
          <w:spacing w:val="-2"/>
        </w:rPr>
        <w:t xml:space="preserve"> </w:t>
      </w:r>
      <w:r>
        <w:t>Netiquette</w:t>
      </w:r>
      <w:r>
        <w:rPr>
          <w:spacing w:val="-4"/>
        </w:rPr>
        <w:t xml:space="preserve"> </w:t>
      </w:r>
      <w:r>
        <w:t>for</w:t>
      </w:r>
      <w:r>
        <w:rPr>
          <w:spacing w:val="-2"/>
        </w:rPr>
        <w:t xml:space="preserve"> </w:t>
      </w:r>
      <w:r>
        <w:t>more</w:t>
      </w:r>
      <w:r>
        <w:rPr>
          <w:spacing w:val="-2"/>
        </w:rPr>
        <w:t xml:space="preserve"> </w:t>
      </w:r>
      <w:r>
        <w:t>information</w:t>
      </w:r>
      <w:r>
        <w:rPr>
          <w:spacing w:val="-2"/>
        </w:rPr>
        <w:t xml:space="preserve"> </w:t>
      </w:r>
      <w:r>
        <w:t>regarding</w:t>
      </w:r>
      <w:r>
        <w:rPr>
          <w:spacing w:val="-64"/>
        </w:rPr>
        <w:t xml:space="preserve"> </w:t>
      </w:r>
      <w:r>
        <w:t>how to interact with students in an online forum:</w:t>
      </w:r>
      <w:r>
        <w:rPr>
          <w:spacing w:val="1"/>
        </w:rPr>
        <w:t xml:space="preserve"> </w:t>
      </w:r>
      <w:hyperlink r:id="rId15">
        <w:r>
          <w:rPr>
            <w:color w:val="0000FF"/>
            <w:u w:val="single" w:color="0000FF"/>
          </w:rPr>
          <w:t>https://www.britannica.com/topic/netiquette</w:t>
        </w:r>
      </w:hyperlink>
    </w:p>
    <w:p w14:paraId="10A5F08E" w14:textId="77777777" w:rsidR="007E4A09" w:rsidRDefault="007E4A09" w:rsidP="007E4A09">
      <w:pPr>
        <w:pStyle w:val="BodyText"/>
        <w:spacing w:before="11"/>
        <w:rPr>
          <w:sz w:val="20"/>
        </w:rPr>
      </w:pPr>
    </w:p>
    <w:p w14:paraId="490A41FD" w14:textId="77777777" w:rsidR="007E4A09" w:rsidRDefault="007E4A09" w:rsidP="007E4A09">
      <w:pPr>
        <w:pStyle w:val="Heading3"/>
        <w:ind w:right="94"/>
        <w:jc w:val="center"/>
      </w:pPr>
      <w:r>
        <w:rPr>
          <w:color w:val="0D0D0D"/>
        </w:rPr>
        <w:t>TAMUC</w:t>
      </w:r>
      <w:r>
        <w:rPr>
          <w:color w:val="0D0D0D"/>
          <w:spacing w:val="-1"/>
        </w:rPr>
        <w:t xml:space="preserve"> </w:t>
      </w:r>
      <w:r>
        <w:rPr>
          <w:color w:val="0D0D0D"/>
        </w:rPr>
        <w:t>Attendance</w:t>
      </w:r>
    </w:p>
    <w:p w14:paraId="29926EEA" w14:textId="77777777" w:rsidR="007E4A09" w:rsidRDefault="007E4A09" w:rsidP="007E4A09">
      <w:pPr>
        <w:pStyle w:val="BodyText"/>
        <w:spacing w:before="60"/>
        <w:ind w:left="100" w:right="234"/>
      </w:pPr>
      <w:r>
        <w:t xml:space="preserve">For more information about the attendance policy please visit the </w:t>
      </w:r>
      <w:hyperlink r:id="rId16">
        <w:r>
          <w:rPr>
            <w:color w:val="0000FF"/>
            <w:u w:val="single" w:color="0000FF"/>
          </w:rPr>
          <w:t>Attendance</w:t>
        </w:r>
        <w:r>
          <w:rPr>
            <w:color w:val="0000FF"/>
          </w:rPr>
          <w:t xml:space="preserve"> </w:t>
        </w:r>
      </w:hyperlink>
      <w:r>
        <w:t>webpage</w:t>
      </w:r>
      <w:r>
        <w:rPr>
          <w:spacing w:val="-64"/>
        </w:rPr>
        <w:t xml:space="preserve"> </w:t>
      </w:r>
      <w:r>
        <w:t xml:space="preserve">and </w:t>
      </w:r>
      <w:hyperlink r:id="rId17">
        <w:r>
          <w:rPr>
            <w:color w:val="0000FF"/>
            <w:u w:val="single" w:color="0000FF"/>
          </w:rPr>
          <w:t>Procedure 13.99.99.R0.01</w:t>
        </w:r>
      </w:hyperlink>
      <w:r>
        <w:t>.</w:t>
      </w:r>
      <w:r>
        <w:rPr>
          <w:spacing w:val="1"/>
        </w:rPr>
        <w:t xml:space="preserve"> </w:t>
      </w:r>
      <w:hyperlink r:id="rId18">
        <w:r>
          <w:rPr>
            <w:color w:val="0000FF"/>
            <w:u w:val="single" w:color="0000FF"/>
          </w:rPr>
          <w:t>http://www.tamuc.edu/admissions/registrar/generalInformation/attendance.aspx</w:t>
        </w:r>
      </w:hyperlink>
    </w:p>
    <w:p w14:paraId="71B5BEFA" w14:textId="77777777" w:rsidR="007E4A09" w:rsidRDefault="007E4A09" w:rsidP="007E4A09">
      <w:pPr>
        <w:pStyle w:val="BodyText"/>
        <w:rPr>
          <w:sz w:val="16"/>
        </w:rPr>
      </w:pPr>
    </w:p>
    <w:p w14:paraId="646C70F5" w14:textId="77777777" w:rsidR="007E4A09" w:rsidRDefault="00A0178E" w:rsidP="007E4A09">
      <w:pPr>
        <w:pStyle w:val="BodyText"/>
        <w:spacing w:before="92"/>
        <w:ind w:left="100"/>
      </w:pPr>
      <w:hyperlink r:id="rId19">
        <w:r w:rsidR="007E4A09">
          <w:rPr>
            <w:color w:val="0000FF"/>
            <w:spacing w:val="-1"/>
            <w:u w:val="single" w:color="0000FF"/>
          </w:rPr>
          <w:t>http://www.tamuc.edu/aboutUs/policiesProceduresStandardsStatements/rulesProcedur</w:t>
        </w:r>
      </w:hyperlink>
      <w:r w:rsidR="007E4A09">
        <w:rPr>
          <w:color w:val="0000FF"/>
        </w:rPr>
        <w:t xml:space="preserve"> </w:t>
      </w:r>
      <w:hyperlink r:id="rId20">
        <w:r w:rsidR="007E4A09">
          <w:rPr>
            <w:color w:val="0000FF"/>
            <w:u w:val="single" w:color="0000FF"/>
          </w:rPr>
          <w:t>es/13students/academic/13.99.99.R0.01.pdf</w:t>
        </w:r>
      </w:hyperlink>
    </w:p>
    <w:p w14:paraId="2F3655D3" w14:textId="77777777" w:rsidR="007E4A09" w:rsidRDefault="007E4A09" w:rsidP="007E4A09">
      <w:pPr>
        <w:pStyle w:val="BodyText"/>
        <w:rPr>
          <w:sz w:val="20"/>
        </w:rPr>
      </w:pPr>
    </w:p>
    <w:p w14:paraId="52874BEE" w14:textId="77777777" w:rsidR="007E4A09" w:rsidRDefault="007E4A09" w:rsidP="007E4A09">
      <w:pPr>
        <w:pStyle w:val="BodyText"/>
        <w:spacing w:before="1"/>
        <w:rPr>
          <w:sz w:val="17"/>
        </w:rPr>
      </w:pPr>
    </w:p>
    <w:p w14:paraId="2B78BFDB" w14:textId="77777777" w:rsidR="007E4A09" w:rsidRDefault="007E4A09" w:rsidP="007E4A09">
      <w:pPr>
        <w:pStyle w:val="Heading3"/>
        <w:spacing w:before="91"/>
        <w:ind w:left="3617"/>
      </w:pPr>
      <w:r>
        <w:rPr>
          <w:color w:val="0D0D0D"/>
        </w:rPr>
        <w:t>Academic</w:t>
      </w:r>
      <w:r>
        <w:rPr>
          <w:color w:val="0D0D0D"/>
          <w:spacing w:val="-2"/>
        </w:rPr>
        <w:t xml:space="preserve"> </w:t>
      </w:r>
      <w:r>
        <w:rPr>
          <w:color w:val="0D0D0D"/>
        </w:rPr>
        <w:t>Integrity</w:t>
      </w:r>
    </w:p>
    <w:p w14:paraId="5264F898" w14:textId="77777777" w:rsidR="007E4A09" w:rsidRDefault="007E4A09" w:rsidP="007E4A09">
      <w:pPr>
        <w:pStyle w:val="BodyText"/>
        <w:spacing w:before="58"/>
        <w:ind w:left="100" w:right="230"/>
      </w:pPr>
      <w:r>
        <w:t>Students</w:t>
      </w:r>
      <w:r>
        <w:rPr>
          <w:spacing w:val="-4"/>
        </w:rPr>
        <w:t xml:space="preserve"> </w:t>
      </w:r>
      <w:r>
        <w:t>at</w:t>
      </w:r>
      <w:r>
        <w:rPr>
          <w:spacing w:val="-4"/>
        </w:rPr>
        <w:t xml:space="preserve"> </w:t>
      </w:r>
      <w:r>
        <w:t>Texas</w:t>
      </w:r>
      <w:r>
        <w:rPr>
          <w:spacing w:val="-2"/>
        </w:rPr>
        <w:t xml:space="preserve"> </w:t>
      </w:r>
      <w:r>
        <w:t>A&amp;M</w:t>
      </w:r>
      <w:r>
        <w:rPr>
          <w:spacing w:val="-3"/>
        </w:rPr>
        <w:t xml:space="preserve"> </w:t>
      </w:r>
      <w:r>
        <w:t>University-Commerce</w:t>
      </w:r>
      <w:r>
        <w:rPr>
          <w:spacing w:val="-2"/>
        </w:rPr>
        <w:t xml:space="preserve"> </w:t>
      </w:r>
      <w:r>
        <w:t>are</w:t>
      </w:r>
      <w:r>
        <w:rPr>
          <w:spacing w:val="-4"/>
        </w:rPr>
        <w:t xml:space="preserve"> </w:t>
      </w:r>
      <w:r>
        <w:t>expected</w:t>
      </w:r>
      <w:r>
        <w:rPr>
          <w:spacing w:val="-4"/>
        </w:rPr>
        <w:t xml:space="preserve"> </w:t>
      </w:r>
      <w:r>
        <w:t>to</w:t>
      </w:r>
      <w:r>
        <w:rPr>
          <w:spacing w:val="-4"/>
        </w:rPr>
        <w:t xml:space="preserve"> </w:t>
      </w:r>
      <w:r>
        <w:t>maintain</w:t>
      </w:r>
      <w:r>
        <w:rPr>
          <w:spacing w:val="-2"/>
        </w:rPr>
        <w:t xml:space="preserve"> </w:t>
      </w:r>
      <w:r>
        <w:t>high</w:t>
      </w:r>
      <w:r>
        <w:rPr>
          <w:spacing w:val="-2"/>
        </w:rPr>
        <w:t xml:space="preserve"> </w:t>
      </w:r>
      <w:r>
        <w:t>standards</w:t>
      </w:r>
      <w:r>
        <w:rPr>
          <w:spacing w:val="-63"/>
        </w:rPr>
        <w:t xml:space="preserve"> </w:t>
      </w:r>
      <w:r>
        <w:t>of integrity and honesty in all of their scholastic work.</w:t>
      </w:r>
      <w:r>
        <w:rPr>
          <w:spacing w:val="1"/>
        </w:rPr>
        <w:t xml:space="preserve"> </w:t>
      </w:r>
      <w:r>
        <w:t>For more details and the</w:t>
      </w:r>
      <w:r>
        <w:rPr>
          <w:spacing w:val="1"/>
        </w:rPr>
        <w:t xml:space="preserve"> </w:t>
      </w:r>
      <w:r>
        <w:t>definition</w:t>
      </w:r>
      <w:r>
        <w:rPr>
          <w:spacing w:val="-1"/>
        </w:rPr>
        <w:t xml:space="preserve"> </w:t>
      </w:r>
      <w:r>
        <w:t>of academic</w:t>
      </w:r>
      <w:r>
        <w:rPr>
          <w:spacing w:val="-3"/>
        </w:rPr>
        <w:t xml:space="preserve"> </w:t>
      </w:r>
      <w:r>
        <w:t>dishonesty</w:t>
      </w:r>
      <w:r>
        <w:rPr>
          <w:spacing w:val="-2"/>
        </w:rPr>
        <w:t xml:space="preserve"> </w:t>
      </w:r>
      <w:r>
        <w:t>see the</w:t>
      </w:r>
      <w:r>
        <w:rPr>
          <w:spacing w:val="-2"/>
        </w:rPr>
        <w:t xml:space="preserve"> </w:t>
      </w:r>
      <w:r>
        <w:t>following</w:t>
      </w:r>
      <w:r>
        <w:rPr>
          <w:spacing w:val="-1"/>
        </w:rPr>
        <w:t xml:space="preserve"> </w:t>
      </w:r>
      <w:r>
        <w:t>procedures:</w:t>
      </w:r>
    </w:p>
    <w:p w14:paraId="06A1B65D" w14:textId="77777777" w:rsidR="007E4A09" w:rsidRDefault="007E4A09" w:rsidP="007E4A09">
      <w:pPr>
        <w:pStyle w:val="BodyText"/>
      </w:pPr>
    </w:p>
    <w:p w14:paraId="04DDCAC8" w14:textId="77777777" w:rsidR="007E4A09" w:rsidRDefault="00A0178E" w:rsidP="007E4A09">
      <w:pPr>
        <w:pStyle w:val="BodyText"/>
        <w:ind w:left="100"/>
      </w:pPr>
      <w:hyperlink r:id="rId21">
        <w:r w:rsidR="007E4A09">
          <w:rPr>
            <w:color w:val="0000FF"/>
            <w:u w:val="single" w:color="0000FF"/>
          </w:rPr>
          <w:t>Undergraduate</w:t>
        </w:r>
        <w:r w:rsidR="007E4A09">
          <w:rPr>
            <w:color w:val="0000FF"/>
            <w:spacing w:val="-5"/>
            <w:u w:val="single" w:color="0000FF"/>
          </w:rPr>
          <w:t xml:space="preserve"> </w:t>
        </w:r>
        <w:r w:rsidR="007E4A09">
          <w:rPr>
            <w:color w:val="0000FF"/>
            <w:u w:val="single" w:color="0000FF"/>
          </w:rPr>
          <w:t>Academic</w:t>
        </w:r>
        <w:r w:rsidR="007E4A09">
          <w:rPr>
            <w:color w:val="0000FF"/>
            <w:spacing w:val="-4"/>
            <w:u w:val="single" w:color="0000FF"/>
          </w:rPr>
          <w:t xml:space="preserve"> </w:t>
        </w:r>
        <w:r w:rsidR="007E4A09">
          <w:rPr>
            <w:color w:val="0000FF"/>
            <w:u w:val="single" w:color="0000FF"/>
          </w:rPr>
          <w:t>Dishonesty</w:t>
        </w:r>
        <w:r w:rsidR="007E4A09">
          <w:rPr>
            <w:color w:val="0000FF"/>
            <w:spacing w:val="-6"/>
            <w:u w:val="single" w:color="0000FF"/>
          </w:rPr>
          <w:t xml:space="preserve"> </w:t>
        </w:r>
        <w:r w:rsidR="007E4A09">
          <w:rPr>
            <w:color w:val="0000FF"/>
            <w:u w:val="single" w:color="0000FF"/>
          </w:rPr>
          <w:t>13.99.99.R0.03</w:t>
        </w:r>
      </w:hyperlink>
    </w:p>
    <w:p w14:paraId="4BB90896" w14:textId="77777777" w:rsidR="007E4A09" w:rsidRDefault="00A0178E" w:rsidP="007E4A09">
      <w:pPr>
        <w:pStyle w:val="BodyText"/>
        <w:spacing w:before="83"/>
        <w:ind w:left="100"/>
      </w:pPr>
      <w:hyperlink r:id="rId22">
        <w:r w:rsidR="007E4A09">
          <w:rPr>
            <w:color w:val="0000FF"/>
            <w:spacing w:val="-1"/>
            <w:u w:val="single" w:color="0000FF"/>
          </w:rPr>
          <w:t>http://www.tamuc.edu/aboutUs/policiesProceduresStandardsStatements/rulesProcedur</w:t>
        </w:r>
      </w:hyperlink>
      <w:r w:rsidR="007E4A09">
        <w:rPr>
          <w:color w:val="0000FF"/>
        </w:rPr>
        <w:t xml:space="preserve"> </w:t>
      </w:r>
      <w:hyperlink r:id="rId23">
        <w:r w:rsidR="007E4A09">
          <w:rPr>
            <w:color w:val="0000FF"/>
            <w:u w:val="single" w:color="0000FF"/>
          </w:rPr>
          <w:t>es/13students/undergraduates/13.99.99.R0.03UndergraduateAcademicDishonesty.pdf</w:t>
        </w:r>
      </w:hyperlink>
    </w:p>
    <w:p w14:paraId="148B4999" w14:textId="77777777" w:rsidR="007E4A09" w:rsidRDefault="007E4A09" w:rsidP="007E4A09">
      <w:pPr>
        <w:pStyle w:val="BodyText"/>
        <w:spacing w:before="11"/>
        <w:rPr>
          <w:sz w:val="15"/>
        </w:rPr>
      </w:pPr>
    </w:p>
    <w:p w14:paraId="3E9323A9" w14:textId="77777777" w:rsidR="007E4A09" w:rsidRDefault="00A0178E" w:rsidP="007E4A09">
      <w:pPr>
        <w:pStyle w:val="BodyText"/>
        <w:spacing w:before="92"/>
        <w:ind w:left="100"/>
      </w:pPr>
      <w:hyperlink r:id="rId24">
        <w:r w:rsidR="007E4A09">
          <w:rPr>
            <w:color w:val="0000FF"/>
            <w:u w:val="single" w:color="0000FF"/>
          </w:rPr>
          <w:t>Graduate</w:t>
        </w:r>
        <w:r w:rsidR="007E4A09">
          <w:rPr>
            <w:color w:val="0000FF"/>
            <w:spacing w:val="-4"/>
            <w:u w:val="single" w:color="0000FF"/>
          </w:rPr>
          <w:t xml:space="preserve"> </w:t>
        </w:r>
        <w:r w:rsidR="007E4A09">
          <w:rPr>
            <w:color w:val="0000FF"/>
            <w:u w:val="single" w:color="0000FF"/>
          </w:rPr>
          <w:t>Student</w:t>
        </w:r>
        <w:r w:rsidR="007E4A09">
          <w:rPr>
            <w:color w:val="0000FF"/>
            <w:spacing w:val="-4"/>
            <w:u w:val="single" w:color="0000FF"/>
          </w:rPr>
          <w:t xml:space="preserve"> </w:t>
        </w:r>
        <w:r w:rsidR="007E4A09">
          <w:rPr>
            <w:color w:val="0000FF"/>
            <w:u w:val="single" w:color="0000FF"/>
          </w:rPr>
          <w:t>Academic</w:t>
        </w:r>
        <w:r w:rsidR="007E4A09">
          <w:rPr>
            <w:color w:val="0000FF"/>
            <w:spacing w:val="-2"/>
            <w:u w:val="single" w:color="0000FF"/>
          </w:rPr>
          <w:t xml:space="preserve"> </w:t>
        </w:r>
        <w:r w:rsidR="007E4A09">
          <w:rPr>
            <w:color w:val="0000FF"/>
            <w:u w:val="single" w:color="0000FF"/>
          </w:rPr>
          <w:t>Dishonesty</w:t>
        </w:r>
        <w:r w:rsidR="007E4A09">
          <w:rPr>
            <w:color w:val="0000FF"/>
            <w:spacing w:val="-4"/>
            <w:u w:val="single" w:color="0000FF"/>
          </w:rPr>
          <w:t xml:space="preserve"> </w:t>
        </w:r>
        <w:r w:rsidR="007E4A09">
          <w:rPr>
            <w:color w:val="0000FF"/>
            <w:u w:val="single" w:color="0000FF"/>
          </w:rPr>
          <w:t>13.99.99.R0.10</w:t>
        </w:r>
      </w:hyperlink>
    </w:p>
    <w:p w14:paraId="2DCBE343" w14:textId="77777777" w:rsidR="007E4A09" w:rsidRDefault="007E4A09" w:rsidP="007E4A09">
      <w:pPr>
        <w:pStyle w:val="BodyText"/>
        <w:rPr>
          <w:sz w:val="16"/>
        </w:rPr>
      </w:pPr>
    </w:p>
    <w:p w14:paraId="01DA4527" w14:textId="77777777" w:rsidR="007E4A09" w:rsidRDefault="00A0178E" w:rsidP="007E4A09">
      <w:pPr>
        <w:pStyle w:val="BodyText"/>
        <w:spacing w:before="92"/>
        <w:ind w:left="100"/>
      </w:pPr>
      <w:hyperlink r:id="rId25">
        <w:r w:rsidR="007E4A09">
          <w:rPr>
            <w:color w:val="0000FF"/>
            <w:spacing w:val="-1"/>
            <w:u w:val="single" w:color="0000FF"/>
          </w:rPr>
          <w:t>http://www.tamuc.edu/aboutUs/policiesProceduresStandardsStatements/rulesProcedur</w:t>
        </w:r>
      </w:hyperlink>
      <w:r w:rsidR="007E4A09">
        <w:rPr>
          <w:color w:val="0000FF"/>
        </w:rPr>
        <w:t xml:space="preserve"> </w:t>
      </w:r>
      <w:hyperlink r:id="rId26">
        <w:r w:rsidR="007E4A09">
          <w:rPr>
            <w:color w:val="0000FF"/>
            <w:u w:val="single" w:color="0000FF"/>
          </w:rPr>
          <w:t>es/13students/graduate/13.99.99.R0.10GraduateStudentAcademicDishonesty.pdf</w:t>
        </w:r>
      </w:hyperlink>
    </w:p>
    <w:p w14:paraId="2D9BAB68" w14:textId="77777777" w:rsidR="007E4A09" w:rsidRDefault="007E4A09" w:rsidP="007E4A09">
      <w:pPr>
        <w:pStyle w:val="BodyText"/>
        <w:rPr>
          <w:sz w:val="20"/>
        </w:rPr>
      </w:pPr>
    </w:p>
    <w:p w14:paraId="480B7E23" w14:textId="77777777" w:rsidR="007E4A09" w:rsidRDefault="007E4A09" w:rsidP="007E4A09">
      <w:pPr>
        <w:pStyle w:val="BodyText"/>
        <w:spacing w:before="9"/>
        <w:rPr>
          <w:sz w:val="16"/>
        </w:rPr>
      </w:pPr>
    </w:p>
    <w:p w14:paraId="7BF2EEE3" w14:textId="77777777" w:rsidR="007E4A09" w:rsidRDefault="007E4A09" w:rsidP="007E4A09">
      <w:pPr>
        <w:pStyle w:val="Heading2"/>
        <w:spacing w:before="92"/>
        <w:ind w:left="1931"/>
        <w:jc w:val="left"/>
      </w:pPr>
      <w:r>
        <w:rPr>
          <w:color w:val="0D0D0D"/>
        </w:rPr>
        <w:t>Students</w:t>
      </w:r>
      <w:r>
        <w:rPr>
          <w:color w:val="0D0D0D"/>
          <w:spacing w:val="-5"/>
        </w:rPr>
        <w:t xml:space="preserve"> </w:t>
      </w:r>
      <w:r>
        <w:rPr>
          <w:color w:val="0D0D0D"/>
        </w:rPr>
        <w:t>with</w:t>
      </w:r>
      <w:r>
        <w:rPr>
          <w:color w:val="0D0D0D"/>
          <w:spacing w:val="-4"/>
        </w:rPr>
        <w:t xml:space="preserve"> </w:t>
      </w:r>
      <w:r>
        <w:rPr>
          <w:color w:val="0D0D0D"/>
        </w:rPr>
        <w:t>Disabilities--</w:t>
      </w:r>
      <w:r>
        <w:rPr>
          <w:color w:val="0D0D0D"/>
          <w:spacing w:val="2"/>
        </w:rPr>
        <w:t xml:space="preserve"> </w:t>
      </w:r>
      <w:r>
        <w:rPr>
          <w:color w:val="0D0D0D"/>
        </w:rPr>
        <w:t>ADA</w:t>
      </w:r>
      <w:r>
        <w:rPr>
          <w:color w:val="0D0D0D"/>
          <w:spacing w:val="-6"/>
        </w:rPr>
        <w:t xml:space="preserve"> </w:t>
      </w:r>
      <w:r>
        <w:rPr>
          <w:color w:val="0D0D0D"/>
        </w:rPr>
        <w:t>Statement</w:t>
      </w:r>
    </w:p>
    <w:p w14:paraId="31C36311" w14:textId="77777777" w:rsidR="007E4A09" w:rsidRDefault="007E4A09" w:rsidP="007E4A09">
      <w:pPr>
        <w:pStyle w:val="BodyText"/>
        <w:spacing w:before="61"/>
        <w:ind w:left="100" w:right="161"/>
      </w:pPr>
      <w:r>
        <w:t>The Americans with Disabilities Act (ADA) is a federal anti-discrimination statute that</w:t>
      </w:r>
      <w:r>
        <w:rPr>
          <w:spacing w:val="1"/>
        </w:rPr>
        <w:t xml:space="preserve"> </w:t>
      </w:r>
      <w:r>
        <w:t>provides comprehensive civil rights protection for persons with disabilities. Among other</w:t>
      </w:r>
      <w:r>
        <w:rPr>
          <w:spacing w:val="-64"/>
        </w:rPr>
        <w:t xml:space="preserve"> </w:t>
      </w:r>
      <w:r>
        <w:t>things, this legislation requires that all students with disabilities be guaranteed a</w:t>
      </w:r>
      <w:r>
        <w:rPr>
          <w:spacing w:val="1"/>
        </w:rPr>
        <w:t xml:space="preserve"> </w:t>
      </w:r>
      <w:r>
        <w:t>learning environment that provides for reasonable accommodation of their disabilities. If</w:t>
      </w:r>
      <w:r>
        <w:rPr>
          <w:spacing w:val="-64"/>
        </w:rPr>
        <w:t xml:space="preserve"> </w:t>
      </w:r>
      <w:r>
        <w:t>you</w:t>
      </w:r>
      <w:r>
        <w:rPr>
          <w:spacing w:val="-1"/>
        </w:rPr>
        <w:t xml:space="preserve"> </w:t>
      </w:r>
      <w:r>
        <w:t>have a</w:t>
      </w:r>
      <w:r>
        <w:rPr>
          <w:spacing w:val="1"/>
        </w:rPr>
        <w:t xml:space="preserve"> </w:t>
      </w:r>
      <w:r>
        <w:t>disability</w:t>
      </w:r>
      <w:r>
        <w:rPr>
          <w:spacing w:val="-4"/>
        </w:rPr>
        <w:t xml:space="preserve"> </w:t>
      </w:r>
      <w:r>
        <w:t>requiring</w:t>
      </w:r>
      <w:r>
        <w:rPr>
          <w:spacing w:val="-1"/>
        </w:rPr>
        <w:t xml:space="preserve"> </w:t>
      </w:r>
      <w:r>
        <w:t>an accommodation,</w:t>
      </w:r>
      <w:r>
        <w:rPr>
          <w:spacing w:val="-3"/>
        </w:rPr>
        <w:t xml:space="preserve"> </w:t>
      </w:r>
      <w:r>
        <w:t>please</w:t>
      </w:r>
      <w:r>
        <w:rPr>
          <w:spacing w:val="-2"/>
        </w:rPr>
        <w:t xml:space="preserve"> </w:t>
      </w:r>
      <w:r>
        <w:t>contact:</w:t>
      </w:r>
    </w:p>
    <w:p w14:paraId="2FBC4C88" w14:textId="77777777" w:rsidR="007E4A09" w:rsidRDefault="007E4A09" w:rsidP="007E4A09">
      <w:pPr>
        <w:pStyle w:val="BodyText"/>
        <w:spacing w:before="1"/>
      </w:pPr>
    </w:p>
    <w:p w14:paraId="65D0D093" w14:textId="77777777" w:rsidR="007E4A09" w:rsidRDefault="007E4A09" w:rsidP="007E4A09">
      <w:pPr>
        <w:ind w:left="100"/>
        <w:rPr>
          <w:b/>
          <w:sz w:val="24"/>
        </w:rPr>
      </w:pPr>
      <w:r>
        <w:rPr>
          <w:b/>
          <w:sz w:val="24"/>
        </w:rPr>
        <w:t>Office</w:t>
      </w:r>
      <w:r>
        <w:rPr>
          <w:b/>
          <w:spacing w:val="-1"/>
          <w:sz w:val="24"/>
        </w:rPr>
        <w:t xml:space="preserve"> </w:t>
      </w:r>
      <w:r>
        <w:rPr>
          <w:b/>
          <w:sz w:val="24"/>
        </w:rPr>
        <w:t>of</w:t>
      </w:r>
      <w:r>
        <w:rPr>
          <w:b/>
          <w:spacing w:val="-1"/>
          <w:sz w:val="24"/>
        </w:rPr>
        <w:t xml:space="preserve"> </w:t>
      </w:r>
      <w:r>
        <w:rPr>
          <w:b/>
          <w:sz w:val="24"/>
        </w:rPr>
        <w:t>Student</w:t>
      </w:r>
      <w:r>
        <w:rPr>
          <w:b/>
          <w:spacing w:val="-2"/>
          <w:sz w:val="24"/>
        </w:rPr>
        <w:t xml:space="preserve"> </w:t>
      </w:r>
      <w:r>
        <w:rPr>
          <w:b/>
          <w:sz w:val="24"/>
        </w:rPr>
        <w:t>Disability</w:t>
      </w:r>
      <w:r>
        <w:rPr>
          <w:b/>
          <w:spacing w:val="-7"/>
          <w:sz w:val="24"/>
        </w:rPr>
        <w:t xml:space="preserve"> </w:t>
      </w:r>
      <w:r>
        <w:rPr>
          <w:b/>
          <w:sz w:val="24"/>
        </w:rPr>
        <w:t>Resources</w:t>
      </w:r>
      <w:r>
        <w:rPr>
          <w:b/>
          <w:spacing w:val="-1"/>
          <w:sz w:val="24"/>
        </w:rPr>
        <w:t xml:space="preserve"> </w:t>
      </w:r>
      <w:r>
        <w:rPr>
          <w:b/>
          <w:sz w:val="24"/>
        </w:rPr>
        <w:t>and</w:t>
      </w:r>
      <w:r>
        <w:rPr>
          <w:b/>
          <w:spacing w:val="-1"/>
          <w:sz w:val="24"/>
        </w:rPr>
        <w:t xml:space="preserve"> </w:t>
      </w:r>
      <w:r>
        <w:rPr>
          <w:b/>
          <w:sz w:val="24"/>
        </w:rPr>
        <w:t>Services</w:t>
      </w:r>
    </w:p>
    <w:p w14:paraId="16DE8912" w14:textId="77777777" w:rsidR="007E4A09" w:rsidRDefault="007E4A09" w:rsidP="007E4A09">
      <w:pPr>
        <w:pStyle w:val="BodyText"/>
        <w:ind w:left="100" w:right="5826"/>
      </w:pPr>
      <w:r>
        <w:t>Texas A&amp;M University-Commerce</w:t>
      </w:r>
      <w:r>
        <w:rPr>
          <w:spacing w:val="-64"/>
        </w:rPr>
        <w:t xml:space="preserve"> </w:t>
      </w:r>
      <w:r>
        <w:t>Gee</w:t>
      </w:r>
      <w:r>
        <w:rPr>
          <w:spacing w:val="-3"/>
        </w:rPr>
        <w:t xml:space="preserve"> </w:t>
      </w:r>
      <w:r>
        <w:t>Library-</w:t>
      </w:r>
      <w:r>
        <w:rPr>
          <w:spacing w:val="-1"/>
        </w:rPr>
        <w:t xml:space="preserve"> </w:t>
      </w:r>
      <w:r>
        <w:t>Room</w:t>
      </w:r>
      <w:r>
        <w:rPr>
          <w:spacing w:val="1"/>
        </w:rPr>
        <w:t xml:space="preserve"> </w:t>
      </w:r>
      <w:r>
        <w:t>162</w:t>
      </w:r>
    </w:p>
    <w:p w14:paraId="723D4011" w14:textId="77777777" w:rsidR="007E4A09" w:rsidRDefault="007E4A09" w:rsidP="007E4A09">
      <w:pPr>
        <w:pStyle w:val="BodyText"/>
        <w:ind w:left="100"/>
      </w:pPr>
      <w:r>
        <w:t>Phone</w:t>
      </w:r>
      <w:r>
        <w:rPr>
          <w:spacing w:val="-2"/>
        </w:rPr>
        <w:t xml:space="preserve"> </w:t>
      </w:r>
      <w:r>
        <w:t>(903)</w:t>
      </w:r>
      <w:r>
        <w:rPr>
          <w:spacing w:val="-2"/>
        </w:rPr>
        <w:t xml:space="preserve"> </w:t>
      </w:r>
      <w:r>
        <w:t>886-5150</w:t>
      </w:r>
      <w:r>
        <w:rPr>
          <w:spacing w:val="-3"/>
        </w:rPr>
        <w:t xml:space="preserve"> </w:t>
      </w:r>
      <w:r>
        <w:t>or</w:t>
      </w:r>
      <w:r>
        <w:rPr>
          <w:spacing w:val="-2"/>
        </w:rPr>
        <w:t xml:space="preserve"> </w:t>
      </w:r>
      <w:r>
        <w:t>(903)</w:t>
      </w:r>
      <w:r>
        <w:rPr>
          <w:spacing w:val="-4"/>
        </w:rPr>
        <w:t xml:space="preserve"> </w:t>
      </w:r>
      <w:r>
        <w:t>886-5835</w:t>
      </w:r>
    </w:p>
    <w:p w14:paraId="32CFC5C9" w14:textId="77777777" w:rsidR="007E4A09" w:rsidRDefault="007E4A09" w:rsidP="007E4A09">
      <w:pPr>
        <w:pStyle w:val="BodyText"/>
        <w:ind w:left="100"/>
      </w:pPr>
      <w:r>
        <w:t>Fax</w:t>
      </w:r>
      <w:r>
        <w:rPr>
          <w:spacing w:val="-4"/>
        </w:rPr>
        <w:t xml:space="preserve"> </w:t>
      </w:r>
      <w:r>
        <w:t>(903)</w:t>
      </w:r>
      <w:r>
        <w:rPr>
          <w:spacing w:val="-2"/>
        </w:rPr>
        <w:t xml:space="preserve"> </w:t>
      </w:r>
      <w:r>
        <w:t>468-8148</w:t>
      </w:r>
    </w:p>
    <w:p w14:paraId="67E3825D" w14:textId="77777777" w:rsidR="007E4A09" w:rsidRDefault="007E4A09" w:rsidP="007E4A09">
      <w:pPr>
        <w:pStyle w:val="BodyText"/>
        <w:ind w:left="100"/>
      </w:pPr>
      <w:r>
        <w:t>Email:</w:t>
      </w:r>
      <w:r>
        <w:rPr>
          <w:spacing w:val="-6"/>
        </w:rPr>
        <w:t xml:space="preserve"> </w:t>
      </w:r>
      <w:hyperlink r:id="rId27">
        <w:r>
          <w:rPr>
            <w:color w:val="0000FF"/>
            <w:u w:val="single" w:color="0000FF"/>
          </w:rPr>
          <w:t>studentdisabilityservices@tamuc.edu</w:t>
        </w:r>
      </w:hyperlink>
    </w:p>
    <w:p w14:paraId="1E0D1B87" w14:textId="77777777" w:rsidR="007E4A09" w:rsidRDefault="007E4A09" w:rsidP="007E4A09">
      <w:pPr>
        <w:pStyle w:val="BodyText"/>
        <w:spacing w:before="60"/>
        <w:ind w:left="100"/>
      </w:pPr>
      <w:r>
        <w:t>Website:</w:t>
      </w:r>
      <w:r>
        <w:rPr>
          <w:spacing w:val="-2"/>
        </w:rPr>
        <w:t xml:space="preserve"> </w:t>
      </w:r>
      <w:hyperlink r:id="rId28">
        <w:r>
          <w:rPr>
            <w:color w:val="0000FF"/>
            <w:u w:val="single" w:color="0000FF"/>
          </w:rPr>
          <w:t>Office</w:t>
        </w:r>
        <w:r>
          <w:rPr>
            <w:color w:val="0000FF"/>
            <w:spacing w:val="-4"/>
            <w:u w:val="single" w:color="0000FF"/>
          </w:rPr>
          <w:t xml:space="preserve"> </w:t>
        </w:r>
        <w:r>
          <w:rPr>
            <w:color w:val="0000FF"/>
            <w:u w:val="single" w:color="0000FF"/>
          </w:rPr>
          <w:t>of Student</w:t>
        </w:r>
        <w:r>
          <w:rPr>
            <w:color w:val="0000FF"/>
            <w:spacing w:val="-2"/>
            <w:u w:val="single" w:color="0000FF"/>
          </w:rPr>
          <w:t xml:space="preserve"> </w:t>
        </w:r>
        <w:r>
          <w:rPr>
            <w:color w:val="0000FF"/>
            <w:u w:val="single" w:color="0000FF"/>
          </w:rPr>
          <w:t>Disability</w:t>
        </w:r>
        <w:r>
          <w:rPr>
            <w:color w:val="0000FF"/>
            <w:spacing w:val="-5"/>
            <w:u w:val="single" w:color="0000FF"/>
          </w:rPr>
          <w:t xml:space="preserve"> </w:t>
        </w:r>
        <w:r>
          <w:rPr>
            <w:color w:val="0000FF"/>
            <w:u w:val="single" w:color="0000FF"/>
          </w:rPr>
          <w:t>Resources</w:t>
        </w:r>
        <w:r>
          <w:rPr>
            <w:color w:val="0000FF"/>
            <w:spacing w:val="-2"/>
            <w:u w:val="single" w:color="0000FF"/>
          </w:rPr>
          <w:t xml:space="preserve"> </w:t>
        </w:r>
        <w:r>
          <w:rPr>
            <w:color w:val="0000FF"/>
            <w:u w:val="single" w:color="0000FF"/>
          </w:rPr>
          <w:t>and</w:t>
        </w:r>
        <w:r>
          <w:rPr>
            <w:color w:val="0000FF"/>
            <w:spacing w:val="-4"/>
            <w:u w:val="single" w:color="0000FF"/>
          </w:rPr>
          <w:t xml:space="preserve"> </w:t>
        </w:r>
        <w:r>
          <w:rPr>
            <w:color w:val="0000FF"/>
            <w:u w:val="single" w:color="0000FF"/>
          </w:rPr>
          <w:t>Services</w:t>
        </w:r>
      </w:hyperlink>
    </w:p>
    <w:p w14:paraId="77E5D98A" w14:textId="77777777" w:rsidR="007E4A09" w:rsidRPr="00F36B57" w:rsidRDefault="00A0178E" w:rsidP="007E4A09">
      <w:pPr>
        <w:pStyle w:val="BodyText"/>
        <w:spacing w:before="60"/>
        <w:ind w:left="100"/>
        <w:rPr>
          <w:lang w:val="fr-FR"/>
        </w:rPr>
      </w:pPr>
      <w:hyperlink r:id="rId29">
        <w:r w:rsidR="007E4A09" w:rsidRPr="00F36B57">
          <w:rPr>
            <w:color w:val="0000FF"/>
            <w:spacing w:val="-1"/>
            <w:u w:val="single" w:color="0000FF"/>
            <w:lang w:val="fr-FR"/>
          </w:rPr>
          <w:t>http://www.tamuc.edu/campusLife/campusServices/studentDisabilityResourcesAndServ</w:t>
        </w:r>
      </w:hyperlink>
      <w:r w:rsidR="007E4A09" w:rsidRPr="00F36B57">
        <w:rPr>
          <w:color w:val="0000FF"/>
          <w:lang w:val="fr-FR"/>
        </w:rPr>
        <w:t xml:space="preserve"> </w:t>
      </w:r>
      <w:hyperlink r:id="rId30">
        <w:r w:rsidR="007E4A09" w:rsidRPr="00F36B57">
          <w:rPr>
            <w:color w:val="0000FF"/>
            <w:u w:val="single" w:color="0000FF"/>
            <w:lang w:val="fr-FR"/>
          </w:rPr>
          <w:t>ices/</w:t>
        </w:r>
      </w:hyperlink>
    </w:p>
    <w:p w14:paraId="47D7789F" w14:textId="77777777" w:rsidR="007E4A09" w:rsidRPr="00F36B57" w:rsidRDefault="007E4A09" w:rsidP="007E4A09">
      <w:pPr>
        <w:pStyle w:val="BodyText"/>
        <w:rPr>
          <w:sz w:val="13"/>
          <w:lang w:val="fr-FR"/>
        </w:rPr>
      </w:pPr>
    </w:p>
    <w:p w14:paraId="303B3E69" w14:textId="77777777" w:rsidR="007E4A09" w:rsidRDefault="007E4A09" w:rsidP="007E4A09">
      <w:pPr>
        <w:pStyle w:val="Heading3"/>
        <w:spacing w:before="91"/>
        <w:ind w:left="3206"/>
      </w:pPr>
      <w:r>
        <w:rPr>
          <w:color w:val="0D0D0D"/>
        </w:rPr>
        <w:t>Nondiscrimination</w:t>
      </w:r>
      <w:r>
        <w:rPr>
          <w:color w:val="0D0D0D"/>
          <w:spacing w:val="-2"/>
        </w:rPr>
        <w:t xml:space="preserve"> </w:t>
      </w:r>
      <w:r>
        <w:rPr>
          <w:color w:val="0D0D0D"/>
        </w:rPr>
        <w:t>Notice</w:t>
      </w:r>
    </w:p>
    <w:p w14:paraId="6BD60308" w14:textId="77777777" w:rsidR="007E4A09" w:rsidRDefault="007E4A09" w:rsidP="007E4A09">
      <w:pPr>
        <w:pStyle w:val="BodyText"/>
        <w:spacing w:before="59"/>
        <w:ind w:left="100"/>
      </w:pPr>
      <w:r>
        <w:t>Texas A&amp;M University-Commerce will comply in the classroom, and in online courses,</w:t>
      </w:r>
      <w:r>
        <w:rPr>
          <w:spacing w:val="-64"/>
        </w:rPr>
        <w:t xml:space="preserve"> </w:t>
      </w:r>
      <w:r>
        <w:t>with all federal and state laws prohibiting discrimination and related retaliation on the</w:t>
      </w:r>
      <w:r>
        <w:rPr>
          <w:spacing w:val="1"/>
        </w:rPr>
        <w:t xml:space="preserve"> </w:t>
      </w:r>
      <w:r>
        <w:t>basis of race, color, religion, sex, national origin, disability, age, genetic information or</w:t>
      </w:r>
      <w:r>
        <w:rPr>
          <w:spacing w:val="1"/>
        </w:rPr>
        <w:t xml:space="preserve"> </w:t>
      </w:r>
      <w:r>
        <w:t>veteran</w:t>
      </w:r>
      <w:r>
        <w:rPr>
          <w:spacing w:val="-2"/>
        </w:rPr>
        <w:t xml:space="preserve"> </w:t>
      </w:r>
      <w:r>
        <w:t>status.</w:t>
      </w:r>
      <w:r>
        <w:rPr>
          <w:spacing w:val="-2"/>
        </w:rPr>
        <w:t xml:space="preserve"> </w:t>
      </w:r>
      <w:r>
        <w:t>Further,</w:t>
      </w:r>
      <w:r>
        <w:rPr>
          <w:spacing w:val="-3"/>
        </w:rPr>
        <w:t xml:space="preserve"> </w:t>
      </w:r>
      <w:r>
        <w:t>an</w:t>
      </w:r>
      <w:r>
        <w:rPr>
          <w:spacing w:val="-4"/>
        </w:rPr>
        <w:t xml:space="preserve"> </w:t>
      </w:r>
      <w:r>
        <w:t>environment</w:t>
      </w:r>
      <w:r>
        <w:rPr>
          <w:spacing w:val="-4"/>
        </w:rPr>
        <w:t xml:space="preserve"> </w:t>
      </w:r>
      <w:r>
        <w:t>free</w:t>
      </w:r>
      <w:r>
        <w:rPr>
          <w:spacing w:val="-4"/>
        </w:rPr>
        <w:t xml:space="preserve"> </w:t>
      </w:r>
      <w:r>
        <w:t>from</w:t>
      </w:r>
      <w:r>
        <w:rPr>
          <w:spacing w:val="-2"/>
        </w:rPr>
        <w:t xml:space="preserve"> </w:t>
      </w:r>
      <w:r>
        <w:t>discrimination</w:t>
      </w:r>
      <w:r>
        <w:rPr>
          <w:spacing w:val="-2"/>
        </w:rPr>
        <w:t xml:space="preserve"> </w:t>
      </w:r>
      <w:r>
        <w:t>on</w:t>
      </w:r>
      <w:r>
        <w:rPr>
          <w:spacing w:val="-2"/>
        </w:rPr>
        <w:t xml:space="preserve"> </w:t>
      </w:r>
      <w:r>
        <w:t>the</w:t>
      </w:r>
      <w:r>
        <w:rPr>
          <w:spacing w:val="-3"/>
        </w:rPr>
        <w:t xml:space="preserve"> </w:t>
      </w:r>
      <w:r>
        <w:t>basis</w:t>
      </w:r>
      <w:r>
        <w:rPr>
          <w:spacing w:val="-2"/>
        </w:rPr>
        <w:t xml:space="preserve"> </w:t>
      </w:r>
      <w:r>
        <w:t>of</w:t>
      </w:r>
      <w:r>
        <w:rPr>
          <w:spacing w:val="-2"/>
        </w:rPr>
        <w:t xml:space="preserve"> </w:t>
      </w:r>
      <w:r>
        <w:t>sexual</w:t>
      </w:r>
      <w:r>
        <w:rPr>
          <w:spacing w:val="-64"/>
        </w:rPr>
        <w:t xml:space="preserve"> </w:t>
      </w:r>
      <w:r>
        <w:t>orientation,</w:t>
      </w:r>
      <w:r>
        <w:rPr>
          <w:spacing w:val="-1"/>
        </w:rPr>
        <w:t xml:space="preserve"> </w:t>
      </w:r>
      <w:r>
        <w:t>gender</w:t>
      </w:r>
      <w:r>
        <w:rPr>
          <w:spacing w:val="-1"/>
        </w:rPr>
        <w:t xml:space="preserve"> </w:t>
      </w:r>
      <w:r>
        <w:t>identity,</w:t>
      </w:r>
      <w:r>
        <w:rPr>
          <w:spacing w:val="-1"/>
        </w:rPr>
        <w:t xml:space="preserve"> </w:t>
      </w:r>
      <w:r>
        <w:t>or</w:t>
      </w:r>
      <w:r>
        <w:rPr>
          <w:spacing w:val="-1"/>
        </w:rPr>
        <w:t xml:space="preserve"> </w:t>
      </w:r>
      <w:r>
        <w:t>gender</w:t>
      </w:r>
      <w:r>
        <w:rPr>
          <w:spacing w:val="-3"/>
        </w:rPr>
        <w:t xml:space="preserve"> </w:t>
      </w:r>
      <w:r>
        <w:t>expression will</w:t>
      </w:r>
      <w:r>
        <w:rPr>
          <w:spacing w:val="-1"/>
        </w:rPr>
        <w:t xml:space="preserve"> </w:t>
      </w:r>
      <w:r>
        <w:t>be</w:t>
      </w:r>
      <w:r>
        <w:rPr>
          <w:spacing w:val="-1"/>
        </w:rPr>
        <w:t xml:space="preserve"> </w:t>
      </w:r>
      <w:r>
        <w:t>maintained.</w:t>
      </w:r>
    </w:p>
    <w:p w14:paraId="0C3F2F4A" w14:textId="77777777" w:rsidR="007E4A09" w:rsidRDefault="007E4A09" w:rsidP="007E4A09">
      <w:pPr>
        <w:pStyle w:val="BodyText"/>
        <w:spacing w:before="8"/>
        <w:rPr>
          <w:sz w:val="20"/>
        </w:rPr>
      </w:pPr>
    </w:p>
    <w:p w14:paraId="6F05D437" w14:textId="77777777" w:rsidR="007E4A09" w:rsidRDefault="007E4A09" w:rsidP="007E4A09">
      <w:pPr>
        <w:pStyle w:val="Heading2"/>
        <w:ind w:right="93"/>
      </w:pPr>
      <w:r>
        <w:rPr>
          <w:color w:val="0D0D0D"/>
        </w:rPr>
        <w:t>Campus</w:t>
      </w:r>
      <w:r>
        <w:rPr>
          <w:color w:val="0D0D0D"/>
          <w:spacing w:val="-1"/>
        </w:rPr>
        <w:t xml:space="preserve"> </w:t>
      </w:r>
      <w:r>
        <w:rPr>
          <w:color w:val="0D0D0D"/>
        </w:rPr>
        <w:t>Concealed</w:t>
      </w:r>
      <w:r>
        <w:rPr>
          <w:color w:val="0D0D0D"/>
          <w:spacing w:val="-1"/>
        </w:rPr>
        <w:t xml:space="preserve"> </w:t>
      </w:r>
      <w:r>
        <w:rPr>
          <w:color w:val="0D0D0D"/>
        </w:rPr>
        <w:t>Carry</w:t>
      </w:r>
      <w:r>
        <w:rPr>
          <w:color w:val="0D0D0D"/>
          <w:spacing w:val="-9"/>
        </w:rPr>
        <w:t xml:space="preserve"> </w:t>
      </w:r>
      <w:r>
        <w:rPr>
          <w:color w:val="0D0D0D"/>
        </w:rPr>
        <w:t>Statement</w:t>
      </w:r>
    </w:p>
    <w:p w14:paraId="4DAB33DF" w14:textId="77777777" w:rsidR="007E4A09" w:rsidRDefault="007E4A09" w:rsidP="007E4A09">
      <w:pPr>
        <w:pStyle w:val="BodyText"/>
        <w:spacing w:before="6"/>
        <w:rPr>
          <w:b/>
          <w:sz w:val="29"/>
        </w:rPr>
      </w:pPr>
    </w:p>
    <w:p w14:paraId="3BF1CF73" w14:textId="77777777" w:rsidR="007E4A09" w:rsidRDefault="007E4A09" w:rsidP="007E4A09">
      <w:pPr>
        <w:pStyle w:val="BodyText"/>
        <w:ind w:left="100"/>
      </w:pPr>
      <w:r>
        <w:t>Texas Senate Bill - 11 (Government Code 411.2031, et al.) authorizes the carrying of a</w:t>
      </w:r>
      <w:r>
        <w:rPr>
          <w:spacing w:val="1"/>
        </w:rPr>
        <w:t xml:space="preserve"> </w:t>
      </w:r>
      <w:r>
        <w:t>concealed</w:t>
      </w:r>
      <w:r>
        <w:rPr>
          <w:spacing w:val="-2"/>
        </w:rPr>
        <w:t xml:space="preserve"> </w:t>
      </w:r>
      <w:r>
        <w:t>handgun</w:t>
      </w:r>
      <w:r>
        <w:rPr>
          <w:spacing w:val="-2"/>
        </w:rPr>
        <w:t xml:space="preserve"> </w:t>
      </w:r>
      <w:r>
        <w:t>in</w:t>
      </w:r>
      <w:r>
        <w:rPr>
          <w:spacing w:val="-5"/>
        </w:rPr>
        <w:t xml:space="preserve"> </w:t>
      </w:r>
      <w:r>
        <w:t>Texas</w:t>
      </w:r>
      <w:r>
        <w:rPr>
          <w:spacing w:val="-2"/>
        </w:rPr>
        <w:t xml:space="preserve"> </w:t>
      </w:r>
      <w:r>
        <w:t>A&amp;M</w:t>
      </w:r>
      <w:r>
        <w:rPr>
          <w:spacing w:val="-2"/>
        </w:rPr>
        <w:t xml:space="preserve"> </w:t>
      </w:r>
      <w:r>
        <w:t>University-Commerce</w:t>
      </w:r>
      <w:r>
        <w:rPr>
          <w:spacing w:val="-4"/>
        </w:rPr>
        <w:t xml:space="preserve"> </w:t>
      </w:r>
      <w:r>
        <w:t>buildings</w:t>
      </w:r>
      <w:r>
        <w:rPr>
          <w:spacing w:val="-2"/>
        </w:rPr>
        <w:t xml:space="preserve"> </w:t>
      </w:r>
      <w:r>
        <w:t>only</w:t>
      </w:r>
      <w:r>
        <w:rPr>
          <w:spacing w:val="-4"/>
        </w:rPr>
        <w:t xml:space="preserve"> </w:t>
      </w:r>
      <w:r>
        <w:t>by</w:t>
      </w:r>
      <w:r>
        <w:rPr>
          <w:spacing w:val="-5"/>
        </w:rPr>
        <w:t xml:space="preserve"> </w:t>
      </w:r>
      <w:r>
        <w:t>persons</w:t>
      </w:r>
      <w:r>
        <w:rPr>
          <w:spacing w:val="-1"/>
        </w:rPr>
        <w:t xml:space="preserve"> </w:t>
      </w:r>
      <w:r>
        <w:t>who</w:t>
      </w:r>
      <w:r>
        <w:rPr>
          <w:spacing w:val="-64"/>
        </w:rPr>
        <w:t xml:space="preserve"> </w:t>
      </w:r>
      <w:r>
        <w:t>have</w:t>
      </w:r>
      <w:r>
        <w:rPr>
          <w:spacing w:val="-1"/>
        </w:rPr>
        <w:t xml:space="preserve"> </w:t>
      </w:r>
      <w:r>
        <w:t>been</w:t>
      </w:r>
      <w:r>
        <w:rPr>
          <w:spacing w:val="-1"/>
        </w:rPr>
        <w:t xml:space="preserve"> </w:t>
      </w:r>
      <w:r>
        <w:t>issued</w:t>
      </w:r>
      <w:r>
        <w:rPr>
          <w:spacing w:val="-3"/>
        </w:rPr>
        <w:t xml:space="preserve"> </w:t>
      </w:r>
      <w:r>
        <w:t>and</w:t>
      </w:r>
      <w:r>
        <w:rPr>
          <w:spacing w:val="-5"/>
        </w:rPr>
        <w:t xml:space="preserve"> </w:t>
      </w:r>
      <w:r>
        <w:t>are</w:t>
      </w:r>
      <w:r>
        <w:rPr>
          <w:spacing w:val="-1"/>
        </w:rPr>
        <w:t xml:space="preserve"> </w:t>
      </w:r>
      <w:r>
        <w:t>in</w:t>
      </w:r>
      <w:r>
        <w:rPr>
          <w:spacing w:val="1"/>
        </w:rPr>
        <w:t xml:space="preserve"> </w:t>
      </w:r>
      <w:r>
        <w:t>possession</w:t>
      </w:r>
      <w:r>
        <w:rPr>
          <w:spacing w:val="-1"/>
        </w:rPr>
        <w:t xml:space="preserve"> </w:t>
      </w:r>
      <w:r>
        <w:t>of</w:t>
      </w:r>
      <w:r>
        <w:rPr>
          <w:spacing w:val="-1"/>
        </w:rPr>
        <w:t xml:space="preserve"> </w:t>
      </w:r>
      <w:r>
        <w:t>a</w:t>
      </w:r>
      <w:r>
        <w:rPr>
          <w:spacing w:val="-3"/>
        </w:rPr>
        <w:t xml:space="preserve"> </w:t>
      </w:r>
      <w:r>
        <w:t>Texas</w:t>
      </w:r>
      <w:r>
        <w:rPr>
          <w:spacing w:val="-1"/>
        </w:rPr>
        <w:t xml:space="preserve"> </w:t>
      </w:r>
      <w:r>
        <w:t>License</w:t>
      </w:r>
      <w:r>
        <w:rPr>
          <w:spacing w:val="-2"/>
        </w:rPr>
        <w:t xml:space="preserve"> </w:t>
      </w:r>
      <w:r>
        <w:t>to Carry</w:t>
      </w:r>
      <w:r>
        <w:rPr>
          <w:spacing w:val="-4"/>
        </w:rPr>
        <w:t xml:space="preserve"> </w:t>
      </w:r>
      <w:r>
        <w:t>a Handgun.</w:t>
      </w:r>
    </w:p>
    <w:p w14:paraId="46B035A9" w14:textId="77777777" w:rsidR="007E4A09" w:rsidRDefault="007E4A09" w:rsidP="007E4A09">
      <w:pPr>
        <w:pStyle w:val="BodyText"/>
        <w:spacing w:before="1"/>
        <w:ind w:left="100" w:right="130"/>
      </w:pPr>
      <w:r>
        <w:t>Qualified law enforcement officers or those who are otherwise authorized to carry a</w:t>
      </w:r>
      <w:r>
        <w:rPr>
          <w:spacing w:val="1"/>
        </w:rPr>
        <w:t xml:space="preserve"> </w:t>
      </w:r>
      <w:r>
        <w:t>concealed</w:t>
      </w:r>
      <w:r>
        <w:rPr>
          <w:spacing w:val="-3"/>
        </w:rPr>
        <w:t xml:space="preserve"> </w:t>
      </w:r>
      <w:r>
        <w:t>handgun</w:t>
      </w:r>
      <w:r>
        <w:rPr>
          <w:spacing w:val="-1"/>
        </w:rPr>
        <w:t xml:space="preserve"> </w:t>
      </w:r>
      <w:r>
        <w:t>in</w:t>
      </w:r>
      <w:r>
        <w:rPr>
          <w:spacing w:val="-6"/>
        </w:rPr>
        <w:t xml:space="preserve"> </w:t>
      </w:r>
      <w:r>
        <w:t>the</w:t>
      </w:r>
      <w:r>
        <w:rPr>
          <w:spacing w:val="-1"/>
        </w:rPr>
        <w:t xml:space="preserve"> </w:t>
      </w:r>
      <w:r>
        <w:t>State</w:t>
      </w:r>
      <w:r>
        <w:rPr>
          <w:spacing w:val="-2"/>
        </w:rPr>
        <w:t xml:space="preserve"> </w:t>
      </w:r>
      <w:r>
        <w:t>of</w:t>
      </w:r>
      <w:r>
        <w:rPr>
          <w:spacing w:val="-3"/>
        </w:rPr>
        <w:t xml:space="preserve"> </w:t>
      </w:r>
      <w:r>
        <w:t>Texas</w:t>
      </w:r>
      <w:r>
        <w:rPr>
          <w:spacing w:val="-2"/>
        </w:rPr>
        <w:t xml:space="preserve"> </w:t>
      </w:r>
      <w:r>
        <w:t>are</w:t>
      </w:r>
      <w:r>
        <w:rPr>
          <w:spacing w:val="-3"/>
        </w:rPr>
        <w:t xml:space="preserve"> </w:t>
      </w:r>
      <w:r>
        <w:t>also</w:t>
      </w:r>
      <w:r>
        <w:rPr>
          <w:spacing w:val="-2"/>
        </w:rPr>
        <w:t xml:space="preserve"> </w:t>
      </w:r>
      <w:r>
        <w:t>permitted</w:t>
      </w:r>
      <w:r>
        <w:rPr>
          <w:spacing w:val="-1"/>
        </w:rPr>
        <w:t xml:space="preserve"> </w:t>
      </w:r>
      <w:r>
        <w:t>to</w:t>
      </w:r>
      <w:r>
        <w:rPr>
          <w:spacing w:val="-2"/>
        </w:rPr>
        <w:t xml:space="preserve"> </w:t>
      </w:r>
      <w:r>
        <w:t>do</w:t>
      </w:r>
      <w:r>
        <w:rPr>
          <w:spacing w:val="-1"/>
        </w:rPr>
        <w:t xml:space="preserve"> </w:t>
      </w:r>
      <w:r>
        <w:t>so.</w:t>
      </w:r>
      <w:r>
        <w:rPr>
          <w:spacing w:val="-2"/>
        </w:rPr>
        <w:t xml:space="preserve"> </w:t>
      </w:r>
      <w:r>
        <w:t>Pursuant</w:t>
      </w:r>
      <w:r>
        <w:rPr>
          <w:spacing w:val="-3"/>
        </w:rPr>
        <w:t xml:space="preserve"> </w:t>
      </w:r>
      <w:r>
        <w:t>to</w:t>
      </w:r>
      <w:r>
        <w:rPr>
          <w:spacing w:val="-1"/>
        </w:rPr>
        <w:t xml:space="preserve"> </w:t>
      </w:r>
      <w:r>
        <w:t>Penal</w:t>
      </w:r>
      <w:r>
        <w:rPr>
          <w:spacing w:val="-64"/>
        </w:rPr>
        <w:t xml:space="preserve"> </w:t>
      </w:r>
      <w:r>
        <w:t>Code (PC) 46.035 and A&amp;M-Commerce Rule 34.06.02.R1, license holders may not</w:t>
      </w:r>
      <w:r>
        <w:rPr>
          <w:spacing w:val="1"/>
        </w:rPr>
        <w:t xml:space="preserve"> </w:t>
      </w:r>
      <w:r>
        <w:t>carry</w:t>
      </w:r>
      <w:r>
        <w:rPr>
          <w:spacing w:val="-4"/>
        </w:rPr>
        <w:t xml:space="preserve"> </w:t>
      </w:r>
      <w:r>
        <w:t>a</w:t>
      </w:r>
      <w:r>
        <w:rPr>
          <w:spacing w:val="1"/>
        </w:rPr>
        <w:t xml:space="preserve"> </w:t>
      </w:r>
      <w:r>
        <w:t>concealed handgun in</w:t>
      </w:r>
      <w:r>
        <w:rPr>
          <w:spacing w:val="-1"/>
        </w:rPr>
        <w:t xml:space="preserve"> </w:t>
      </w:r>
      <w:r>
        <w:t>restricted locations.</w:t>
      </w:r>
    </w:p>
    <w:p w14:paraId="710767C9" w14:textId="77777777" w:rsidR="007E4A09" w:rsidRDefault="007E4A09" w:rsidP="007E4A09">
      <w:pPr>
        <w:pStyle w:val="BodyText"/>
        <w:spacing w:before="9"/>
        <w:rPr>
          <w:sz w:val="23"/>
        </w:rPr>
      </w:pPr>
    </w:p>
    <w:p w14:paraId="44259097" w14:textId="77777777" w:rsidR="007E4A09" w:rsidRDefault="007E4A09" w:rsidP="007E4A09">
      <w:pPr>
        <w:pStyle w:val="BodyText"/>
        <w:ind w:left="100" w:right="475"/>
      </w:pPr>
      <w:r>
        <w:t xml:space="preserve">For a list of locations, please refer to the </w:t>
      </w:r>
      <w:hyperlink r:id="rId31">
        <w:r>
          <w:rPr>
            <w:color w:val="0000FF"/>
            <w:u w:val="single" w:color="0000FF"/>
          </w:rPr>
          <w:t>Carrying Concealed Handguns On Campus</w:t>
        </w:r>
      </w:hyperlink>
      <w:r>
        <w:rPr>
          <w:color w:val="0000FF"/>
          <w:spacing w:val="-64"/>
        </w:rPr>
        <w:t xml:space="preserve"> </w:t>
      </w:r>
      <w:r>
        <w:t>document and/or consult your</w:t>
      </w:r>
      <w:r>
        <w:rPr>
          <w:spacing w:val="-1"/>
        </w:rPr>
        <w:t xml:space="preserve"> </w:t>
      </w:r>
      <w:r>
        <w:t>event organizer.</w:t>
      </w:r>
    </w:p>
    <w:p w14:paraId="7028D362" w14:textId="77777777" w:rsidR="007E4A09" w:rsidRDefault="007E4A09" w:rsidP="007E4A09"/>
    <w:p w14:paraId="69425155" w14:textId="77777777" w:rsidR="007E4A09" w:rsidRDefault="007E4A09" w:rsidP="007E4A09"/>
    <w:p w14:paraId="3037181A" w14:textId="77777777" w:rsidR="007E4A09" w:rsidRDefault="007E4A09" w:rsidP="007E4A09">
      <w:pPr>
        <w:pStyle w:val="BodyText"/>
        <w:spacing w:before="92"/>
        <w:ind w:left="100"/>
      </w:pPr>
      <w:r>
        <w:t>Web url:</w:t>
      </w:r>
      <w:r>
        <w:rPr>
          <w:spacing w:val="1"/>
        </w:rPr>
        <w:t xml:space="preserve"> </w:t>
      </w:r>
      <w:hyperlink r:id="rId32">
        <w:r>
          <w:rPr>
            <w:color w:val="0000FF"/>
            <w:spacing w:val="-1"/>
            <w:u w:val="single" w:color="0000FF"/>
          </w:rPr>
          <w:t>http://www.tamuc.edu/aboutUs/policiesProceduresStandardsStatements/rulesProcedur</w:t>
        </w:r>
      </w:hyperlink>
      <w:r>
        <w:rPr>
          <w:color w:val="0000FF"/>
        </w:rPr>
        <w:t xml:space="preserve"> </w:t>
      </w:r>
      <w:hyperlink r:id="rId33">
        <w:r>
          <w:rPr>
            <w:color w:val="0000FF"/>
            <w:u w:val="single" w:color="0000FF"/>
          </w:rPr>
          <w:t>es/34SafetyOfEmployeesAndStudents/34.06.02.R1.pdf</w:t>
        </w:r>
      </w:hyperlink>
    </w:p>
    <w:p w14:paraId="4CA45857" w14:textId="77777777" w:rsidR="007E4A09" w:rsidRDefault="007E4A09" w:rsidP="007E4A09">
      <w:pPr>
        <w:pStyle w:val="BodyText"/>
        <w:rPr>
          <w:sz w:val="16"/>
        </w:rPr>
      </w:pPr>
    </w:p>
    <w:p w14:paraId="57DDD29A" w14:textId="77777777" w:rsidR="007E4A09" w:rsidRDefault="007E4A09" w:rsidP="007E4A09">
      <w:pPr>
        <w:pStyle w:val="BodyText"/>
        <w:spacing w:before="92"/>
        <w:ind w:left="100" w:right="558"/>
      </w:pPr>
      <w:r>
        <w:t>Pursuant to PC 46.035, the open carrying of handguns is prohibited on all A&amp;M-</w:t>
      </w:r>
      <w:r>
        <w:rPr>
          <w:spacing w:val="1"/>
        </w:rPr>
        <w:t xml:space="preserve"> </w:t>
      </w:r>
      <w:r>
        <w:t>Commerce campuses. Report violations to the University Police Department at 903-</w:t>
      </w:r>
      <w:r>
        <w:rPr>
          <w:spacing w:val="-64"/>
        </w:rPr>
        <w:t xml:space="preserve"> </w:t>
      </w:r>
      <w:r>
        <w:t>886-5868</w:t>
      </w:r>
      <w:r>
        <w:rPr>
          <w:spacing w:val="-3"/>
        </w:rPr>
        <w:t xml:space="preserve"> </w:t>
      </w:r>
      <w:r>
        <w:t>or 9-1-1.</w:t>
      </w:r>
    </w:p>
    <w:p w14:paraId="73E54558" w14:textId="77777777" w:rsidR="007E4A09" w:rsidRDefault="007E4A09" w:rsidP="007E4A09">
      <w:pPr>
        <w:pStyle w:val="BodyText"/>
        <w:rPr>
          <w:sz w:val="26"/>
        </w:rPr>
      </w:pPr>
    </w:p>
    <w:p w14:paraId="3DA23449" w14:textId="77777777" w:rsidR="007E4A09" w:rsidRPr="0027389E" w:rsidRDefault="007E4A09" w:rsidP="007E4A09">
      <w:pPr>
        <w:pStyle w:val="Heading1"/>
        <w:ind w:right="93"/>
        <w:rPr>
          <w:color w:val="0D0D0D"/>
          <w:sz w:val="24"/>
          <w:szCs w:val="24"/>
        </w:rPr>
      </w:pPr>
      <w:r w:rsidRPr="0027389E">
        <w:rPr>
          <w:color w:val="0D0D0D"/>
          <w:sz w:val="24"/>
          <w:szCs w:val="24"/>
        </w:rPr>
        <w:t>A&amp;M-Commerce Supports Students’ Mental Health</w:t>
      </w:r>
    </w:p>
    <w:p w14:paraId="68DEEF18" w14:textId="7F2D8483" w:rsidR="007E4A09" w:rsidRPr="008E132E" w:rsidRDefault="007E4A09" w:rsidP="008E132E">
      <w:pPr>
        <w:rPr>
          <w:rFonts w:ascii="Tahoma" w:eastAsiaTheme="minorHAnsi" w:hAnsi="Tahoma" w:cs="Tahoma"/>
        </w:rPr>
      </w:pPr>
      <w:r>
        <w:rPr>
          <w:rFonts w:ascii="Tahoma" w:hAnsi="Tahoma" w:cs="Tahoma"/>
        </w:rPr>
        <w:t xml:space="preserve">The Counseling Center at A&amp;M-Commerce, located in the Halladay Building, Room 203, offers counseling services, educational programming, and connection to community resources for students. Students have 24/7 access to the Counseling Center’s crisis assessment services by calling 903-886-5145. For more information regarding Counseling Center events and confidential services, please visit </w:t>
      </w:r>
      <w:hyperlink r:id="rId34" w:history="1">
        <w:r>
          <w:rPr>
            <w:rStyle w:val="Hyperlink"/>
            <w:rFonts w:ascii="Tahoma" w:hAnsi="Tahoma" w:cs="Tahoma"/>
          </w:rPr>
          <w:t>www.tamuc.edu/counsel</w:t>
        </w:r>
      </w:hyperlink>
    </w:p>
    <w:p w14:paraId="222169B6" w14:textId="77777777" w:rsidR="00C2464A" w:rsidRDefault="00A0178E"/>
    <w:sectPr w:rsidR="00C2464A" w:rsidSect="00D15B6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09"/>
    <w:rsid w:val="000573E0"/>
    <w:rsid w:val="001B1E6F"/>
    <w:rsid w:val="0026059C"/>
    <w:rsid w:val="0027389E"/>
    <w:rsid w:val="002E1439"/>
    <w:rsid w:val="004D1F75"/>
    <w:rsid w:val="006C192B"/>
    <w:rsid w:val="00707B4F"/>
    <w:rsid w:val="007E4A09"/>
    <w:rsid w:val="008B6AB3"/>
    <w:rsid w:val="008E132E"/>
    <w:rsid w:val="00913703"/>
    <w:rsid w:val="00A0178E"/>
    <w:rsid w:val="00A323AF"/>
    <w:rsid w:val="00AB0137"/>
    <w:rsid w:val="00D15B6E"/>
    <w:rsid w:val="00DF6275"/>
    <w:rsid w:val="00FB2FF4"/>
    <w:rsid w:val="00FB6624"/>
    <w:rsid w:val="00FD6B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BE4AD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7E4A09"/>
    <w:pPr>
      <w:widowControl w:val="0"/>
      <w:autoSpaceDE w:val="0"/>
      <w:autoSpaceDN w:val="0"/>
    </w:pPr>
    <w:rPr>
      <w:rFonts w:ascii="Arial" w:eastAsia="Arial" w:hAnsi="Arial" w:cs="Arial"/>
      <w:sz w:val="22"/>
      <w:szCs w:val="22"/>
      <w:lang w:eastAsia="en-US"/>
    </w:rPr>
  </w:style>
  <w:style w:type="paragraph" w:styleId="Heading1">
    <w:name w:val="heading 1"/>
    <w:basedOn w:val="Normal"/>
    <w:link w:val="Heading1Char"/>
    <w:uiPriority w:val="1"/>
    <w:qFormat/>
    <w:rsid w:val="007E4A09"/>
    <w:pPr>
      <w:spacing w:before="216"/>
      <w:ind w:left="93" w:right="92"/>
      <w:jc w:val="center"/>
      <w:outlineLvl w:val="0"/>
    </w:pPr>
    <w:rPr>
      <w:b/>
      <w:bCs/>
      <w:sz w:val="28"/>
      <w:szCs w:val="28"/>
    </w:rPr>
  </w:style>
  <w:style w:type="paragraph" w:styleId="Heading2">
    <w:name w:val="heading 2"/>
    <w:basedOn w:val="Normal"/>
    <w:link w:val="Heading2Char"/>
    <w:uiPriority w:val="1"/>
    <w:qFormat/>
    <w:rsid w:val="007E4A09"/>
    <w:pPr>
      <w:ind w:left="93"/>
      <w:jc w:val="center"/>
      <w:outlineLvl w:val="1"/>
    </w:pPr>
    <w:rPr>
      <w:b/>
      <w:bCs/>
      <w:sz w:val="28"/>
      <w:szCs w:val="28"/>
    </w:rPr>
  </w:style>
  <w:style w:type="paragraph" w:styleId="Heading3">
    <w:name w:val="heading 3"/>
    <w:basedOn w:val="Normal"/>
    <w:next w:val="Normal"/>
    <w:link w:val="Heading3Char"/>
    <w:uiPriority w:val="9"/>
    <w:unhideWhenUsed/>
    <w:qFormat/>
    <w:rsid w:val="007E4A0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4A09"/>
    <w:rPr>
      <w:rFonts w:ascii="Arial" w:eastAsia="Arial" w:hAnsi="Arial" w:cs="Arial"/>
      <w:b/>
      <w:bCs/>
      <w:sz w:val="28"/>
      <w:szCs w:val="28"/>
      <w:lang w:eastAsia="en-US"/>
    </w:rPr>
  </w:style>
  <w:style w:type="character" w:customStyle="1" w:styleId="Heading2Char">
    <w:name w:val="Heading 2 Char"/>
    <w:basedOn w:val="DefaultParagraphFont"/>
    <w:link w:val="Heading2"/>
    <w:uiPriority w:val="1"/>
    <w:rsid w:val="007E4A09"/>
    <w:rPr>
      <w:rFonts w:ascii="Arial" w:eastAsia="Arial" w:hAnsi="Arial" w:cs="Arial"/>
      <w:b/>
      <w:bCs/>
      <w:sz w:val="28"/>
      <w:szCs w:val="28"/>
      <w:lang w:eastAsia="en-US"/>
    </w:rPr>
  </w:style>
  <w:style w:type="character" w:customStyle="1" w:styleId="Heading3Char">
    <w:name w:val="Heading 3 Char"/>
    <w:basedOn w:val="DefaultParagraphFont"/>
    <w:link w:val="Heading3"/>
    <w:uiPriority w:val="9"/>
    <w:rsid w:val="007E4A09"/>
    <w:rPr>
      <w:rFonts w:asciiTheme="majorHAnsi" w:eastAsiaTheme="majorEastAsia" w:hAnsiTheme="majorHAnsi" w:cstheme="majorBidi"/>
      <w:color w:val="1F3763" w:themeColor="accent1" w:themeShade="7F"/>
      <w:lang w:eastAsia="en-US"/>
    </w:rPr>
  </w:style>
  <w:style w:type="paragraph" w:styleId="BodyText">
    <w:name w:val="Body Text"/>
    <w:basedOn w:val="Normal"/>
    <w:link w:val="BodyTextChar"/>
    <w:uiPriority w:val="1"/>
    <w:qFormat/>
    <w:rsid w:val="007E4A09"/>
    <w:rPr>
      <w:sz w:val="24"/>
      <w:szCs w:val="24"/>
    </w:rPr>
  </w:style>
  <w:style w:type="character" w:customStyle="1" w:styleId="BodyTextChar">
    <w:name w:val="Body Text Char"/>
    <w:basedOn w:val="DefaultParagraphFont"/>
    <w:link w:val="BodyText"/>
    <w:uiPriority w:val="1"/>
    <w:rsid w:val="007E4A09"/>
    <w:rPr>
      <w:rFonts w:ascii="Arial" w:eastAsia="Arial" w:hAnsi="Arial" w:cs="Arial"/>
      <w:lang w:eastAsia="en-US"/>
    </w:rPr>
  </w:style>
  <w:style w:type="paragraph" w:styleId="Title">
    <w:name w:val="Title"/>
    <w:basedOn w:val="Normal"/>
    <w:link w:val="TitleChar"/>
    <w:uiPriority w:val="1"/>
    <w:qFormat/>
    <w:rsid w:val="007E4A09"/>
    <w:pPr>
      <w:spacing w:before="128"/>
      <w:ind w:left="302"/>
    </w:pPr>
    <w:rPr>
      <w:b/>
      <w:bCs/>
      <w:sz w:val="32"/>
      <w:szCs w:val="32"/>
    </w:rPr>
  </w:style>
  <w:style w:type="character" w:customStyle="1" w:styleId="TitleChar">
    <w:name w:val="Title Char"/>
    <w:basedOn w:val="DefaultParagraphFont"/>
    <w:link w:val="Title"/>
    <w:uiPriority w:val="1"/>
    <w:rsid w:val="007E4A09"/>
    <w:rPr>
      <w:rFonts w:ascii="Arial" w:eastAsia="Arial" w:hAnsi="Arial" w:cs="Arial"/>
      <w:b/>
      <w:bCs/>
      <w:sz w:val="32"/>
      <w:szCs w:val="32"/>
      <w:lang w:eastAsia="en-US"/>
    </w:rPr>
  </w:style>
  <w:style w:type="character" w:styleId="Hyperlink">
    <w:name w:val="Hyperlink"/>
    <w:basedOn w:val="DefaultParagraphFont"/>
    <w:uiPriority w:val="99"/>
    <w:semiHidden/>
    <w:unhideWhenUsed/>
    <w:rsid w:val="007E4A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tamuc.edu/aboutUs/policiesProceduresStandardsStatements/rulesProcedures/13students/academic/13.99.99.R0.01.pdf" TargetMode="External"/><Relationship Id="rId21" Type="http://schemas.openxmlformats.org/officeDocument/2006/relationships/hyperlink" Target="http://www.tamuc.edu/aboutUs/policiesProceduresStandardsStatements/rulesProcedures/13students/undergraduates/13.99.99.R0.03UndergraduateAcademicDishonesty.pdf" TargetMode="External"/><Relationship Id="rId22" Type="http://schemas.openxmlformats.org/officeDocument/2006/relationships/hyperlink" Target="http://www.tamuc.edu/aboutUs/policiesProceduresStandardsStatements/rulesProcedures/13students/undergraduates/13.99.99.R0.03UndergraduateAcademicDishonesty.pdf" TargetMode="External"/><Relationship Id="rId23" Type="http://schemas.openxmlformats.org/officeDocument/2006/relationships/hyperlink" Target="http://www.tamuc.edu/aboutUs/policiesProceduresStandardsStatements/rulesProcedures/13students/undergraduates/13.99.99.R0.03UndergraduateAcademicDishonesty.pdf" TargetMode="External"/><Relationship Id="rId24" Type="http://schemas.openxmlformats.org/officeDocument/2006/relationships/hyperlink" Target="http://www.tamuc.edu/aboutUs/policiesProceduresStandardsStatements/rulesProcedures/13students/graduate/13.99.99.R0.10GraduateStudentAcademicDishonesty.pdf" TargetMode="External"/><Relationship Id="rId25" Type="http://schemas.openxmlformats.org/officeDocument/2006/relationships/hyperlink" Target="http://www.tamuc.edu/aboutUs/policiesProceduresStandardsStatements/rulesProcedures/13students/graduate/13.99.99.R0.10GraduateStudentAcademicDishonesty.pdf" TargetMode="External"/><Relationship Id="rId26" Type="http://schemas.openxmlformats.org/officeDocument/2006/relationships/hyperlink" Target="http://www.tamuc.edu/aboutUs/policiesProceduresStandardsStatements/rulesProcedures/13students/graduate/13.99.99.R0.10GraduateStudentAcademicDishonesty.pdf" TargetMode="External"/><Relationship Id="rId27" Type="http://schemas.openxmlformats.org/officeDocument/2006/relationships/hyperlink" Target="mailto:studentdisabilityservices@tamuc.edu" TargetMode="External"/><Relationship Id="rId28" Type="http://schemas.openxmlformats.org/officeDocument/2006/relationships/hyperlink" Target="http://www.tamuc.edu/campusLife/campusServices/studentDisabilityResourcesAndServices/" TargetMode="External"/><Relationship Id="rId29" Type="http://schemas.openxmlformats.org/officeDocument/2006/relationships/hyperlink" Target="http://www.tamuc.edu/campusLife/campusServices/studentDisabilityResourcesAndServices/"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community.brightspace.com/s/article/Brightspace-Platform-Requirements" TargetMode="External"/><Relationship Id="rId30" Type="http://schemas.openxmlformats.org/officeDocument/2006/relationships/hyperlink" Target="http://www.tamuc.edu/campusLife/campusServices/studentDisabilityResourcesAndServices/" TargetMode="External"/><Relationship Id="rId31" Type="http://schemas.openxmlformats.org/officeDocument/2006/relationships/hyperlink" Target="http://www.tamuc.edu/aboutUs/policiesProceduresStandardsStatements/rulesProcedures/34SafetyOfEmployeesAndStudents/34.06.02.R1.pdf" TargetMode="External"/><Relationship Id="rId32" Type="http://schemas.openxmlformats.org/officeDocument/2006/relationships/hyperlink" Target="http://www.tamuc.edu/aboutUs/policiesProceduresStandardsStatements/rulesProcedures/34SafetyOfEmployeesAndStudents/34.06.02.R1.pdf" TargetMode="External"/><Relationship Id="rId9" Type="http://schemas.openxmlformats.org/officeDocument/2006/relationships/hyperlink" Target="https://support.youseeu.com/hc/en-us/articles/115007031107-Basic-System-Requirements" TargetMode="External"/><Relationship Id="rId6" Type="http://schemas.openxmlformats.org/officeDocument/2006/relationships/hyperlink" Target="https://documentation.brightspace.com/EN/brightspace/requirements/all/browser_support.htm" TargetMode="External"/><Relationship Id="rId7" Type="http://schemas.openxmlformats.org/officeDocument/2006/relationships/hyperlink" Target="https://documentation.brightspace.com/EN/brightspace/requirements/all/browser_support.htm" TargetMode="External"/><Relationship Id="rId8" Type="http://schemas.openxmlformats.org/officeDocument/2006/relationships/hyperlink" Target="https://support.youseeu.com/hc/en-us/articles/115007031107-Basic-System-Requirements" TargetMode="External"/><Relationship Id="rId33" Type="http://schemas.openxmlformats.org/officeDocument/2006/relationships/hyperlink" Target="http://www.tamuc.edu/aboutUs/policiesProceduresStandardsStatements/rulesProcedures/34SafetyOfEmployeesAndStudents/34.06.02.R1.pdf" TargetMode="External"/><Relationship Id="rId34" Type="http://schemas.openxmlformats.org/officeDocument/2006/relationships/hyperlink" Target="http://www.tamuc.edu/counsel"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mailto:helpdesk@tamuc.edu" TargetMode="External"/><Relationship Id="rId11" Type="http://schemas.openxmlformats.org/officeDocument/2006/relationships/hyperlink" Target="https://community.brightspace.com/support/s/contactsupport" TargetMode="External"/><Relationship Id="rId12" Type="http://schemas.openxmlformats.org/officeDocument/2006/relationships/hyperlink" Target="http://www.tamuc.edu/Admissions/oneStopShop/undergraduateAdmissions/studentGuidebook.aspx" TargetMode="External"/><Relationship Id="rId13" Type="http://schemas.openxmlformats.org/officeDocument/2006/relationships/hyperlink" Target="http://www.tamuc.edu/Admissions/oneStopShop/undergraduateAdmissions/studentGuidebook.aspx" TargetMode="External"/><Relationship Id="rId14" Type="http://schemas.openxmlformats.org/officeDocument/2006/relationships/hyperlink" Target="http://www.tamuc.edu/Admissions/oneStopShop/undergraduateAdmissions/studentGuidebook.aspx" TargetMode="External"/><Relationship Id="rId15" Type="http://schemas.openxmlformats.org/officeDocument/2006/relationships/hyperlink" Target="https://www.britannica.com/topic/netiquette" TargetMode="External"/><Relationship Id="rId16" Type="http://schemas.openxmlformats.org/officeDocument/2006/relationships/hyperlink" Target="http://www.tamuc.edu/admissions/registrar/generalInformation/attendance.aspx" TargetMode="External"/><Relationship Id="rId17" Type="http://schemas.openxmlformats.org/officeDocument/2006/relationships/hyperlink" Target="http://www.tamuc.edu/aboutUs/policiesProceduresStandardsStatements/rulesProcedures/13students/academic/13.99.99.R0.01.pdf" TargetMode="External"/><Relationship Id="rId18" Type="http://schemas.openxmlformats.org/officeDocument/2006/relationships/hyperlink" Target="http://www.tamuc.edu/admissions/registrar/generalInformation/attendance.aspx" TargetMode="External"/><Relationship Id="rId19" Type="http://schemas.openxmlformats.org/officeDocument/2006/relationships/hyperlink" Target="http://www.tamuc.edu/aboutUs/policiesProceduresStandardsStatements/rulesProcedures/13students/academic/13.99.99.R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2052</Words>
  <Characters>11697</Characters>
  <Application>Microsoft Macintosh Word</Application>
  <DocSecurity>0</DocSecurity>
  <Lines>97</Lines>
  <Paragraphs>27</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INSTRUCTOR INFORMATION</vt:lpstr>
      <vt:lpstr>COURSE INFORMATION</vt:lpstr>
      <vt:lpstr>    General Areas of Study</vt:lpstr>
      <vt:lpstr>COURSE REQUIREMENTS</vt:lpstr>
      <vt:lpstr>        Scales</vt:lpstr>
      <vt:lpstr>    Instructional Methods</vt:lpstr>
      <vt:lpstr>GRADING</vt:lpstr>
      <vt:lpstr>        </vt:lpstr>
      <vt:lpstr>        Assessments</vt:lpstr>
      <vt:lpstr>TECHNOLOGY REQUIREMENTS</vt:lpstr>
      <vt:lpstr>        LMS</vt:lpstr>
      <vt:lpstr>ACCESS AND NAVIGATION</vt:lpstr>
      <vt:lpstr>COMMUNICATION AND SUPPORT</vt:lpstr>
      <vt:lpstr>        Technical Support</vt:lpstr>
      <vt:lpstr>        COURSE AND UNIVERSITY PROCEDURES/POLICIES</vt:lpstr>
      <vt:lpstr>        Course Specific Procedures/Policies</vt:lpstr>
      <vt:lpstr>        Syllabus Change Policy</vt:lpstr>
      <vt:lpstr>    University Specific Procedures</vt:lpstr>
      <vt:lpstr>        Student Conduct</vt:lpstr>
      <vt:lpstr>        TAMUC Attendance</vt:lpstr>
      <vt:lpstr>        Academic Integrity</vt:lpstr>
      <vt:lpstr>    Students with Disabilities-- ADA Statement</vt:lpstr>
      <vt:lpstr>        Nondiscrimination Notice</vt:lpstr>
      <vt:lpstr>    Campus Concealed Carry Statement</vt:lpstr>
      <vt:lpstr>A&amp;M-Commerce Supports Students’ Mental Health</vt:lpstr>
    </vt:vector>
  </TitlesOfParts>
  <LinksUpToDate>false</LinksUpToDate>
  <CharactersWithSpaces>13722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2021-09-08T16:34:00Z</cp:lastPrinted>
  <dcterms:created xsi:type="dcterms:W3CDTF">2022-07-11T20:17:00Z</dcterms:created>
  <dcterms:modified xsi:type="dcterms:W3CDTF">2022-07-11T20:48:00Z</dcterms:modified>
</cp:coreProperties>
</file>